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591CC" w14:textId="77777777" w:rsidR="005510D5" w:rsidRDefault="005510D5">
      <w:pPr>
        <w:widowControl/>
        <w:jc w:val="left"/>
        <w:rPr>
          <w:rFonts w:asciiTheme="majorEastAsia" w:eastAsiaTheme="majorEastAsia" w:hAnsiTheme="majorEastAsia"/>
          <w:b/>
          <w:sz w:val="48"/>
          <w:szCs w:val="48"/>
        </w:rPr>
      </w:pPr>
      <w:r w:rsidRPr="005510D5">
        <w:rPr>
          <w:rFonts w:asciiTheme="majorEastAsia" w:eastAsiaTheme="majorEastAsia" w:hAnsiTheme="majorEastAsia"/>
          <w:b/>
          <w:noProof/>
          <w:sz w:val="48"/>
          <w:szCs w:val="48"/>
        </w:rPr>
        <w:drawing>
          <wp:anchor distT="0" distB="0" distL="114300" distR="114300" simplePos="0" relativeHeight="251717632" behindDoc="0" locked="0" layoutInCell="1" allowOverlap="1" wp14:anchorId="1CFBB387" wp14:editId="7F231596">
            <wp:simplePos x="0" y="0"/>
            <wp:positionH relativeFrom="column">
              <wp:posOffset>-673262</wp:posOffset>
            </wp:positionH>
            <wp:positionV relativeFrom="paragraph">
              <wp:posOffset>-720090</wp:posOffset>
            </wp:positionV>
            <wp:extent cx="7548835" cy="10681240"/>
            <wp:effectExtent l="0" t="0" r="0" b="6350"/>
            <wp:wrapNone/>
            <wp:docPr id="516127" name="図 516127" descr="\\fs01\Global\2_受渡し\めが戦服部→商工花立さん\まち・ひと・しごと創生総合戦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01\Global\2_受渡し\めが戦服部→商工花立さん\まち・ひと・しごと創生総合戦略.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48835" cy="10681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sz w:val="48"/>
          <w:szCs w:val="48"/>
        </w:rPr>
        <w:br w:type="page"/>
      </w:r>
    </w:p>
    <w:p w14:paraId="2E772AEF" w14:textId="77777777" w:rsidR="00875CA0" w:rsidRDefault="00875CA0">
      <w:pPr>
        <w:widowControl/>
        <w:jc w:val="left"/>
        <w:rPr>
          <w:rFonts w:asciiTheme="majorEastAsia" w:eastAsiaTheme="majorEastAsia" w:hAnsiTheme="majorEastAsia"/>
          <w:b/>
          <w:sz w:val="48"/>
          <w:szCs w:val="48"/>
        </w:rPr>
      </w:pPr>
      <w:r>
        <w:rPr>
          <w:rFonts w:asciiTheme="majorEastAsia" w:eastAsiaTheme="majorEastAsia" w:hAnsiTheme="majorEastAsia"/>
          <w:b/>
          <w:sz w:val="48"/>
          <w:szCs w:val="48"/>
        </w:rPr>
        <w:lastRenderedPageBreak/>
        <w:br w:type="page"/>
      </w:r>
    </w:p>
    <w:p w14:paraId="2CB6D4EA" w14:textId="77777777" w:rsidR="001550E8" w:rsidRPr="00936B0C" w:rsidRDefault="001550E8" w:rsidP="001550E8">
      <w:pPr>
        <w:pStyle w:val="a6"/>
        <w:jc w:val="center"/>
        <w:rPr>
          <w:rFonts w:asciiTheme="majorEastAsia" w:eastAsiaTheme="majorEastAsia" w:hAnsiTheme="majorEastAsia"/>
          <w:b/>
          <w:sz w:val="48"/>
          <w:szCs w:val="48"/>
        </w:rPr>
      </w:pPr>
    </w:p>
    <w:p w14:paraId="7D12D06C" w14:textId="77777777" w:rsidR="001550E8" w:rsidRPr="00936B0C" w:rsidRDefault="001550E8" w:rsidP="001550E8">
      <w:pPr>
        <w:pStyle w:val="a6"/>
        <w:jc w:val="center"/>
        <w:rPr>
          <w:rFonts w:asciiTheme="majorEastAsia" w:eastAsiaTheme="majorEastAsia" w:hAnsiTheme="majorEastAsia"/>
          <w:sz w:val="32"/>
          <w:szCs w:val="32"/>
        </w:rPr>
      </w:pPr>
      <w:r w:rsidRPr="00936B0C">
        <w:rPr>
          <w:rFonts w:asciiTheme="majorEastAsia" w:eastAsiaTheme="majorEastAsia" w:hAnsiTheme="majorEastAsia" w:hint="eastAsia"/>
          <w:sz w:val="32"/>
          <w:szCs w:val="32"/>
        </w:rPr>
        <w:t>目　　次</w:t>
      </w:r>
    </w:p>
    <w:p w14:paraId="55D2C102" w14:textId="77777777" w:rsidR="006D1628" w:rsidRPr="00936B0C" w:rsidRDefault="006D1628" w:rsidP="00C377BA">
      <w:pPr>
        <w:widowControl/>
        <w:tabs>
          <w:tab w:val="right" w:pos="9639"/>
        </w:tabs>
        <w:jc w:val="left"/>
        <w:rPr>
          <w:rFonts w:asciiTheme="majorEastAsia" w:eastAsiaTheme="majorEastAsia" w:hAnsiTheme="majorEastAsia"/>
          <w:b/>
          <w:color w:val="EF8F03"/>
          <w:spacing w:val="10"/>
          <w:sz w:val="16"/>
          <w:szCs w:val="16"/>
        </w:rPr>
      </w:pPr>
    </w:p>
    <w:p w14:paraId="11435AA6" w14:textId="77777777" w:rsidR="001550E8" w:rsidRPr="00936B0C" w:rsidRDefault="001550E8" w:rsidP="006D1628">
      <w:pPr>
        <w:widowControl/>
        <w:tabs>
          <w:tab w:val="right" w:pos="9639"/>
        </w:tabs>
        <w:spacing w:line="276" w:lineRule="auto"/>
        <w:jc w:val="left"/>
        <w:rPr>
          <w:rFonts w:asciiTheme="majorEastAsia" w:eastAsiaTheme="majorEastAsia" w:hAnsiTheme="majorEastAsia"/>
          <w:b/>
          <w:color w:val="EF8F03"/>
          <w:spacing w:val="10"/>
          <w:sz w:val="26"/>
          <w:szCs w:val="26"/>
        </w:rPr>
      </w:pPr>
      <w:r w:rsidRPr="00936B0C">
        <w:rPr>
          <w:rFonts w:asciiTheme="majorEastAsia" w:eastAsiaTheme="majorEastAsia" w:hAnsiTheme="majorEastAsia" w:hint="eastAsia"/>
          <w:b/>
          <w:color w:val="EF8F03"/>
          <w:spacing w:val="10"/>
          <w:sz w:val="26"/>
          <w:szCs w:val="26"/>
        </w:rPr>
        <w:t>はじめに</w:t>
      </w:r>
    </w:p>
    <w:p w14:paraId="5FF93B83" w14:textId="77777777" w:rsidR="006D1628" w:rsidRPr="00936B0C" w:rsidRDefault="006D1628" w:rsidP="001550E8">
      <w:pPr>
        <w:rPr>
          <w:sz w:val="24"/>
          <w:szCs w:val="24"/>
        </w:rPr>
      </w:pPr>
      <w:r w:rsidRPr="00936B0C">
        <w:rPr>
          <w:rFonts w:asciiTheme="minorEastAsia" w:hAnsiTheme="minorEastAsia" w:hint="eastAsia"/>
          <w:noProof/>
          <w:spacing w:val="-12"/>
          <w:sz w:val="22"/>
        </w:rPr>
        <mc:AlternateContent>
          <mc:Choice Requires="wps">
            <w:drawing>
              <wp:anchor distT="0" distB="0" distL="114300" distR="114300" simplePos="0" relativeHeight="251604992" behindDoc="0" locked="0" layoutInCell="1" allowOverlap="1" wp14:anchorId="000009A4" wp14:editId="1C7E8C82">
                <wp:simplePos x="0" y="0"/>
                <wp:positionH relativeFrom="column">
                  <wp:posOffset>0</wp:posOffset>
                </wp:positionH>
                <wp:positionV relativeFrom="paragraph">
                  <wp:posOffset>18415</wp:posOffset>
                </wp:positionV>
                <wp:extent cx="5893806" cy="0"/>
                <wp:effectExtent l="0" t="0" r="12065" b="19050"/>
                <wp:wrapNone/>
                <wp:docPr id="1617027" name="直線コネクタ 1617027"/>
                <wp:cNvGraphicFramePr/>
                <a:graphic xmlns:a="http://schemas.openxmlformats.org/drawingml/2006/main">
                  <a:graphicData uri="http://schemas.microsoft.com/office/word/2010/wordprocessingShape">
                    <wps:wsp>
                      <wps:cNvCnPr/>
                      <wps:spPr>
                        <a:xfrm>
                          <a:off x="0" y="0"/>
                          <a:ext cx="589380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756A7BB" id="直線コネクタ 1617027" o:spid="_x0000_s1026" style="position:absolute;left:0;text-align:lef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464.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" strokecolor="windowText"/>
            </w:pict>
          </mc:Fallback>
        </mc:AlternateContent>
      </w:r>
    </w:p>
    <w:p w14:paraId="776D0D0B" w14:textId="77777777" w:rsidR="001550E8" w:rsidRPr="00936B0C" w:rsidRDefault="001550E8" w:rsidP="006D1628">
      <w:pPr>
        <w:widowControl/>
        <w:tabs>
          <w:tab w:val="right" w:pos="9639"/>
        </w:tabs>
        <w:spacing w:line="276" w:lineRule="auto"/>
        <w:jc w:val="left"/>
        <w:rPr>
          <w:rFonts w:asciiTheme="majorEastAsia" w:eastAsiaTheme="majorEastAsia" w:hAnsiTheme="majorEastAsia"/>
          <w:b/>
          <w:color w:val="4F6228" w:themeColor="accent3" w:themeShade="80"/>
          <w:spacing w:val="10"/>
          <w:sz w:val="26"/>
          <w:szCs w:val="26"/>
        </w:rPr>
      </w:pPr>
      <w:r w:rsidRPr="00936B0C">
        <w:rPr>
          <w:rFonts w:asciiTheme="majorEastAsia" w:eastAsiaTheme="majorEastAsia" w:hAnsiTheme="majorEastAsia" w:hint="eastAsia"/>
          <w:b/>
          <w:color w:val="4F6228" w:themeColor="accent3" w:themeShade="80"/>
          <w:spacing w:val="10"/>
          <w:sz w:val="26"/>
          <w:szCs w:val="26"/>
        </w:rPr>
        <w:t>鯖江市人口ビジョン</w:t>
      </w:r>
      <w:r w:rsidR="00F55BCD" w:rsidRPr="00F55BCD">
        <w:rPr>
          <w:rFonts w:asciiTheme="majorEastAsia" w:eastAsiaTheme="majorEastAsia" w:hAnsiTheme="majorEastAsia" w:hint="eastAsia"/>
          <w:b/>
          <w:color w:val="4F6228" w:themeColor="accent3" w:themeShade="80"/>
          <w:spacing w:val="10"/>
          <w:sz w:val="26"/>
          <w:szCs w:val="26"/>
        </w:rPr>
        <w:t>（平成２７年１０月策定）</w:t>
      </w:r>
    </w:p>
    <w:p w14:paraId="2D9A53E3" w14:textId="77777777" w:rsidR="006D1628" w:rsidRPr="00936B0C" w:rsidRDefault="006D1628" w:rsidP="006D1628">
      <w:pPr>
        <w:tabs>
          <w:tab w:val="right" w:pos="9639"/>
        </w:tabs>
        <w:ind w:firstLineChars="300" w:firstLine="660"/>
        <w:rPr>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56192" behindDoc="0" locked="0" layoutInCell="1" allowOverlap="1" wp14:anchorId="3DE105FC" wp14:editId="7CAF62FE">
                <wp:simplePos x="0" y="0"/>
                <wp:positionH relativeFrom="column">
                  <wp:posOffset>0</wp:posOffset>
                </wp:positionH>
                <wp:positionV relativeFrom="paragraph">
                  <wp:posOffset>-635</wp:posOffset>
                </wp:positionV>
                <wp:extent cx="5893806" cy="0"/>
                <wp:effectExtent l="0" t="0" r="12065" b="19050"/>
                <wp:wrapNone/>
                <wp:docPr id="1617028" name="直線コネクタ 1617028"/>
                <wp:cNvGraphicFramePr/>
                <a:graphic xmlns:a="http://schemas.openxmlformats.org/drawingml/2006/main">
                  <a:graphicData uri="http://schemas.microsoft.com/office/word/2010/wordprocessingShape">
                    <wps:wsp>
                      <wps:cNvCnPr/>
                      <wps:spPr>
                        <a:xfrm>
                          <a:off x="0" y="0"/>
                          <a:ext cx="589380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2D4F5A6" id="直線コネクタ 1617028" o:spid="_x0000_s1026" style="position:absolute;left:0;text-align:lef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4.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" strokecolor="windowText"/>
            </w:pict>
          </mc:Fallback>
        </mc:AlternateContent>
      </w:r>
    </w:p>
    <w:p w14:paraId="1490ECBB" w14:textId="77777777" w:rsidR="001550E8" w:rsidRPr="00936B0C" w:rsidRDefault="00C377BA" w:rsidP="00C377BA">
      <w:pPr>
        <w:tabs>
          <w:tab w:val="right" w:pos="9639"/>
        </w:tabs>
        <w:spacing w:line="276" w:lineRule="auto"/>
        <w:ind w:firstLineChars="300" w:firstLine="660"/>
        <w:rPr>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67456" behindDoc="0" locked="0" layoutInCell="1" allowOverlap="1" wp14:anchorId="6F75B14B" wp14:editId="111F703A">
                <wp:simplePos x="0" y="0"/>
                <wp:positionH relativeFrom="column">
                  <wp:posOffset>1800512</wp:posOffset>
                </wp:positionH>
                <wp:positionV relativeFrom="paragraph">
                  <wp:posOffset>142563</wp:posOffset>
                </wp:positionV>
                <wp:extent cx="4235569" cy="21040"/>
                <wp:effectExtent l="0" t="0" r="31750" b="36195"/>
                <wp:wrapNone/>
                <wp:docPr id="1617114" name="直線コネクタ 1617114"/>
                <wp:cNvGraphicFramePr/>
                <a:graphic xmlns:a="http://schemas.openxmlformats.org/drawingml/2006/main">
                  <a:graphicData uri="http://schemas.microsoft.com/office/word/2010/wordprocessingShape">
                    <wps:wsp>
                      <wps:cNvCnPr/>
                      <wps:spPr>
                        <a:xfrm>
                          <a:off x="0" y="0"/>
                          <a:ext cx="4235569" cy="2104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72095671" id="直線コネクタ 1617114"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11.25pt" to="475.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" strokecolor="windowText">
                <v:stroke dashstyle="1 1" endcap="round"/>
              </v:line>
            </w:pict>
          </mc:Fallback>
        </mc:AlternateContent>
      </w:r>
      <w:r w:rsidR="001550E8" w:rsidRPr="00936B0C">
        <w:rPr>
          <w:rFonts w:hint="eastAsia"/>
          <w:sz w:val="22"/>
        </w:rPr>
        <w:t>１</w:t>
      </w:r>
      <w:r w:rsidR="001550E8" w:rsidRPr="00936B0C">
        <w:rPr>
          <w:rFonts w:hint="eastAsia"/>
          <w:sz w:val="22"/>
        </w:rPr>
        <w:t xml:space="preserve"> </w:t>
      </w:r>
      <w:r w:rsidR="001550E8" w:rsidRPr="00936B0C">
        <w:rPr>
          <w:rFonts w:hint="eastAsia"/>
          <w:sz w:val="22"/>
        </w:rPr>
        <w:t>国の長期ビジョン</w:t>
      </w:r>
      <w:r w:rsidR="006D1628" w:rsidRPr="00936B0C">
        <w:rPr>
          <w:rFonts w:asciiTheme="minorEastAsia" w:hAnsiTheme="minorEastAsia" w:hint="eastAsia"/>
          <w:spacing w:val="-12"/>
          <w:sz w:val="22"/>
        </w:rPr>
        <w:tab/>
      </w:r>
      <w:r w:rsidR="00462666" w:rsidRPr="00936B0C">
        <w:rPr>
          <w:rFonts w:asciiTheme="minorEastAsia" w:hAnsiTheme="minorEastAsia" w:hint="eastAsia"/>
          <w:sz w:val="20"/>
          <w:szCs w:val="20"/>
        </w:rPr>
        <w:t>1</w:t>
      </w:r>
    </w:p>
    <w:p w14:paraId="16D67D6E" w14:textId="77777777" w:rsidR="001550E8" w:rsidRPr="00936B0C" w:rsidRDefault="00C377BA" w:rsidP="00C377BA">
      <w:pPr>
        <w:tabs>
          <w:tab w:val="right" w:pos="9639"/>
        </w:tabs>
        <w:spacing w:line="276" w:lineRule="auto"/>
        <w:ind w:firstLineChars="300" w:firstLine="660"/>
        <w:rPr>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69504" behindDoc="0" locked="0" layoutInCell="1" allowOverlap="1" wp14:anchorId="7E211CC9" wp14:editId="575A424E">
                <wp:simplePos x="0" y="0"/>
                <wp:positionH relativeFrom="column">
                  <wp:posOffset>3206618</wp:posOffset>
                </wp:positionH>
                <wp:positionV relativeFrom="paragraph">
                  <wp:posOffset>147092</wp:posOffset>
                </wp:positionV>
                <wp:extent cx="2838091" cy="0"/>
                <wp:effectExtent l="0" t="0" r="19685" b="19050"/>
                <wp:wrapNone/>
                <wp:docPr id="1617115" name="直線コネクタ 1617115"/>
                <wp:cNvGraphicFramePr/>
                <a:graphic xmlns:a="http://schemas.openxmlformats.org/drawingml/2006/main">
                  <a:graphicData uri="http://schemas.microsoft.com/office/word/2010/wordprocessingShape">
                    <wps:wsp>
                      <wps:cNvCnPr/>
                      <wps:spPr>
                        <a:xfrm>
                          <a:off x="0" y="0"/>
                          <a:ext cx="2838091"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4A4BF9EC" id="直線コネクタ 1617115" o:spid="_x0000_s1026" style="position:absolute;left:0;text-align:lef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5pt,11.6pt" to="475.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" strokecolor="windowText">
                <v:stroke dashstyle="1 1" endcap="round"/>
              </v:line>
            </w:pict>
          </mc:Fallback>
        </mc:AlternateContent>
      </w:r>
      <w:r w:rsidR="001550E8" w:rsidRPr="00936B0C">
        <w:rPr>
          <w:rFonts w:hint="eastAsia"/>
          <w:sz w:val="22"/>
        </w:rPr>
        <w:t>２</w:t>
      </w:r>
      <w:r w:rsidR="001550E8" w:rsidRPr="00936B0C">
        <w:rPr>
          <w:rFonts w:hint="eastAsia"/>
          <w:sz w:val="22"/>
        </w:rPr>
        <w:t xml:space="preserve"> </w:t>
      </w:r>
      <w:r w:rsidR="001550E8" w:rsidRPr="00936B0C">
        <w:rPr>
          <w:rFonts w:hint="eastAsia"/>
          <w:sz w:val="22"/>
        </w:rPr>
        <w:t>鯖江市の現状と将来人口推計による分析</w:t>
      </w:r>
      <w:r w:rsidR="006D1628" w:rsidRPr="00936B0C">
        <w:rPr>
          <w:rFonts w:asciiTheme="minorEastAsia" w:hAnsiTheme="minorEastAsia" w:hint="eastAsia"/>
          <w:spacing w:val="-12"/>
          <w:sz w:val="22"/>
        </w:rPr>
        <w:tab/>
      </w:r>
      <w:r w:rsidR="00462666" w:rsidRPr="00936B0C">
        <w:rPr>
          <w:rFonts w:asciiTheme="minorEastAsia" w:hAnsiTheme="minorEastAsia" w:hint="eastAsia"/>
          <w:sz w:val="20"/>
          <w:szCs w:val="20"/>
        </w:rPr>
        <w:t>2</w:t>
      </w:r>
    </w:p>
    <w:p w14:paraId="3D96A0FB" w14:textId="77777777" w:rsidR="001550E8" w:rsidRPr="00936B0C" w:rsidRDefault="00C377BA" w:rsidP="00C377BA">
      <w:pPr>
        <w:tabs>
          <w:tab w:val="right" w:pos="9639"/>
        </w:tabs>
        <w:spacing w:line="276" w:lineRule="auto"/>
        <w:ind w:firstLineChars="300" w:firstLine="660"/>
        <w:rPr>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71552" behindDoc="0" locked="0" layoutInCell="1" allowOverlap="1" wp14:anchorId="3CAE8AC5" wp14:editId="0F0E78A4">
                <wp:simplePos x="0" y="0"/>
                <wp:positionH relativeFrom="column">
                  <wp:posOffset>1653862</wp:posOffset>
                </wp:positionH>
                <wp:positionV relativeFrom="paragraph">
                  <wp:posOffset>134368</wp:posOffset>
                </wp:positionV>
                <wp:extent cx="4313819" cy="0"/>
                <wp:effectExtent l="0" t="0" r="29845" b="19050"/>
                <wp:wrapNone/>
                <wp:docPr id="1617116" name="直線コネクタ 1617116"/>
                <wp:cNvGraphicFramePr/>
                <a:graphic xmlns:a="http://schemas.openxmlformats.org/drawingml/2006/main">
                  <a:graphicData uri="http://schemas.microsoft.com/office/word/2010/wordprocessingShape">
                    <wps:wsp>
                      <wps:cNvCnPr/>
                      <wps:spPr>
                        <a:xfrm>
                          <a:off x="0" y="0"/>
                          <a:ext cx="4313819"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1390AE68" id="直線コネクタ 1617116" o:spid="_x0000_s1026" style="position:absolute;left:0;text-align:lef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25pt,10.6pt" to="469.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" strokecolor="windowText">
                <v:stroke dashstyle="1 1" endcap="round"/>
              </v:line>
            </w:pict>
          </mc:Fallback>
        </mc:AlternateContent>
      </w:r>
      <w:r w:rsidR="001550E8" w:rsidRPr="00936B0C">
        <w:rPr>
          <w:rFonts w:hint="eastAsia"/>
          <w:sz w:val="22"/>
        </w:rPr>
        <w:t>３</w:t>
      </w:r>
      <w:r w:rsidR="001550E8" w:rsidRPr="00936B0C">
        <w:rPr>
          <w:rFonts w:hint="eastAsia"/>
          <w:sz w:val="22"/>
        </w:rPr>
        <w:t xml:space="preserve"> </w:t>
      </w:r>
      <w:r w:rsidR="001550E8" w:rsidRPr="00936B0C">
        <w:rPr>
          <w:rFonts w:hint="eastAsia"/>
          <w:sz w:val="22"/>
        </w:rPr>
        <w:t>人口の将来展望</w:t>
      </w:r>
      <w:r w:rsidR="006D1628" w:rsidRPr="00936B0C">
        <w:rPr>
          <w:rFonts w:asciiTheme="minorEastAsia" w:hAnsiTheme="minorEastAsia" w:hint="eastAsia"/>
          <w:spacing w:val="-12"/>
          <w:sz w:val="22"/>
        </w:rPr>
        <w:tab/>
      </w:r>
      <w:r w:rsidR="00462666" w:rsidRPr="00936B0C">
        <w:rPr>
          <w:rFonts w:asciiTheme="minorEastAsia" w:hAnsiTheme="minorEastAsia" w:hint="eastAsia"/>
          <w:sz w:val="20"/>
          <w:szCs w:val="20"/>
        </w:rPr>
        <w:t>14</w:t>
      </w:r>
    </w:p>
    <w:p w14:paraId="56AA839D" w14:textId="77777777" w:rsidR="00C849B0" w:rsidRPr="00936B0C" w:rsidRDefault="00C849B0" w:rsidP="00C849B0">
      <w:pPr>
        <w:tabs>
          <w:tab w:val="right" w:pos="9639"/>
        </w:tabs>
        <w:spacing w:line="276" w:lineRule="auto"/>
        <w:ind w:firstLineChars="300" w:firstLine="660"/>
        <w:rPr>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73600" behindDoc="0" locked="0" layoutInCell="1" allowOverlap="1" wp14:anchorId="3936F396" wp14:editId="0C2B8A53">
                <wp:simplePos x="0" y="0"/>
                <wp:positionH relativeFrom="column">
                  <wp:posOffset>4526460</wp:posOffset>
                </wp:positionH>
                <wp:positionV relativeFrom="paragraph">
                  <wp:posOffset>130271</wp:posOffset>
                </wp:positionV>
                <wp:extent cx="1440539" cy="0"/>
                <wp:effectExtent l="0" t="0" r="7620" b="19050"/>
                <wp:wrapNone/>
                <wp:docPr id="1399824" name="直線コネクタ 1399824"/>
                <wp:cNvGraphicFramePr/>
                <a:graphic xmlns:a="http://schemas.openxmlformats.org/drawingml/2006/main">
                  <a:graphicData uri="http://schemas.microsoft.com/office/word/2010/wordprocessingShape">
                    <wps:wsp>
                      <wps:cNvCnPr/>
                      <wps:spPr>
                        <a:xfrm>
                          <a:off x="0" y="0"/>
                          <a:ext cx="1440539"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760C395F" id="直線コネクタ 1399824"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4pt,10.25pt" to="469.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" strokecolor="windowText">
                <v:stroke dashstyle="1 1" endcap="round"/>
              </v:line>
            </w:pict>
          </mc:Fallback>
        </mc:AlternateContent>
      </w:r>
      <w:r w:rsidRPr="00936B0C">
        <w:rPr>
          <w:rFonts w:hint="eastAsia"/>
          <w:sz w:val="22"/>
        </w:rPr>
        <w:t>４</w:t>
      </w:r>
      <w:r w:rsidR="000C34B6" w:rsidRPr="00936B0C">
        <w:rPr>
          <w:rFonts w:hint="eastAsia"/>
          <w:sz w:val="22"/>
        </w:rPr>
        <w:t xml:space="preserve"> </w:t>
      </w:r>
      <w:r w:rsidR="008620EF" w:rsidRPr="00936B0C">
        <w:rPr>
          <w:rFonts w:hint="eastAsia"/>
          <w:sz w:val="22"/>
        </w:rPr>
        <w:t>人口ビジョン策定後の状況（２０１８年社人研推計等の分析）</w:t>
      </w:r>
      <w:r w:rsidRPr="00936B0C">
        <w:rPr>
          <w:rFonts w:asciiTheme="minorEastAsia" w:hAnsiTheme="minorEastAsia" w:hint="eastAsia"/>
          <w:spacing w:val="-12"/>
          <w:sz w:val="22"/>
        </w:rPr>
        <w:tab/>
      </w:r>
      <w:r w:rsidR="00462666" w:rsidRPr="00936B0C">
        <w:rPr>
          <w:rFonts w:asciiTheme="minorEastAsia" w:hAnsiTheme="minorEastAsia" w:hint="eastAsia"/>
          <w:sz w:val="20"/>
          <w:szCs w:val="20"/>
        </w:rPr>
        <w:t>20</w:t>
      </w:r>
    </w:p>
    <w:p w14:paraId="66881458" w14:textId="77777777" w:rsidR="001550E8" w:rsidRPr="00936B0C" w:rsidRDefault="00044CDE" w:rsidP="006D1628">
      <w:pPr>
        <w:widowControl/>
        <w:tabs>
          <w:tab w:val="right" w:pos="9639"/>
        </w:tabs>
        <w:spacing w:line="276" w:lineRule="auto"/>
        <w:jc w:val="left"/>
        <w:rPr>
          <w:rFonts w:asciiTheme="majorEastAsia" w:eastAsiaTheme="majorEastAsia" w:hAnsiTheme="majorEastAsia"/>
          <w:b/>
          <w:color w:val="0070C0"/>
          <w:spacing w:val="10"/>
          <w:sz w:val="26"/>
          <w:szCs w:val="26"/>
        </w:rPr>
      </w:pPr>
      <w:r w:rsidRPr="00936B0C">
        <w:rPr>
          <w:rFonts w:asciiTheme="majorEastAsia" w:eastAsiaTheme="majorEastAsia" w:hAnsiTheme="majorEastAsia" w:hint="eastAsia"/>
          <w:b/>
          <w:color w:val="0070C0"/>
          <w:spacing w:val="10"/>
          <w:sz w:val="26"/>
          <w:szCs w:val="26"/>
        </w:rPr>
        <w:t>第２期</w:t>
      </w:r>
      <w:r w:rsidR="001550E8" w:rsidRPr="00936B0C">
        <w:rPr>
          <w:rFonts w:asciiTheme="majorEastAsia" w:eastAsiaTheme="majorEastAsia" w:hAnsiTheme="majorEastAsia" w:hint="eastAsia"/>
          <w:b/>
          <w:color w:val="0070C0"/>
          <w:spacing w:val="10"/>
          <w:sz w:val="26"/>
          <w:szCs w:val="26"/>
        </w:rPr>
        <w:t>鯖江市まち・ひと・しごと創生総合戦略</w:t>
      </w:r>
    </w:p>
    <w:p w14:paraId="0D816CE8" w14:textId="77777777" w:rsidR="006D1628" w:rsidRPr="00936B0C" w:rsidRDefault="006D1628" w:rsidP="000E4DF3">
      <w:pPr>
        <w:tabs>
          <w:tab w:val="right" w:pos="9639"/>
        </w:tabs>
        <w:ind w:firstLineChars="300" w:firstLine="660"/>
        <w:rPr>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64032" behindDoc="0" locked="0" layoutInCell="1" allowOverlap="1" wp14:anchorId="7D665AE7" wp14:editId="5ABA5E6E">
                <wp:simplePos x="0" y="0"/>
                <wp:positionH relativeFrom="column">
                  <wp:posOffset>0</wp:posOffset>
                </wp:positionH>
                <wp:positionV relativeFrom="paragraph">
                  <wp:posOffset>-635</wp:posOffset>
                </wp:positionV>
                <wp:extent cx="5893806" cy="0"/>
                <wp:effectExtent l="0" t="0" r="12065" b="19050"/>
                <wp:wrapNone/>
                <wp:docPr id="1617029" name="直線コネクタ 1617029"/>
                <wp:cNvGraphicFramePr/>
                <a:graphic xmlns:a="http://schemas.openxmlformats.org/drawingml/2006/main">
                  <a:graphicData uri="http://schemas.microsoft.com/office/word/2010/wordprocessingShape">
                    <wps:wsp>
                      <wps:cNvCnPr/>
                      <wps:spPr>
                        <a:xfrm>
                          <a:off x="0" y="0"/>
                          <a:ext cx="589380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C5930C5" id="直線コネクタ 1617029" o:spid="_x0000_s1026" style="position:absolute;left:0;text-align:lef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4.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" strokecolor="windowText"/>
            </w:pict>
          </mc:Fallback>
        </mc:AlternateContent>
      </w:r>
    </w:p>
    <w:p w14:paraId="393BBA34" w14:textId="77777777" w:rsidR="001550E8" w:rsidRDefault="00E30BD1" w:rsidP="008E6DCC">
      <w:pPr>
        <w:tabs>
          <w:tab w:val="right" w:pos="9639"/>
        </w:tabs>
        <w:spacing w:line="276" w:lineRule="auto"/>
        <w:ind w:firstLineChars="300" w:firstLine="660"/>
        <w:rPr>
          <w:rFonts w:asciiTheme="minorEastAsia" w:hAnsiTheme="minorEastAsia"/>
          <w:sz w:val="20"/>
          <w:szCs w:val="20"/>
        </w:rPr>
      </w:pPr>
      <w:r w:rsidRPr="00936B0C">
        <w:rPr>
          <w:rFonts w:asciiTheme="minorEastAsia" w:hAnsiTheme="minorEastAsia" w:hint="eastAsia"/>
          <w:noProof/>
          <w:spacing w:val="-12"/>
          <w:sz w:val="22"/>
        </w:rPr>
        <mc:AlternateContent>
          <mc:Choice Requires="wps">
            <w:drawing>
              <wp:anchor distT="0" distB="0" distL="114300" distR="114300" simplePos="0" relativeHeight="251576320" behindDoc="0" locked="0" layoutInCell="1" allowOverlap="1" wp14:anchorId="3AC58E3C" wp14:editId="47EE5955">
                <wp:simplePos x="0" y="0"/>
                <wp:positionH relativeFrom="column">
                  <wp:posOffset>2557448</wp:posOffset>
                </wp:positionH>
                <wp:positionV relativeFrom="paragraph">
                  <wp:posOffset>144543</wp:posOffset>
                </wp:positionV>
                <wp:extent cx="3408453" cy="0"/>
                <wp:effectExtent l="0" t="0" r="20955" b="19050"/>
                <wp:wrapNone/>
                <wp:docPr id="1617106" name="直線コネクタ 1617106"/>
                <wp:cNvGraphicFramePr/>
                <a:graphic xmlns:a="http://schemas.openxmlformats.org/drawingml/2006/main">
                  <a:graphicData uri="http://schemas.microsoft.com/office/word/2010/wordprocessingShape">
                    <wps:wsp>
                      <wps:cNvCnPr/>
                      <wps:spPr>
                        <a:xfrm>
                          <a:off x="0" y="0"/>
                          <a:ext cx="3408453"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534F3669" id="直線コネクタ 1617106" o:spid="_x0000_s1026" style="position:absolute;left:0;text-align:left;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35pt,11.4pt" to="469.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" strokecolor="windowText">
                <v:stroke dashstyle="1 1" endcap="round"/>
              </v:line>
            </w:pict>
          </mc:Fallback>
        </mc:AlternateContent>
      </w:r>
      <w:r w:rsidR="000E4DF3" w:rsidRPr="00936B0C">
        <w:rPr>
          <w:rFonts w:hint="eastAsia"/>
          <w:sz w:val="22"/>
        </w:rPr>
        <w:t>１</w:t>
      </w:r>
      <w:r w:rsidR="001550E8" w:rsidRPr="00936B0C">
        <w:rPr>
          <w:rFonts w:hint="eastAsia"/>
          <w:sz w:val="22"/>
        </w:rPr>
        <w:t>「総合戦略」策定の背景と趣旨</w:t>
      </w:r>
      <w:r w:rsidR="000E4DF3" w:rsidRPr="00936B0C">
        <w:rPr>
          <w:rFonts w:asciiTheme="minorEastAsia" w:hAnsiTheme="minorEastAsia" w:hint="eastAsia"/>
          <w:spacing w:val="-12"/>
          <w:sz w:val="22"/>
        </w:rPr>
        <w:tab/>
      </w:r>
      <w:r w:rsidR="00462666" w:rsidRPr="00936B0C">
        <w:rPr>
          <w:rFonts w:asciiTheme="minorEastAsia" w:hAnsiTheme="minorEastAsia" w:hint="eastAsia"/>
          <w:sz w:val="20"/>
          <w:szCs w:val="20"/>
        </w:rPr>
        <w:t>34</w:t>
      </w:r>
    </w:p>
    <w:p w14:paraId="43632007" w14:textId="77777777" w:rsidR="00584CC9" w:rsidRDefault="00584CC9" w:rsidP="00584CC9">
      <w:pPr>
        <w:tabs>
          <w:tab w:val="right" w:pos="9639"/>
        </w:tabs>
        <w:spacing w:line="276" w:lineRule="auto"/>
        <w:ind w:firstLineChars="300" w:firstLine="660"/>
        <w:rPr>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715584" behindDoc="0" locked="0" layoutInCell="1" allowOverlap="1" wp14:anchorId="1DE5DAF0" wp14:editId="160CE07D">
                <wp:simplePos x="0" y="0"/>
                <wp:positionH relativeFrom="column">
                  <wp:posOffset>2557145</wp:posOffset>
                </wp:positionH>
                <wp:positionV relativeFrom="paragraph">
                  <wp:posOffset>127745</wp:posOffset>
                </wp:positionV>
                <wp:extent cx="3408453" cy="0"/>
                <wp:effectExtent l="0" t="0" r="20955" b="19050"/>
                <wp:wrapNone/>
                <wp:docPr id="1616943" name="直線コネクタ 1616943"/>
                <wp:cNvGraphicFramePr/>
                <a:graphic xmlns:a="http://schemas.openxmlformats.org/drawingml/2006/main">
                  <a:graphicData uri="http://schemas.microsoft.com/office/word/2010/wordprocessingShape">
                    <wps:wsp>
                      <wps:cNvCnPr/>
                      <wps:spPr>
                        <a:xfrm>
                          <a:off x="0" y="0"/>
                          <a:ext cx="3408453"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456B923A" id="直線コネクタ 1616943" o:spid="_x0000_s1026" style="position:absolute;left:0;text-align:lef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35pt,10.05pt" to="469.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" strokecolor="windowText">
                <v:stroke dashstyle="1 1" endcap="round"/>
              </v:line>
            </w:pict>
          </mc:Fallback>
        </mc:AlternateContent>
      </w:r>
      <w:r w:rsidRPr="00584CC9">
        <w:rPr>
          <w:rFonts w:hint="eastAsia"/>
          <w:sz w:val="22"/>
        </w:rPr>
        <w:t>２　第１期総合戦略の成果と課題</w:t>
      </w:r>
      <w:r>
        <w:rPr>
          <w:rFonts w:hint="eastAsia"/>
          <w:sz w:val="22"/>
        </w:rPr>
        <w:tab/>
      </w:r>
      <w:r w:rsidRPr="00936B0C">
        <w:rPr>
          <w:rFonts w:asciiTheme="minorEastAsia" w:hAnsiTheme="minorEastAsia" w:hint="eastAsia"/>
          <w:sz w:val="20"/>
          <w:szCs w:val="20"/>
        </w:rPr>
        <w:t>34</w:t>
      </w:r>
    </w:p>
    <w:p w14:paraId="4CD07CCA" w14:textId="77777777" w:rsidR="00584CC9" w:rsidRPr="00936B0C" w:rsidRDefault="00584CC9" w:rsidP="00584CC9">
      <w:pPr>
        <w:tabs>
          <w:tab w:val="right" w:pos="9639"/>
        </w:tabs>
        <w:spacing w:line="276" w:lineRule="auto"/>
        <w:ind w:firstLineChars="300" w:firstLine="660"/>
        <w:rPr>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716608" behindDoc="0" locked="0" layoutInCell="1" allowOverlap="1" wp14:anchorId="070CD0D6" wp14:editId="11B468C7">
                <wp:simplePos x="0" y="0"/>
                <wp:positionH relativeFrom="column">
                  <wp:posOffset>2146769</wp:posOffset>
                </wp:positionH>
                <wp:positionV relativeFrom="paragraph">
                  <wp:posOffset>125095</wp:posOffset>
                </wp:positionV>
                <wp:extent cx="3821513" cy="0"/>
                <wp:effectExtent l="0" t="0" r="26670" b="19050"/>
                <wp:wrapNone/>
                <wp:docPr id="1616944" name="直線コネクタ 1616944"/>
                <wp:cNvGraphicFramePr/>
                <a:graphic xmlns:a="http://schemas.openxmlformats.org/drawingml/2006/main">
                  <a:graphicData uri="http://schemas.microsoft.com/office/word/2010/wordprocessingShape">
                    <wps:wsp>
                      <wps:cNvCnPr/>
                      <wps:spPr>
                        <a:xfrm>
                          <a:off x="0" y="0"/>
                          <a:ext cx="3821513"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73CEDDC4" id="直線コネクタ 1616944" o:spid="_x0000_s1026" style="position:absolute;left:0;text-align:lef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05pt,9.85pt" to="469.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" strokecolor="windowText">
                <v:stroke dashstyle="1 1" endcap="round"/>
              </v:line>
            </w:pict>
          </mc:Fallback>
        </mc:AlternateContent>
      </w:r>
      <w:r w:rsidRPr="00584CC9">
        <w:rPr>
          <w:rFonts w:hint="eastAsia"/>
          <w:sz w:val="22"/>
        </w:rPr>
        <w:t>３　第２期総合戦略の体系</w:t>
      </w:r>
      <w:r>
        <w:rPr>
          <w:rFonts w:hint="eastAsia"/>
          <w:sz w:val="22"/>
        </w:rPr>
        <w:tab/>
      </w:r>
      <w:r w:rsidRPr="00936B0C">
        <w:rPr>
          <w:rFonts w:asciiTheme="minorEastAsia" w:hAnsiTheme="minorEastAsia" w:hint="eastAsia"/>
          <w:sz w:val="20"/>
          <w:szCs w:val="20"/>
        </w:rPr>
        <w:t>3</w:t>
      </w:r>
      <w:r>
        <w:rPr>
          <w:rFonts w:asciiTheme="minorEastAsia" w:hAnsiTheme="minorEastAsia" w:hint="eastAsia"/>
          <w:sz w:val="20"/>
          <w:szCs w:val="20"/>
        </w:rPr>
        <w:t>5</w:t>
      </w:r>
    </w:p>
    <w:p w14:paraId="75503FD3" w14:textId="77777777" w:rsidR="001550E8" w:rsidRPr="00936B0C" w:rsidRDefault="002958D1" w:rsidP="008E6DCC">
      <w:pPr>
        <w:tabs>
          <w:tab w:val="right" w:pos="9639"/>
        </w:tabs>
        <w:spacing w:line="276" w:lineRule="auto"/>
        <w:ind w:firstLineChars="300" w:firstLine="660"/>
        <w:rPr>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79392" behindDoc="0" locked="0" layoutInCell="1" allowOverlap="1" wp14:anchorId="51245543" wp14:editId="79E7C34D">
                <wp:simplePos x="0" y="0"/>
                <wp:positionH relativeFrom="column">
                  <wp:posOffset>4617721</wp:posOffset>
                </wp:positionH>
                <wp:positionV relativeFrom="paragraph">
                  <wp:posOffset>151765</wp:posOffset>
                </wp:positionV>
                <wp:extent cx="1338552" cy="0"/>
                <wp:effectExtent l="0" t="0" r="33655" b="19050"/>
                <wp:wrapNone/>
                <wp:docPr id="1617108" name="直線コネクタ 1617108"/>
                <wp:cNvGraphicFramePr/>
                <a:graphic xmlns:a="http://schemas.openxmlformats.org/drawingml/2006/main">
                  <a:graphicData uri="http://schemas.microsoft.com/office/word/2010/wordprocessingShape">
                    <wps:wsp>
                      <wps:cNvCnPr/>
                      <wps:spPr>
                        <a:xfrm>
                          <a:off x="0" y="0"/>
                          <a:ext cx="1338552"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1D8C84A8" id="直線コネクタ 1617108" o:spid="_x0000_s1026" style="position:absolute;left:0;text-align:left;z-index:25157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3.6pt,11.95pt" to="46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" strokecolor="windowText">
                <v:stroke dashstyle="1 1" endcap="round"/>
              </v:line>
            </w:pict>
          </mc:Fallback>
        </mc:AlternateContent>
      </w:r>
      <w:r w:rsidR="00584CC9">
        <w:rPr>
          <w:rFonts w:hint="eastAsia"/>
          <w:sz w:val="22"/>
        </w:rPr>
        <w:t>４</w:t>
      </w:r>
      <w:r w:rsidR="001550E8" w:rsidRPr="00936B0C">
        <w:rPr>
          <w:rFonts w:hint="eastAsia"/>
          <w:sz w:val="22"/>
        </w:rPr>
        <w:t>「総合戦略」のコンセプト</w:t>
      </w:r>
      <w:r w:rsidR="001550E8" w:rsidRPr="00936B0C">
        <w:rPr>
          <w:rFonts w:hint="eastAsia"/>
          <w:sz w:val="22"/>
        </w:rPr>
        <w:t xml:space="preserve"> </w:t>
      </w:r>
      <w:r w:rsidR="001550E8" w:rsidRPr="00936B0C">
        <w:rPr>
          <w:rFonts w:hint="eastAsia"/>
          <w:kern w:val="0"/>
          <w:sz w:val="22"/>
        </w:rPr>
        <w:t>～</w:t>
      </w:r>
      <w:r w:rsidRPr="00936B0C">
        <w:rPr>
          <w:rFonts w:hint="eastAsia"/>
          <w:kern w:val="0"/>
          <w:sz w:val="22"/>
        </w:rPr>
        <w:t>世界のめがねの聖地ＳＡＢＡＥ</w:t>
      </w:r>
      <w:r w:rsidR="001550E8" w:rsidRPr="00936B0C">
        <w:rPr>
          <w:rFonts w:hint="eastAsia"/>
          <w:kern w:val="0"/>
          <w:sz w:val="22"/>
        </w:rPr>
        <w:t>～</w:t>
      </w:r>
      <w:r w:rsidR="000E4DF3" w:rsidRPr="00936B0C">
        <w:rPr>
          <w:rFonts w:asciiTheme="minorEastAsia" w:hAnsiTheme="minorEastAsia" w:hint="eastAsia"/>
          <w:spacing w:val="-12"/>
          <w:sz w:val="22"/>
        </w:rPr>
        <w:tab/>
      </w:r>
      <w:r w:rsidR="000267C5" w:rsidRPr="00936B0C">
        <w:rPr>
          <w:rFonts w:asciiTheme="minorEastAsia" w:hAnsiTheme="minorEastAsia" w:hint="eastAsia"/>
          <w:sz w:val="20"/>
          <w:szCs w:val="20"/>
        </w:rPr>
        <w:t>3</w:t>
      </w:r>
      <w:r w:rsidR="00584CC9">
        <w:rPr>
          <w:rFonts w:asciiTheme="minorEastAsia" w:hAnsiTheme="minorEastAsia" w:hint="eastAsia"/>
          <w:sz w:val="20"/>
          <w:szCs w:val="20"/>
        </w:rPr>
        <w:t>6</w:t>
      </w:r>
    </w:p>
    <w:p w14:paraId="22AD77D1" w14:textId="77777777" w:rsidR="001550E8" w:rsidRPr="00936B0C" w:rsidRDefault="00E30BD1" w:rsidP="008E6DCC">
      <w:pPr>
        <w:tabs>
          <w:tab w:val="right" w:pos="9639"/>
        </w:tabs>
        <w:spacing w:line="276" w:lineRule="auto"/>
        <w:ind w:firstLineChars="300" w:firstLine="660"/>
        <w:rPr>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83488" behindDoc="0" locked="0" layoutInCell="1" allowOverlap="1" wp14:anchorId="4B3C6A9E" wp14:editId="67D2FCCC">
                <wp:simplePos x="0" y="0"/>
                <wp:positionH relativeFrom="column">
                  <wp:posOffset>2148016</wp:posOffset>
                </wp:positionH>
                <wp:positionV relativeFrom="paragraph">
                  <wp:posOffset>151026</wp:posOffset>
                </wp:positionV>
                <wp:extent cx="3801632" cy="0"/>
                <wp:effectExtent l="0" t="0" r="8890" b="19050"/>
                <wp:wrapNone/>
                <wp:docPr id="1617111" name="直線コネクタ 1617111"/>
                <wp:cNvGraphicFramePr/>
                <a:graphic xmlns:a="http://schemas.openxmlformats.org/drawingml/2006/main">
                  <a:graphicData uri="http://schemas.microsoft.com/office/word/2010/wordprocessingShape">
                    <wps:wsp>
                      <wps:cNvCnPr/>
                      <wps:spPr>
                        <a:xfrm>
                          <a:off x="0" y="0"/>
                          <a:ext cx="3801632"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4E39B91C" id="直線コネクタ 1617111" o:spid="_x0000_s1026" style="position:absolute;left:0;text-align:lef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15pt,11.9pt" to="46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" strokecolor="windowText">
                <v:stroke dashstyle="1 1" endcap="round"/>
              </v:line>
            </w:pict>
          </mc:Fallback>
        </mc:AlternateContent>
      </w:r>
      <w:r w:rsidR="00584CC9">
        <w:rPr>
          <w:rFonts w:hint="eastAsia"/>
          <w:sz w:val="22"/>
        </w:rPr>
        <w:t>５</w:t>
      </w:r>
      <w:r w:rsidR="001550E8" w:rsidRPr="00936B0C">
        <w:rPr>
          <w:rFonts w:hint="eastAsia"/>
          <w:sz w:val="22"/>
        </w:rPr>
        <w:t>「総合戦略」の重点施策</w:t>
      </w:r>
      <w:r w:rsidR="000E4DF3" w:rsidRPr="00936B0C">
        <w:rPr>
          <w:rFonts w:asciiTheme="minorEastAsia" w:hAnsiTheme="minorEastAsia" w:hint="eastAsia"/>
          <w:spacing w:val="-12"/>
          <w:sz w:val="22"/>
        </w:rPr>
        <w:tab/>
      </w:r>
      <w:r w:rsidR="000267C5" w:rsidRPr="00936B0C">
        <w:rPr>
          <w:rFonts w:asciiTheme="minorEastAsia" w:hAnsiTheme="minorEastAsia" w:hint="eastAsia"/>
          <w:sz w:val="20"/>
          <w:szCs w:val="20"/>
        </w:rPr>
        <w:t>3</w:t>
      </w:r>
      <w:r w:rsidR="00584CC9">
        <w:rPr>
          <w:rFonts w:asciiTheme="minorEastAsia" w:hAnsiTheme="minorEastAsia" w:hint="eastAsia"/>
          <w:sz w:val="20"/>
          <w:szCs w:val="20"/>
        </w:rPr>
        <w:t>7</w:t>
      </w:r>
    </w:p>
    <w:p w14:paraId="73DA51A2" w14:textId="77777777" w:rsidR="001550E8" w:rsidRPr="00936B0C" w:rsidRDefault="00E30BD1" w:rsidP="008E6DCC">
      <w:pPr>
        <w:tabs>
          <w:tab w:val="right" w:pos="9639"/>
        </w:tabs>
        <w:spacing w:line="276" w:lineRule="auto"/>
        <w:ind w:firstLineChars="300" w:firstLine="660"/>
        <w:rPr>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77344" behindDoc="0" locked="0" layoutInCell="1" allowOverlap="1" wp14:anchorId="2439104D" wp14:editId="3C332CEB">
                <wp:simplePos x="0" y="0"/>
                <wp:positionH relativeFrom="column">
                  <wp:posOffset>2154839</wp:posOffset>
                </wp:positionH>
                <wp:positionV relativeFrom="paragraph">
                  <wp:posOffset>147443</wp:posOffset>
                </wp:positionV>
                <wp:extent cx="3803489" cy="0"/>
                <wp:effectExtent l="0" t="0" r="6985" b="19050"/>
                <wp:wrapNone/>
                <wp:docPr id="1617107" name="直線コネクタ 1617107"/>
                <wp:cNvGraphicFramePr/>
                <a:graphic xmlns:a="http://schemas.openxmlformats.org/drawingml/2006/main">
                  <a:graphicData uri="http://schemas.microsoft.com/office/word/2010/wordprocessingShape">
                    <wps:wsp>
                      <wps:cNvCnPr/>
                      <wps:spPr>
                        <a:xfrm>
                          <a:off x="0" y="0"/>
                          <a:ext cx="3803489"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347F2E36" id="直線コネクタ 1617107" o:spid="_x0000_s1026" style="position:absolute;left:0;text-align:lef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65pt,11.6pt" to="469.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" strokecolor="windowText">
                <v:stroke dashstyle="1 1" endcap="round"/>
              </v:line>
            </w:pict>
          </mc:Fallback>
        </mc:AlternateContent>
      </w:r>
      <w:r w:rsidR="00584CC9">
        <w:rPr>
          <w:rFonts w:hint="eastAsia"/>
          <w:sz w:val="22"/>
        </w:rPr>
        <w:t>６</w:t>
      </w:r>
      <w:r w:rsidR="001550E8" w:rsidRPr="00936B0C">
        <w:rPr>
          <w:rFonts w:hint="eastAsia"/>
          <w:sz w:val="22"/>
        </w:rPr>
        <w:t>「総合戦略」の対象期間</w:t>
      </w:r>
      <w:r w:rsidR="000E4DF3" w:rsidRPr="00936B0C">
        <w:rPr>
          <w:rFonts w:asciiTheme="minorEastAsia" w:hAnsiTheme="minorEastAsia" w:hint="eastAsia"/>
          <w:spacing w:val="-12"/>
          <w:sz w:val="22"/>
        </w:rPr>
        <w:tab/>
      </w:r>
      <w:r w:rsidR="0051195B">
        <w:rPr>
          <w:rFonts w:asciiTheme="minorEastAsia" w:hAnsiTheme="minorEastAsia" w:hint="eastAsia"/>
          <w:sz w:val="20"/>
          <w:szCs w:val="20"/>
        </w:rPr>
        <w:t>40</w:t>
      </w:r>
    </w:p>
    <w:p w14:paraId="197AA359" w14:textId="77777777" w:rsidR="001550E8" w:rsidRPr="00936B0C" w:rsidRDefault="00E30BD1" w:rsidP="008E6DCC">
      <w:pPr>
        <w:tabs>
          <w:tab w:val="right" w:pos="9639"/>
        </w:tabs>
        <w:spacing w:line="276" w:lineRule="auto"/>
        <w:ind w:firstLineChars="300" w:firstLine="660"/>
        <w:rPr>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80416" behindDoc="0" locked="0" layoutInCell="1" allowOverlap="1" wp14:anchorId="124F1023" wp14:editId="7E2ABD3E">
                <wp:simplePos x="0" y="0"/>
                <wp:positionH relativeFrom="column">
                  <wp:posOffset>2591568</wp:posOffset>
                </wp:positionH>
                <wp:positionV relativeFrom="paragraph">
                  <wp:posOffset>150685</wp:posOffset>
                </wp:positionV>
                <wp:extent cx="3364903" cy="0"/>
                <wp:effectExtent l="0" t="0" r="26035" b="19050"/>
                <wp:wrapNone/>
                <wp:docPr id="1617110" name="直線コネクタ 1617110"/>
                <wp:cNvGraphicFramePr/>
                <a:graphic xmlns:a="http://schemas.openxmlformats.org/drawingml/2006/main">
                  <a:graphicData uri="http://schemas.microsoft.com/office/word/2010/wordprocessingShape">
                    <wps:wsp>
                      <wps:cNvCnPr/>
                      <wps:spPr>
                        <a:xfrm>
                          <a:off x="0" y="0"/>
                          <a:ext cx="3364903"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6CAD3BFD" id="直線コネクタ 1617110" o:spid="_x0000_s1026" style="position:absolute;left:0;text-align:lef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4.05pt,11.85pt" to="46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" strokecolor="windowText">
                <v:stroke dashstyle="1 1" endcap="round"/>
              </v:line>
            </w:pict>
          </mc:Fallback>
        </mc:AlternateContent>
      </w:r>
      <w:r w:rsidR="00584CC9">
        <w:rPr>
          <w:rFonts w:hint="eastAsia"/>
          <w:sz w:val="22"/>
        </w:rPr>
        <w:t>７</w:t>
      </w:r>
      <w:r w:rsidR="001550E8" w:rsidRPr="00936B0C">
        <w:rPr>
          <w:rFonts w:hint="eastAsia"/>
          <w:sz w:val="22"/>
        </w:rPr>
        <w:t>「総合戦略」の推進・検証体制</w:t>
      </w:r>
      <w:r w:rsidR="000E4DF3" w:rsidRPr="00936B0C">
        <w:rPr>
          <w:rFonts w:asciiTheme="minorEastAsia" w:hAnsiTheme="minorEastAsia" w:hint="eastAsia"/>
          <w:spacing w:val="-12"/>
          <w:sz w:val="22"/>
        </w:rPr>
        <w:tab/>
      </w:r>
      <w:r w:rsidR="0051195B">
        <w:rPr>
          <w:rFonts w:asciiTheme="minorEastAsia" w:hAnsiTheme="minorEastAsia"/>
          <w:sz w:val="20"/>
          <w:szCs w:val="20"/>
        </w:rPr>
        <w:t>40</w:t>
      </w:r>
    </w:p>
    <w:p w14:paraId="10D94B9A" w14:textId="77777777" w:rsidR="000E4DF3" w:rsidRPr="00936B0C" w:rsidRDefault="000E4DF3" w:rsidP="000E4DF3">
      <w:pPr>
        <w:widowControl/>
        <w:tabs>
          <w:tab w:val="right" w:pos="9639"/>
        </w:tabs>
        <w:spacing w:line="276" w:lineRule="auto"/>
        <w:ind w:leftChars="337" w:left="708"/>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57888" behindDoc="0" locked="0" layoutInCell="1" allowOverlap="1" wp14:anchorId="48AAEC02" wp14:editId="602CE590">
                <wp:simplePos x="0" y="0"/>
                <wp:positionH relativeFrom="column">
                  <wp:posOffset>2516505</wp:posOffset>
                </wp:positionH>
                <wp:positionV relativeFrom="paragraph">
                  <wp:posOffset>147102</wp:posOffset>
                </wp:positionV>
                <wp:extent cx="3442572" cy="0"/>
                <wp:effectExtent l="0" t="0" r="24765" b="19050"/>
                <wp:wrapNone/>
                <wp:docPr id="1617020" name="直線コネクタ 1617020"/>
                <wp:cNvGraphicFramePr/>
                <a:graphic xmlns:a="http://schemas.openxmlformats.org/drawingml/2006/main">
                  <a:graphicData uri="http://schemas.microsoft.com/office/word/2010/wordprocessingShape">
                    <wps:wsp>
                      <wps:cNvCnPr/>
                      <wps:spPr>
                        <a:xfrm>
                          <a:off x="0" y="0"/>
                          <a:ext cx="3442572"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49D5B387" id="直線コネクタ 1617020" o:spid="_x0000_s1026" style="position:absolute;left:0;text-align:lef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15pt,11.6pt" to="469.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" strokecolor="windowText">
                <v:stroke dashstyle="1 1" endcap="round"/>
              </v:line>
            </w:pict>
          </mc:Fallback>
        </mc:AlternateContent>
      </w:r>
      <w:r w:rsidRPr="00936B0C">
        <w:rPr>
          <w:rFonts w:asciiTheme="minorEastAsia" w:hAnsiTheme="minorEastAsia" w:hint="eastAsia"/>
          <w:spacing w:val="-12"/>
          <w:sz w:val="22"/>
        </w:rPr>
        <w:t xml:space="preserve">基本目標Ⅰ　</w:t>
      </w:r>
      <w:r w:rsidRPr="00936B0C">
        <w:rPr>
          <w:rFonts w:asciiTheme="minorEastAsia" w:hAnsiTheme="minorEastAsia" w:hint="eastAsia"/>
          <w:spacing w:val="-12"/>
          <w:sz w:val="24"/>
          <w:szCs w:val="24"/>
        </w:rPr>
        <w:t>魅力ある雇用の創出</w:t>
      </w:r>
      <w:r w:rsidRPr="00936B0C">
        <w:rPr>
          <w:rFonts w:asciiTheme="minorEastAsia" w:hAnsiTheme="minorEastAsia" w:hint="eastAsia"/>
          <w:spacing w:val="-12"/>
          <w:sz w:val="22"/>
        </w:rPr>
        <w:tab/>
      </w:r>
      <w:r w:rsidR="000267C5" w:rsidRPr="00936B0C">
        <w:rPr>
          <w:rFonts w:asciiTheme="minorEastAsia" w:hAnsiTheme="minorEastAsia" w:hint="eastAsia"/>
          <w:sz w:val="20"/>
          <w:szCs w:val="20"/>
        </w:rPr>
        <w:t>4</w:t>
      </w:r>
      <w:r w:rsidR="0051195B">
        <w:rPr>
          <w:rFonts w:asciiTheme="minorEastAsia" w:hAnsiTheme="minorEastAsia"/>
          <w:sz w:val="20"/>
          <w:szCs w:val="20"/>
        </w:rPr>
        <w:t>2</w:t>
      </w:r>
    </w:p>
    <w:p w14:paraId="7B36043F" w14:textId="77777777" w:rsidR="000E4DF3" w:rsidRPr="00936B0C" w:rsidRDefault="000E4DF3" w:rsidP="000E4DF3">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52096" behindDoc="0" locked="0" layoutInCell="1" allowOverlap="1" wp14:anchorId="356FA12D" wp14:editId="1687095A">
                <wp:simplePos x="0" y="0"/>
                <wp:positionH relativeFrom="column">
                  <wp:posOffset>3792572</wp:posOffset>
                </wp:positionH>
                <wp:positionV relativeFrom="paragraph">
                  <wp:posOffset>150343</wp:posOffset>
                </wp:positionV>
                <wp:extent cx="2163900" cy="0"/>
                <wp:effectExtent l="0" t="0" r="8255" b="19050"/>
                <wp:wrapNone/>
                <wp:docPr id="1617021" name="直線コネクタ 1617021"/>
                <wp:cNvGraphicFramePr/>
                <a:graphic xmlns:a="http://schemas.openxmlformats.org/drawingml/2006/main">
                  <a:graphicData uri="http://schemas.microsoft.com/office/word/2010/wordprocessingShape">
                    <wps:wsp>
                      <wps:cNvCnPr/>
                      <wps:spPr>
                        <a:xfrm>
                          <a:off x="0" y="0"/>
                          <a:ext cx="2163900"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7F78660A" id="直線コネクタ 1617021" o:spid="_x0000_s1026" style="position:absolute;left:0;text-align:lef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65pt,11.85pt" to="469.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１</w:t>
      </w:r>
      <w:r w:rsidRPr="00936B0C">
        <w:rPr>
          <w:rFonts w:asciiTheme="minorEastAsia" w:hAnsiTheme="minorEastAsia" w:hint="eastAsia"/>
          <w:spacing w:val="-12"/>
          <w:sz w:val="22"/>
        </w:rPr>
        <w:t xml:space="preserve">　</w:t>
      </w:r>
      <w:r w:rsidR="002958D1" w:rsidRPr="00936B0C">
        <w:rPr>
          <w:rFonts w:asciiTheme="minorEastAsia" w:hAnsiTheme="minorEastAsia" w:hint="eastAsia"/>
          <w:spacing w:val="-12"/>
          <w:sz w:val="22"/>
        </w:rPr>
        <w:t>地場産業の技術を活かした新産業の創造</w:t>
      </w:r>
      <w:r w:rsidRPr="00936B0C">
        <w:rPr>
          <w:rFonts w:asciiTheme="minorEastAsia" w:hAnsiTheme="minorEastAsia" w:hint="eastAsia"/>
          <w:spacing w:val="-12"/>
          <w:sz w:val="22"/>
        </w:rPr>
        <w:tab/>
      </w:r>
      <w:r w:rsidR="000267C5" w:rsidRPr="00936B0C">
        <w:rPr>
          <w:rFonts w:asciiTheme="minorEastAsia" w:hAnsiTheme="minorEastAsia" w:hint="eastAsia"/>
          <w:sz w:val="20"/>
          <w:szCs w:val="20"/>
        </w:rPr>
        <w:t>4</w:t>
      </w:r>
      <w:r w:rsidR="0051195B">
        <w:rPr>
          <w:rFonts w:asciiTheme="minorEastAsia" w:hAnsiTheme="minorEastAsia"/>
          <w:sz w:val="20"/>
          <w:szCs w:val="20"/>
        </w:rPr>
        <w:t>4</w:t>
      </w:r>
    </w:p>
    <w:p w14:paraId="624DD2A8" w14:textId="77777777" w:rsidR="000E4DF3" w:rsidRPr="00936B0C" w:rsidRDefault="008E6DCC" w:rsidP="000E4DF3">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09088" behindDoc="0" locked="0" layoutInCell="1" allowOverlap="1" wp14:anchorId="557E788B" wp14:editId="6FE344D5">
                <wp:simplePos x="0" y="0"/>
                <wp:positionH relativeFrom="column">
                  <wp:posOffset>2550624</wp:posOffset>
                </wp:positionH>
                <wp:positionV relativeFrom="paragraph">
                  <wp:posOffset>153585</wp:posOffset>
                </wp:positionV>
                <wp:extent cx="3399023" cy="0"/>
                <wp:effectExtent l="0" t="0" r="30480" b="19050"/>
                <wp:wrapNone/>
                <wp:docPr id="1617095" name="直線コネクタ 1617095"/>
                <wp:cNvGraphicFramePr/>
                <a:graphic xmlns:a="http://schemas.openxmlformats.org/drawingml/2006/main">
                  <a:graphicData uri="http://schemas.microsoft.com/office/word/2010/wordprocessingShape">
                    <wps:wsp>
                      <wps:cNvCnPr/>
                      <wps:spPr>
                        <a:xfrm>
                          <a:off x="0" y="0"/>
                          <a:ext cx="3399023"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2AD7156E" id="直線コネクタ 1617095" o:spid="_x0000_s1026" style="position:absolute;left:0;text-align:lef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85pt,12.1pt" to="46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" strokecolor="windowText">
                <v:stroke dashstyle="1 1" endcap="round"/>
              </v:line>
            </w:pict>
          </mc:Fallback>
        </mc:AlternateContent>
      </w:r>
      <w:r w:rsidR="000E4DF3" w:rsidRPr="00936B0C">
        <w:rPr>
          <w:rFonts w:asciiTheme="minorEastAsia" w:hAnsiTheme="minorEastAsia" w:hint="eastAsia"/>
          <w:spacing w:val="-12"/>
          <w:sz w:val="22"/>
        </w:rPr>
        <w:t>基本施策</w:t>
      </w:r>
      <w:r w:rsidR="003A53AF">
        <w:rPr>
          <w:rFonts w:asciiTheme="minorEastAsia" w:hAnsiTheme="minorEastAsia" w:hint="eastAsia"/>
          <w:spacing w:val="-12"/>
          <w:sz w:val="22"/>
        </w:rPr>
        <w:t>２</w:t>
      </w:r>
      <w:r w:rsidR="000E4DF3" w:rsidRPr="00936B0C">
        <w:rPr>
          <w:rFonts w:asciiTheme="minorEastAsia" w:hAnsiTheme="minorEastAsia" w:hint="eastAsia"/>
          <w:spacing w:val="-12"/>
          <w:sz w:val="22"/>
        </w:rPr>
        <w:t xml:space="preserve">　既存産業の高度化</w:t>
      </w:r>
      <w:r w:rsidR="000E4DF3" w:rsidRPr="00936B0C">
        <w:rPr>
          <w:rFonts w:asciiTheme="minorEastAsia" w:hAnsiTheme="minorEastAsia" w:hint="eastAsia"/>
          <w:spacing w:val="-12"/>
          <w:sz w:val="22"/>
        </w:rPr>
        <w:tab/>
      </w:r>
      <w:r w:rsidR="000267C5" w:rsidRPr="00936B0C">
        <w:rPr>
          <w:rFonts w:asciiTheme="minorEastAsia" w:hAnsiTheme="minorEastAsia" w:hint="eastAsia"/>
          <w:sz w:val="20"/>
          <w:szCs w:val="20"/>
        </w:rPr>
        <w:t>4</w:t>
      </w:r>
      <w:r w:rsidR="0051195B">
        <w:rPr>
          <w:rFonts w:asciiTheme="minorEastAsia" w:hAnsiTheme="minorEastAsia"/>
          <w:sz w:val="20"/>
          <w:szCs w:val="20"/>
        </w:rPr>
        <w:t>5</w:t>
      </w:r>
    </w:p>
    <w:p w14:paraId="5E9754EA" w14:textId="77777777" w:rsidR="000E4DF3" w:rsidRPr="00936B0C" w:rsidRDefault="000E4DF3" w:rsidP="000E4DF3">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59936" behindDoc="0" locked="0" layoutInCell="1" allowOverlap="1" wp14:anchorId="7CD4A57F" wp14:editId="04DDFE97">
                <wp:simplePos x="0" y="0"/>
                <wp:positionH relativeFrom="column">
                  <wp:posOffset>3130653</wp:posOffset>
                </wp:positionH>
                <wp:positionV relativeFrom="paragraph">
                  <wp:posOffset>150002</wp:posOffset>
                </wp:positionV>
                <wp:extent cx="2828025" cy="0"/>
                <wp:effectExtent l="0" t="0" r="29845" b="19050"/>
                <wp:wrapNone/>
                <wp:docPr id="1617022" name="直線コネクタ 1617022"/>
                <wp:cNvGraphicFramePr/>
                <a:graphic xmlns:a="http://schemas.openxmlformats.org/drawingml/2006/main">
                  <a:graphicData uri="http://schemas.microsoft.com/office/word/2010/wordprocessingShape">
                    <wps:wsp>
                      <wps:cNvCnPr/>
                      <wps:spPr>
                        <a:xfrm>
                          <a:off x="0" y="0"/>
                          <a:ext cx="2828025"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5FFEF3D6" id="直線コネクタ 1617022" o:spid="_x0000_s1026" style="position:absolute;left:0;text-align:left;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5pt,11.8pt" to="469.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３</w:t>
      </w:r>
      <w:r w:rsidRPr="00936B0C">
        <w:rPr>
          <w:rFonts w:asciiTheme="minorEastAsia" w:hAnsiTheme="minorEastAsia" w:hint="eastAsia"/>
          <w:spacing w:val="-12"/>
          <w:sz w:val="22"/>
        </w:rPr>
        <w:t xml:space="preserve">　若者に魅力ある働く場の確保</w:t>
      </w:r>
      <w:r w:rsidRPr="00936B0C">
        <w:rPr>
          <w:rFonts w:asciiTheme="minorEastAsia" w:hAnsiTheme="minorEastAsia" w:hint="eastAsia"/>
          <w:spacing w:val="-12"/>
          <w:sz w:val="22"/>
        </w:rPr>
        <w:tab/>
      </w:r>
      <w:r w:rsidR="000267C5" w:rsidRPr="00936B0C">
        <w:rPr>
          <w:rFonts w:asciiTheme="minorEastAsia" w:hAnsiTheme="minorEastAsia" w:hint="eastAsia"/>
          <w:sz w:val="20"/>
          <w:szCs w:val="20"/>
        </w:rPr>
        <w:t>4</w:t>
      </w:r>
      <w:r w:rsidR="0051195B">
        <w:rPr>
          <w:rFonts w:asciiTheme="minorEastAsia" w:hAnsiTheme="minorEastAsia"/>
          <w:sz w:val="20"/>
          <w:szCs w:val="20"/>
        </w:rPr>
        <w:t>7</w:t>
      </w:r>
    </w:p>
    <w:p w14:paraId="6EA185B3" w14:textId="77777777" w:rsidR="000E4DF3" w:rsidRPr="00936B0C" w:rsidRDefault="000E4DF3" w:rsidP="000E4DF3">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63008" behindDoc="0" locked="0" layoutInCell="1" allowOverlap="1" wp14:anchorId="537C874C" wp14:editId="6B5F6166">
                <wp:simplePos x="0" y="0"/>
                <wp:positionH relativeFrom="column">
                  <wp:posOffset>2796284</wp:posOffset>
                </wp:positionH>
                <wp:positionV relativeFrom="paragraph">
                  <wp:posOffset>146420</wp:posOffset>
                </wp:positionV>
                <wp:extent cx="3160187" cy="0"/>
                <wp:effectExtent l="0" t="0" r="2540" b="19050"/>
                <wp:wrapNone/>
                <wp:docPr id="1617023" name="直線コネクタ 1617023"/>
                <wp:cNvGraphicFramePr/>
                <a:graphic xmlns:a="http://schemas.openxmlformats.org/drawingml/2006/main">
                  <a:graphicData uri="http://schemas.microsoft.com/office/word/2010/wordprocessingShape">
                    <wps:wsp>
                      <wps:cNvCnPr/>
                      <wps:spPr>
                        <a:xfrm>
                          <a:off x="0" y="0"/>
                          <a:ext cx="3160187"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61A896DE" id="直線コネクタ 1617023" o:spid="_x0000_s1026" style="position:absolute;left:0;text-align:left;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2pt,11.55pt" to="469.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４</w:t>
      </w:r>
      <w:r w:rsidRPr="00936B0C">
        <w:rPr>
          <w:rFonts w:asciiTheme="minorEastAsia" w:hAnsiTheme="minorEastAsia" w:hint="eastAsia"/>
          <w:spacing w:val="-12"/>
          <w:sz w:val="22"/>
        </w:rPr>
        <w:t xml:space="preserve">　女性が輝くまちの創造</w:t>
      </w:r>
      <w:r w:rsidRPr="00936B0C">
        <w:rPr>
          <w:rFonts w:asciiTheme="minorEastAsia" w:hAnsiTheme="minorEastAsia" w:hint="eastAsia"/>
          <w:spacing w:val="-12"/>
          <w:sz w:val="22"/>
        </w:rPr>
        <w:tab/>
      </w:r>
      <w:r w:rsidR="000267C5" w:rsidRPr="00936B0C">
        <w:rPr>
          <w:rFonts w:asciiTheme="minorEastAsia" w:hAnsiTheme="minorEastAsia" w:hint="eastAsia"/>
          <w:sz w:val="20"/>
          <w:szCs w:val="20"/>
        </w:rPr>
        <w:t>4</w:t>
      </w:r>
      <w:r w:rsidR="0051195B">
        <w:rPr>
          <w:rFonts w:asciiTheme="minorEastAsia" w:hAnsiTheme="minorEastAsia"/>
          <w:sz w:val="20"/>
          <w:szCs w:val="20"/>
        </w:rPr>
        <w:t>9</w:t>
      </w:r>
    </w:p>
    <w:p w14:paraId="4593050F" w14:textId="77777777" w:rsidR="000E4DF3" w:rsidRPr="00936B0C" w:rsidRDefault="000E4DF3" w:rsidP="000E4DF3">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60960" behindDoc="0" locked="0" layoutInCell="1" allowOverlap="1" wp14:anchorId="45286A62" wp14:editId="3A8613D5">
                <wp:simplePos x="0" y="0"/>
                <wp:positionH relativeFrom="column">
                  <wp:posOffset>3410433</wp:posOffset>
                </wp:positionH>
                <wp:positionV relativeFrom="paragraph">
                  <wp:posOffset>149661</wp:posOffset>
                </wp:positionV>
                <wp:extent cx="2543526" cy="0"/>
                <wp:effectExtent l="0" t="0" r="9525" b="19050"/>
                <wp:wrapNone/>
                <wp:docPr id="1617024" name="直線コネクタ 1617024"/>
                <wp:cNvGraphicFramePr/>
                <a:graphic xmlns:a="http://schemas.openxmlformats.org/drawingml/2006/main">
                  <a:graphicData uri="http://schemas.microsoft.com/office/word/2010/wordprocessingShape">
                    <wps:wsp>
                      <wps:cNvCnPr/>
                      <wps:spPr>
                        <a:xfrm>
                          <a:off x="0" y="0"/>
                          <a:ext cx="2543526"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4983C019" id="直線コネクタ 1617024" o:spid="_x0000_s1026" style="position:absolute;left:0;text-align:lef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5pt,11.8pt" to="468.8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５</w:t>
      </w:r>
      <w:r w:rsidRPr="00936B0C">
        <w:rPr>
          <w:rFonts w:asciiTheme="minorEastAsia" w:hAnsiTheme="minorEastAsia" w:hint="eastAsia"/>
          <w:spacing w:val="-12"/>
          <w:sz w:val="22"/>
        </w:rPr>
        <w:t xml:space="preserve">　</w:t>
      </w:r>
      <w:r w:rsidR="002958D1" w:rsidRPr="00936B0C">
        <w:rPr>
          <w:rFonts w:asciiTheme="minorEastAsia" w:hAnsiTheme="minorEastAsia" w:hint="eastAsia"/>
          <w:spacing w:val="-12"/>
          <w:sz w:val="22"/>
        </w:rPr>
        <w:t>楽しくて</w:t>
      </w:r>
      <w:r w:rsidRPr="00936B0C">
        <w:rPr>
          <w:rFonts w:asciiTheme="minorEastAsia" w:hAnsiTheme="minorEastAsia" w:hint="eastAsia"/>
          <w:spacing w:val="-12"/>
          <w:sz w:val="22"/>
        </w:rPr>
        <w:t>もうかる農業経営の確立</w:t>
      </w:r>
      <w:r w:rsidRPr="00936B0C">
        <w:rPr>
          <w:rFonts w:asciiTheme="minorEastAsia" w:hAnsiTheme="minorEastAsia" w:hint="eastAsia"/>
          <w:spacing w:val="-12"/>
          <w:sz w:val="22"/>
        </w:rPr>
        <w:tab/>
      </w:r>
      <w:r w:rsidR="00584CC9">
        <w:rPr>
          <w:rFonts w:asciiTheme="minorEastAsia" w:hAnsiTheme="minorEastAsia" w:hint="eastAsia"/>
          <w:sz w:val="20"/>
          <w:szCs w:val="20"/>
        </w:rPr>
        <w:t>5</w:t>
      </w:r>
      <w:r w:rsidR="0051195B">
        <w:rPr>
          <w:rFonts w:asciiTheme="minorEastAsia" w:hAnsiTheme="minorEastAsia"/>
          <w:sz w:val="20"/>
          <w:szCs w:val="20"/>
        </w:rPr>
        <w:t>1</w:t>
      </w:r>
    </w:p>
    <w:p w14:paraId="3435F2FB" w14:textId="77777777" w:rsidR="001550E8" w:rsidRPr="00936B0C" w:rsidRDefault="001550E8" w:rsidP="001550E8">
      <w:pPr>
        <w:widowControl/>
        <w:tabs>
          <w:tab w:val="right" w:pos="9639"/>
        </w:tabs>
        <w:spacing w:line="276" w:lineRule="auto"/>
        <w:ind w:leftChars="337" w:left="708"/>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50720" behindDoc="0" locked="0" layoutInCell="1" allowOverlap="1" wp14:anchorId="44B3B13D" wp14:editId="3CA3495A">
                <wp:simplePos x="0" y="0"/>
                <wp:positionH relativeFrom="column">
                  <wp:posOffset>3205717</wp:posOffset>
                </wp:positionH>
                <wp:positionV relativeFrom="paragraph">
                  <wp:posOffset>146078</wp:posOffset>
                </wp:positionV>
                <wp:extent cx="2753360" cy="0"/>
                <wp:effectExtent l="0" t="0" r="27940" b="19050"/>
                <wp:wrapNone/>
                <wp:docPr id="1617013" name="直線コネクタ 1617013"/>
                <wp:cNvGraphicFramePr/>
                <a:graphic xmlns:a="http://schemas.openxmlformats.org/drawingml/2006/main">
                  <a:graphicData uri="http://schemas.microsoft.com/office/word/2010/wordprocessingShape">
                    <wps:wsp>
                      <wps:cNvCnPr/>
                      <wps:spPr>
                        <a:xfrm>
                          <a:off x="0" y="0"/>
                          <a:ext cx="2753360"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719EF509" id="直線コネクタ 1617013" o:spid="_x0000_s1026" style="position:absolute;left:0;text-align:left;z-index:25155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4pt,11.5pt" to="469.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" strokecolor="windowText">
                <v:stroke dashstyle="1 1" endcap="round"/>
              </v:line>
            </w:pict>
          </mc:Fallback>
        </mc:AlternateContent>
      </w:r>
      <w:r w:rsidRPr="00936B0C">
        <w:rPr>
          <w:rFonts w:asciiTheme="minorEastAsia" w:hAnsiTheme="minorEastAsia" w:hint="eastAsia"/>
          <w:spacing w:val="-12"/>
          <w:sz w:val="22"/>
        </w:rPr>
        <w:t xml:space="preserve">基本目標Ⅱ　</w:t>
      </w:r>
      <w:r w:rsidRPr="00936B0C">
        <w:rPr>
          <w:rFonts w:asciiTheme="minorEastAsia" w:hAnsiTheme="minorEastAsia" w:hint="eastAsia"/>
          <w:spacing w:val="-12"/>
          <w:sz w:val="24"/>
          <w:szCs w:val="24"/>
        </w:rPr>
        <w:t>若者が住みたくなるまちの創造</w:t>
      </w:r>
      <w:r w:rsidRPr="00936B0C">
        <w:rPr>
          <w:rFonts w:asciiTheme="minorEastAsia" w:hAnsiTheme="minorEastAsia" w:hint="eastAsia"/>
          <w:spacing w:val="-12"/>
          <w:sz w:val="22"/>
        </w:rPr>
        <w:tab/>
      </w:r>
      <w:r w:rsidR="000267C5" w:rsidRPr="00936B0C">
        <w:rPr>
          <w:rFonts w:asciiTheme="minorEastAsia" w:hAnsiTheme="minorEastAsia" w:hint="eastAsia"/>
          <w:sz w:val="20"/>
          <w:szCs w:val="20"/>
        </w:rPr>
        <w:t>5</w:t>
      </w:r>
      <w:r w:rsidR="0051195B">
        <w:rPr>
          <w:rFonts w:asciiTheme="minorEastAsia" w:hAnsiTheme="minorEastAsia"/>
          <w:sz w:val="20"/>
          <w:szCs w:val="20"/>
        </w:rPr>
        <w:t>3</w:t>
      </w:r>
    </w:p>
    <w:p w14:paraId="14B75B8E" w14:textId="77777777" w:rsidR="001550E8" w:rsidRPr="00936B0C" w:rsidRDefault="001550E8" w:rsidP="001550E8">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53792" behindDoc="0" locked="0" layoutInCell="1" allowOverlap="1" wp14:anchorId="5F41D384" wp14:editId="7B5C5647">
                <wp:simplePos x="0" y="0"/>
                <wp:positionH relativeFrom="column">
                  <wp:posOffset>5157347</wp:posOffset>
                </wp:positionH>
                <wp:positionV relativeFrom="paragraph">
                  <wp:posOffset>149320</wp:posOffset>
                </wp:positionV>
                <wp:extent cx="799124" cy="0"/>
                <wp:effectExtent l="0" t="0" r="1270" b="19050"/>
                <wp:wrapNone/>
                <wp:docPr id="1617014" name="直線コネクタ 1617014"/>
                <wp:cNvGraphicFramePr/>
                <a:graphic xmlns:a="http://schemas.openxmlformats.org/drawingml/2006/main">
                  <a:graphicData uri="http://schemas.microsoft.com/office/word/2010/wordprocessingShape">
                    <wps:wsp>
                      <wps:cNvCnPr/>
                      <wps:spPr>
                        <a:xfrm>
                          <a:off x="0" y="0"/>
                          <a:ext cx="799124"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08FB253A" id="直線コネクタ 1617014" o:spid="_x0000_s1026" style="position:absolute;left:0;text-align:left;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1pt,11.75pt" to="46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１</w:t>
      </w:r>
      <w:r w:rsidRPr="00936B0C">
        <w:rPr>
          <w:rFonts w:asciiTheme="minorEastAsia" w:hAnsiTheme="minorEastAsia" w:hint="eastAsia"/>
          <w:spacing w:val="-12"/>
          <w:sz w:val="22"/>
        </w:rPr>
        <w:t xml:space="preserve">　若者の夢を応援するまち　～よそ者に寛大で多様性があるまち～</w:t>
      </w:r>
      <w:r w:rsidRPr="00936B0C">
        <w:rPr>
          <w:rFonts w:asciiTheme="minorEastAsia" w:hAnsiTheme="minorEastAsia" w:hint="eastAsia"/>
          <w:spacing w:val="-12"/>
          <w:sz w:val="22"/>
        </w:rPr>
        <w:tab/>
      </w:r>
      <w:r w:rsidR="000267C5" w:rsidRPr="00936B0C">
        <w:rPr>
          <w:rFonts w:asciiTheme="minorEastAsia" w:hAnsiTheme="minorEastAsia" w:hint="eastAsia"/>
          <w:sz w:val="20"/>
          <w:szCs w:val="20"/>
        </w:rPr>
        <w:t>5</w:t>
      </w:r>
      <w:r w:rsidR="0051195B">
        <w:rPr>
          <w:rFonts w:asciiTheme="minorEastAsia" w:hAnsiTheme="minorEastAsia"/>
          <w:sz w:val="20"/>
          <w:szCs w:val="20"/>
        </w:rPr>
        <w:t>5</w:t>
      </w:r>
    </w:p>
    <w:p w14:paraId="59401E4B" w14:textId="77777777" w:rsidR="001550E8" w:rsidRPr="00936B0C" w:rsidRDefault="00C377BA" w:rsidP="001550E8">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63360" behindDoc="0" locked="0" layoutInCell="1" allowOverlap="1" wp14:anchorId="2066CE24" wp14:editId="22FF0795">
                <wp:simplePos x="0" y="0"/>
                <wp:positionH relativeFrom="column">
                  <wp:posOffset>3403609</wp:posOffset>
                </wp:positionH>
                <wp:positionV relativeFrom="paragraph">
                  <wp:posOffset>152561</wp:posOffset>
                </wp:positionV>
                <wp:extent cx="2552710" cy="0"/>
                <wp:effectExtent l="0" t="0" r="0" b="19050"/>
                <wp:wrapNone/>
                <wp:docPr id="1617112" name="直線コネクタ 1617112"/>
                <wp:cNvGraphicFramePr/>
                <a:graphic xmlns:a="http://schemas.openxmlformats.org/drawingml/2006/main">
                  <a:graphicData uri="http://schemas.microsoft.com/office/word/2010/wordprocessingShape">
                    <wps:wsp>
                      <wps:cNvCnPr/>
                      <wps:spPr>
                        <a:xfrm>
                          <a:off x="0" y="0"/>
                          <a:ext cx="2552710"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64002AAC" id="直線コネクタ 1617112"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pt,12pt" to="46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" strokecolor="windowText">
                <v:stroke dashstyle="1 1" endcap="round"/>
              </v:line>
            </w:pict>
          </mc:Fallback>
        </mc:AlternateContent>
      </w:r>
      <w:r w:rsidR="001550E8" w:rsidRPr="00936B0C">
        <w:rPr>
          <w:rFonts w:asciiTheme="minorEastAsia" w:hAnsiTheme="minorEastAsia" w:hint="eastAsia"/>
          <w:spacing w:val="-12"/>
          <w:sz w:val="22"/>
        </w:rPr>
        <w:t>基本施策</w:t>
      </w:r>
      <w:r w:rsidR="003A53AF">
        <w:rPr>
          <w:rFonts w:asciiTheme="minorEastAsia" w:hAnsiTheme="minorEastAsia" w:hint="eastAsia"/>
          <w:spacing w:val="-12"/>
          <w:sz w:val="22"/>
        </w:rPr>
        <w:t>２</w:t>
      </w:r>
      <w:r w:rsidR="001550E8" w:rsidRPr="00936B0C">
        <w:rPr>
          <w:rFonts w:asciiTheme="minorEastAsia" w:hAnsiTheme="minorEastAsia" w:hint="eastAsia"/>
          <w:spacing w:val="-12"/>
          <w:sz w:val="22"/>
        </w:rPr>
        <w:t xml:space="preserve">　</w:t>
      </w:r>
      <w:r w:rsidR="002958D1" w:rsidRPr="00936B0C">
        <w:rPr>
          <w:rFonts w:asciiTheme="minorEastAsia" w:hAnsiTheme="minorEastAsia" w:hint="eastAsia"/>
          <w:spacing w:val="-12"/>
          <w:sz w:val="22"/>
        </w:rPr>
        <w:t>さばえファン（関係人口）の獲得</w:t>
      </w:r>
      <w:r w:rsidR="001550E8" w:rsidRPr="00936B0C">
        <w:rPr>
          <w:rFonts w:asciiTheme="minorEastAsia" w:hAnsiTheme="minorEastAsia" w:hint="eastAsia"/>
          <w:spacing w:val="-12"/>
          <w:sz w:val="22"/>
        </w:rPr>
        <w:tab/>
      </w:r>
      <w:r w:rsidR="000267C5" w:rsidRPr="00936B0C">
        <w:rPr>
          <w:rFonts w:asciiTheme="minorEastAsia" w:hAnsiTheme="minorEastAsia" w:hint="eastAsia"/>
          <w:sz w:val="20"/>
          <w:szCs w:val="20"/>
        </w:rPr>
        <w:t>5</w:t>
      </w:r>
      <w:r w:rsidR="0051195B">
        <w:rPr>
          <w:rFonts w:asciiTheme="minorEastAsia" w:hAnsiTheme="minorEastAsia"/>
          <w:sz w:val="20"/>
          <w:szCs w:val="20"/>
        </w:rPr>
        <w:t>7</w:t>
      </w:r>
    </w:p>
    <w:p w14:paraId="0BD6F692" w14:textId="77777777" w:rsidR="001550E8" w:rsidRPr="00936B0C" w:rsidRDefault="001550E8" w:rsidP="001550E8">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52768" behindDoc="0" locked="0" layoutInCell="1" allowOverlap="1" wp14:anchorId="2CD2A410" wp14:editId="27ECD7D9">
                <wp:simplePos x="0" y="0"/>
                <wp:positionH relativeFrom="column">
                  <wp:posOffset>3546911</wp:posOffset>
                </wp:positionH>
                <wp:positionV relativeFrom="paragraph">
                  <wp:posOffset>148979</wp:posOffset>
                </wp:positionV>
                <wp:extent cx="2411768" cy="0"/>
                <wp:effectExtent l="0" t="0" r="26670" b="19050"/>
                <wp:wrapNone/>
                <wp:docPr id="1617016" name="直線コネクタ 1617016"/>
                <wp:cNvGraphicFramePr/>
                <a:graphic xmlns:a="http://schemas.openxmlformats.org/drawingml/2006/main">
                  <a:graphicData uri="http://schemas.microsoft.com/office/word/2010/wordprocessingShape">
                    <wps:wsp>
                      <wps:cNvCnPr/>
                      <wps:spPr>
                        <a:xfrm>
                          <a:off x="0" y="0"/>
                          <a:ext cx="2411768"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2BCED44F" id="直線コネクタ 1617016" o:spid="_x0000_s1026" style="position:absolute;left:0;text-align:left;z-index:25155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3pt,11.75pt" to="469.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３</w:t>
      </w:r>
      <w:r w:rsidRPr="00936B0C">
        <w:rPr>
          <w:rFonts w:asciiTheme="minorEastAsia" w:hAnsiTheme="minorEastAsia" w:hint="eastAsia"/>
          <w:spacing w:val="-12"/>
          <w:sz w:val="22"/>
        </w:rPr>
        <w:t xml:space="preserve">　</w:t>
      </w:r>
      <w:r w:rsidR="000E4DF3" w:rsidRPr="00936B0C">
        <w:rPr>
          <w:rFonts w:asciiTheme="minorEastAsia" w:hAnsiTheme="minorEastAsia" w:hint="eastAsia"/>
          <w:spacing w:val="-12"/>
          <w:sz w:val="22"/>
        </w:rPr>
        <w:t>河和田キャンパス(創造産地)の構築</w:t>
      </w:r>
      <w:r w:rsidRPr="00936B0C">
        <w:rPr>
          <w:rFonts w:asciiTheme="minorEastAsia" w:hAnsiTheme="minorEastAsia" w:hint="eastAsia"/>
          <w:spacing w:val="-12"/>
          <w:sz w:val="22"/>
        </w:rPr>
        <w:tab/>
      </w:r>
      <w:r w:rsidR="000267C5" w:rsidRPr="00936B0C">
        <w:rPr>
          <w:rFonts w:asciiTheme="minorEastAsia" w:hAnsiTheme="minorEastAsia" w:hint="eastAsia"/>
          <w:sz w:val="20"/>
          <w:szCs w:val="20"/>
        </w:rPr>
        <w:t>5</w:t>
      </w:r>
      <w:r w:rsidR="0051195B">
        <w:rPr>
          <w:rFonts w:asciiTheme="minorEastAsia" w:hAnsiTheme="minorEastAsia"/>
          <w:sz w:val="20"/>
          <w:szCs w:val="20"/>
        </w:rPr>
        <w:t>8</w:t>
      </w:r>
    </w:p>
    <w:p w14:paraId="50BDF1EA" w14:textId="77777777" w:rsidR="000E4DF3" w:rsidRPr="00936B0C" w:rsidRDefault="000E4DF3" w:rsidP="000E4DF3">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56864" behindDoc="0" locked="0" layoutInCell="1" allowOverlap="1" wp14:anchorId="44217819" wp14:editId="53092FDF">
                <wp:simplePos x="0" y="0"/>
                <wp:positionH relativeFrom="column">
                  <wp:posOffset>3662918</wp:posOffset>
                </wp:positionH>
                <wp:positionV relativeFrom="paragraph">
                  <wp:posOffset>152220</wp:posOffset>
                </wp:positionV>
                <wp:extent cx="2293554" cy="0"/>
                <wp:effectExtent l="0" t="0" r="31115" b="19050"/>
                <wp:wrapNone/>
                <wp:docPr id="1617017" name="直線コネクタ 1617017"/>
                <wp:cNvGraphicFramePr/>
                <a:graphic xmlns:a="http://schemas.openxmlformats.org/drawingml/2006/main">
                  <a:graphicData uri="http://schemas.microsoft.com/office/word/2010/wordprocessingShape">
                    <wps:wsp>
                      <wps:cNvCnPr/>
                      <wps:spPr>
                        <a:xfrm>
                          <a:off x="0" y="0"/>
                          <a:ext cx="2293554"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640222D4" id="直線コネクタ 1617017" o:spid="_x0000_s1026" style="position:absolute;left:0;text-align:left;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4pt,12pt" to="46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４</w:t>
      </w:r>
      <w:r w:rsidRPr="00936B0C">
        <w:rPr>
          <w:rFonts w:asciiTheme="minorEastAsia" w:hAnsiTheme="minorEastAsia" w:hint="eastAsia"/>
          <w:spacing w:val="-12"/>
          <w:sz w:val="22"/>
        </w:rPr>
        <w:t xml:space="preserve">　ものづくり教育とふるさと学習の推進</w:t>
      </w:r>
      <w:r w:rsidRPr="00936B0C">
        <w:rPr>
          <w:rFonts w:asciiTheme="minorEastAsia" w:hAnsiTheme="minorEastAsia" w:hint="eastAsia"/>
          <w:spacing w:val="-12"/>
          <w:sz w:val="22"/>
        </w:rPr>
        <w:tab/>
      </w:r>
      <w:r w:rsidR="000267C5" w:rsidRPr="00936B0C">
        <w:rPr>
          <w:rFonts w:asciiTheme="minorEastAsia" w:hAnsiTheme="minorEastAsia" w:hint="eastAsia"/>
          <w:sz w:val="20"/>
          <w:szCs w:val="20"/>
        </w:rPr>
        <w:t>5</w:t>
      </w:r>
      <w:r w:rsidR="0051195B">
        <w:rPr>
          <w:rFonts w:asciiTheme="minorEastAsia" w:hAnsiTheme="minorEastAsia"/>
          <w:sz w:val="20"/>
          <w:szCs w:val="20"/>
        </w:rPr>
        <w:t>9</w:t>
      </w:r>
    </w:p>
    <w:p w14:paraId="21F684A9" w14:textId="77777777" w:rsidR="000E4DF3" w:rsidRPr="00936B0C" w:rsidRDefault="000E4DF3" w:rsidP="000E4DF3">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55840" behindDoc="0" locked="0" layoutInCell="1" allowOverlap="1" wp14:anchorId="227E6138" wp14:editId="656467B3">
                <wp:simplePos x="0" y="0"/>
                <wp:positionH relativeFrom="column">
                  <wp:posOffset>3048767</wp:posOffset>
                </wp:positionH>
                <wp:positionV relativeFrom="paragraph">
                  <wp:posOffset>148637</wp:posOffset>
                </wp:positionV>
                <wp:extent cx="2905191" cy="0"/>
                <wp:effectExtent l="0" t="0" r="28575" b="19050"/>
                <wp:wrapNone/>
                <wp:docPr id="1617018" name="直線コネクタ 1617018"/>
                <wp:cNvGraphicFramePr/>
                <a:graphic xmlns:a="http://schemas.openxmlformats.org/drawingml/2006/main">
                  <a:graphicData uri="http://schemas.microsoft.com/office/word/2010/wordprocessingShape">
                    <wps:wsp>
                      <wps:cNvCnPr/>
                      <wps:spPr>
                        <a:xfrm>
                          <a:off x="0" y="0"/>
                          <a:ext cx="2905191"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03CC2EEE" id="直線コネクタ 1617018" o:spid="_x0000_s1026" style="position:absolute;left:0;text-align:lef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05pt,11.7pt" to="468.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５</w:t>
      </w:r>
      <w:r w:rsidRPr="00936B0C">
        <w:rPr>
          <w:rFonts w:asciiTheme="minorEastAsia" w:hAnsiTheme="minorEastAsia" w:hint="eastAsia"/>
          <w:spacing w:val="-12"/>
          <w:sz w:val="22"/>
        </w:rPr>
        <w:t xml:space="preserve">　参加と協働による市民主役</w:t>
      </w:r>
      <w:r w:rsidRPr="00936B0C">
        <w:rPr>
          <w:rFonts w:asciiTheme="minorEastAsia" w:hAnsiTheme="minorEastAsia" w:hint="eastAsia"/>
          <w:spacing w:val="-12"/>
          <w:sz w:val="22"/>
        </w:rPr>
        <w:tab/>
      </w:r>
      <w:r w:rsidR="00907DDF">
        <w:rPr>
          <w:rFonts w:asciiTheme="minorEastAsia" w:hAnsiTheme="minorEastAsia" w:hint="eastAsia"/>
          <w:sz w:val="20"/>
          <w:szCs w:val="20"/>
        </w:rPr>
        <w:t>6</w:t>
      </w:r>
      <w:r w:rsidR="0051195B">
        <w:rPr>
          <w:rFonts w:asciiTheme="minorEastAsia" w:hAnsiTheme="minorEastAsia"/>
          <w:sz w:val="20"/>
          <w:szCs w:val="20"/>
        </w:rPr>
        <w:t>1</w:t>
      </w:r>
    </w:p>
    <w:p w14:paraId="094C1B65" w14:textId="77777777" w:rsidR="000E4DF3" w:rsidRPr="00936B0C" w:rsidRDefault="000E4DF3" w:rsidP="000E4DF3">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51072" behindDoc="0" locked="0" layoutInCell="1" allowOverlap="1" wp14:anchorId="57EB2D5F" wp14:editId="74386C33">
                <wp:simplePos x="0" y="0"/>
                <wp:positionH relativeFrom="column">
                  <wp:posOffset>3171597</wp:posOffset>
                </wp:positionH>
                <wp:positionV relativeFrom="paragraph">
                  <wp:posOffset>151879</wp:posOffset>
                </wp:positionV>
                <wp:extent cx="2787081" cy="0"/>
                <wp:effectExtent l="0" t="0" r="32385" b="19050"/>
                <wp:wrapNone/>
                <wp:docPr id="1617019" name="直線コネクタ 1617019"/>
                <wp:cNvGraphicFramePr/>
                <a:graphic xmlns:a="http://schemas.openxmlformats.org/drawingml/2006/main">
                  <a:graphicData uri="http://schemas.microsoft.com/office/word/2010/wordprocessingShape">
                    <wps:wsp>
                      <wps:cNvCnPr/>
                      <wps:spPr>
                        <a:xfrm>
                          <a:off x="0" y="0"/>
                          <a:ext cx="2787081"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32944CBD" id="直線コネクタ 1617019" o:spid="_x0000_s1026" style="position:absolute;left:0;text-align:lef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75pt,11.95pt" to="469.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６</w:t>
      </w:r>
      <w:r w:rsidRPr="00936B0C">
        <w:rPr>
          <w:rFonts w:asciiTheme="minorEastAsia" w:hAnsiTheme="minorEastAsia" w:hint="eastAsia"/>
          <w:spacing w:val="-12"/>
          <w:sz w:val="22"/>
        </w:rPr>
        <w:t xml:space="preserve">　地域資源を活かす観光の推進</w:t>
      </w:r>
      <w:r w:rsidRPr="00936B0C">
        <w:rPr>
          <w:rFonts w:asciiTheme="minorEastAsia" w:hAnsiTheme="minorEastAsia" w:hint="eastAsia"/>
          <w:spacing w:val="-12"/>
          <w:sz w:val="22"/>
        </w:rPr>
        <w:tab/>
      </w:r>
      <w:r w:rsidR="000267C5" w:rsidRPr="00936B0C">
        <w:rPr>
          <w:rFonts w:asciiTheme="minorEastAsia" w:hAnsiTheme="minorEastAsia" w:hint="eastAsia"/>
          <w:sz w:val="20"/>
          <w:szCs w:val="20"/>
        </w:rPr>
        <w:t>6</w:t>
      </w:r>
      <w:r w:rsidR="0051195B">
        <w:rPr>
          <w:rFonts w:asciiTheme="minorEastAsia" w:hAnsiTheme="minorEastAsia"/>
          <w:sz w:val="20"/>
          <w:szCs w:val="20"/>
        </w:rPr>
        <w:t>2</w:t>
      </w:r>
    </w:p>
    <w:p w14:paraId="47C3968E" w14:textId="77777777" w:rsidR="001550E8" w:rsidRPr="00936B0C" w:rsidRDefault="001550E8" w:rsidP="001550E8">
      <w:pPr>
        <w:widowControl/>
        <w:tabs>
          <w:tab w:val="right" w:pos="9639"/>
        </w:tabs>
        <w:spacing w:line="276" w:lineRule="auto"/>
        <w:ind w:leftChars="337" w:left="708"/>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54816" behindDoc="0" locked="0" layoutInCell="1" allowOverlap="1" wp14:anchorId="339BE6CD" wp14:editId="7EF20D20">
                <wp:simplePos x="0" y="0"/>
                <wp:positionH relativeFrom="column">
                  <wp:posOffset>2796283</wp:posOffset>
                </wp:positionH>
                <wp:positionV relativeFrom="paragraph">
                  <wp:posOffset>148296</wp:posOffset>
                </wp:positionV>
                <wp:extent cx="3162793" cy="0"/>
                <wp:effectExtent l="0" t="0" r="0" b="19050"/>
                <wp:wrapNone/>
                <wp:docPr id="550" name="直線コネクタ 550"/>
                <wp:cNvGraphicFramePr/>
                <a:graphic xmlns:a="http://schemas.openxmlformats.org/drawingml/2006/main">
                  <a:graphicData uri="http://schemas.microsoft.com/office/word/2010/wordprocessingShape">
                    <wps:wsp>
                      <wps:cNvCnPr/>
                      <wps:spPr>
                        <a:xfrm>
                          <a:off x="0" y="0"/>
                          <a:ext cx="3162793"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2B15E433" id="直線コネクタ 550" o:spid="_x0000_s1026" style="position:absolute;left:0;text-align:left;z-index:25155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2pt,11.7pt" to="469.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" strokecolor="windowText">
                <v:stroke dashstyle="1 1" endcap="round"/>
              </v:line>
            </w:pict>
          </mc:Fallback>
        </mc:AlternateContent>
      </w:r>
      <w:r w:rsidRPr="00936B0C">
        <w:rPr>
          <w:rFonts w:asciiTheme="minorEastAsia" w:hAnsiTheme="minorEastAsia" w:hint="eastAsia"/>
          <w:spacing w:val="-12"/>
          <w:sz w:val="22"/>
        </w:rPr>
        <w:t xml:space="preserve">基本目標Ⅲ　</w:t>
      </w:r>
      <w:r w:rsidRPr="00936B0C">
        <w:rPr>
          <w:rFonts w:asciiTheme="minorEastAsia" w:hAnsiTheme="minorEastAsia" w:hint="eastAsia"/>
          <w:spacing w:val="-12"/>
          <w:sz w:val="24"/>
          <w:szCs w:val="24"/>
        </w:rPr>
        <w:t>若くて元気なまちの創造</w:t>
      </w:r>
      <w:r w:rsidRPr="00936B0C">
        <w:rPr>
          <w:rFonts w:asciiTheme="minorEastAsia" w:hAnsiTheme="minorEastAsia" w:hint="eastAsia"/>
          <w:spacing w:val="-12"/>
          <w:sz w:val="22"/>
        </w:rPr>
        <w:tab/>
      </w:r>
      <w:r w:rsidR="000267C5" w:rsidRPr="00936B0C">
        <w:rPr>
          <w:rFonts w:asciiTheme="minorEastAsia" w:hAnsiTheme="minorEastAsia" w:hint="eastAsia"/>
          <w:sz w:val="20"/>
          <w:szCs w:val="20"/>
        </w:rPr>
        <w:t>6</w:t>
      </w:r>
      <w:r w:rsidR="0051195B">
        <w:rPr>
          <w:rFonts w:asciiTheme="minorEastAsia" w:hAnsiTheme="minorEastAsia"/>
          <w:sz w:val="20"/>
          <w:szCs w:val="20"/>
        </w:rPr>
        <w:t>4</w:t>
      </w:r>
    </w:p>
    <w:p w14:paraId="3573AD83" w14:textId="77777777" w:rsidR="001550E8" w:rsidRPr="00936B0C" w:rsidRDefault="001550E8" w:rsidP="001550E8">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71200" behindDoc="0" locked="0" layoutInCell="1" allowOverlap="1" wp14:anchorId="26EE8FD8" wp14:editId="291117AE">
                <wp:simplePos x="0" y="0"/>
                <wp:positionH relativeFrom="column">
                  <wp:posOffset>3888105</wp:posOffset>
                </wp:positionH>
                <wp:positionV relativeFrom="paragraph">
                  <wp:posOffset>151538</wp:posOffset>
                </wp:positionV>
                <wp:extent cx="2068366" cy="0"/>
                <wp:effectExtent l="0" t="0" r="27305" b="19050"/>
                <wp:wrapNone/>
                <wp:docPr id="551" name="直線コネクタ 551"/>
                <wp:cNvGraphicFramePr/>
                <a:graphic xmlns:a="http://schemas.openxmlformats.org/drawingml/2006/main">
                  <a:graphicData uri="http://schemas.microsoft.com/office/word/2010/wordprocessingShape">
                    <wps:wsp>
                      <wps:cNvCnPr/>
                      <wps:spPr>
                        <a:xfrm>
                          <a:off x="0" y="0"/>
                          <a:ext cx="2068366"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1FE58D97" id="直線コネクタ 551" o:spid="_x0000_s1026" style="position:absolute;left:0;text-align:lef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15pt,11.95pt" to="46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１</w:t>
      </w:r>
      <w:r w:rsidRPr="00936B0C">
        <w:rPr>
          <w:rFonts w:asciiTheme="minorEastAsia" w:hAnsiTheme="minorEastAsia" w:hint="eastAsia"/>
          <w:spacing w:val="-12"/>
          <w:sz w:val="22"/>
        </w:rPr>
        <w:t xml:space="preserve">　安心して結婚・出産・子育てができるまち</w:t>
      </w:r>
      <w:r w:rsidRPr="00936B0C">
        <w:rPr>
          <w:rFonts w:asciiTheme="minorEastAsia" w:hAnsiTheme="minorEastAsia" w:hint="eastAsia"/>
          <w:spacing w:val="-12"/>
          <w:sz w:val="22"/>
        </w:rPr>
        <w:tab/>
      </w:r>
      <w:r w:rsidR="000267C5" w:rsidRPr="00936B0C">
        <w:rPr>
          <w:rFonts w:asciiTheme="minorEastAsia" w:hAnsiTheme="minorEastAsia" w:hint="eastAsia"/>
          <w:sz w:val="20"/>
          <w:szCs w:val="20"/>
        </w:rPr>
        <w:t>6</w:t>
      </w:r>
      <w:r w:rsidR="0051195B">
        <w:rPr>
          <w:rFonts w:asciiTheme="minorEastAsia" w:hAnsiTheme="minorEastAsia"/>
          <w:sz w:val="20"/>
          <w:szCs w:val="20"/>
        </w:rPr>
        <w:t>5</w:t>
      </w:r>
    </w:p>
    <w:p w14:paraId="31D451F5" w14:textId="77777777" w:rsidR="001550E8" w:rsidRPr="00936B0C" w:rsidRDefault="001550E8" w:rsidP="001550E8">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69152" behindDoc="0" locked="0" layoutInCell="1" allowOverlap="1" wp14:anchorId="0FC62942" wp14:editId="4029818C">
                <wp:simplePos x="0" y="0"/>
                <wp:positionH relativeFrom="column">
                  <wp:posOffset>3267132</wp:posOffset>
                </wp:positionH>
                <wp:positionV relativeFrom="paragraph">
                  <wp:posOffset>155575</wp:posOffset>
                </wp:positionV>
                <wp:extent cx="2685898" cy="0"/>
                <wp:effectExtent l="0" t="0" r="19685" b="19050"/>
                <wp:wrapNone/>
                <wp:docPr id="552" name="直線コネクタ 552"/>
                <wp:cNvGraphicFramePr/>
                <a:graphic xmlns:a="http://schemas.openxmlformats.org/drawingml/2006/main">
                  <a:graphicData uri="http://schemas.microsoft.com/office/word/2010/wordprocessingShape">
                    <wps:wsp>
                      <wps:cNvCnPr/>
                      <wps:spPr>
                        <a:xfrm>
                          <a:off x="0" y="0"/>
                          <a:ext cx="2685898"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6D3200FF" id="直線コネクタ 552" o:spid="_x0000_s1026" style="position:absolute;left:0;text-align:lef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12.25pt" to="468.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２</w:t>
      </w:r>
      <w:r w:rsidRPr="00936B0C">
        <w:rPr>
          <w:rFonts w:asciiTheme="minorEastAsia" w:hAnsiTheme="minorEastAsia" w:hint="eastAsia"/>
          <w:spacing w:val="-12"/>
          <w:sz w:val="22"/>
        </w:rPr>
        <w:t xml:space="preserve">　</w:t>
      </w:r>
      <w:r w:rsidR="002958D1" w:rsidRPr="00936B0C">
        <w:rPr>
          <w:rFonts w:asciiTheme="minorEastAsia" w:hAnsiTheme="minorEastAsia" w:hint="eastAsia"/>
          <w:spacing w:val="-12"/>
          <w:sz w:val="22"/>
        </w:rPr>
        <w:t>子どもがいきいきと過ごすまち</w:t>
      </w:r>
      <w:r w:rsidRPr="00936B0C">
        <w:rPr>
          <w:rFonts w:asciiTheme="minorEastAsia" w:hAnsiTheme="minorEastAsia" w:hint="eastAsia"/>
          <w:spacing w:val="-12"/>
          <w:sz w:val="22"/>
        </w:rPr>
        <w:tab/>
      </w:r>
      <w:r w:rsidR="000267C5" w:rsidRPr="00936B0C">
        <w:rPr>
          <w:rFonts w:asciiTheme="minorEastAsia" w:hAnsiTheme="minorEastAsia" w:hint="eastAsia"/>
          <w:sz w:val="20"/>
          <w:szCs w:val="20"/>
        </w:rPr>
        <w:t>6</w:t>
      </w:r>
      <w:r w:rsidR="0051195B">
        <w:rPr>
          <w:rFonts w:asciiTheme="minorEastAsia" w:hAnsiTheme="minorEastAsia"/>
          <w:sz w:val="20"/>
          <w:szCs w:val="20"/>
        </w:rPr>
        <w:t>8</w:t>
      </w:r>
    </w:p>
    <w:p w14:paraId="3958F5E7" w14:textId="77777777" w:rsidR="0064395D" w:rsidRPr="00584CC9" w:rsidRDefault="001550E8" w:rsidP="00584CC9">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w:lastRenderedPageBreak/>
        <mc:AlternateContent>
          <mc:Choice Requires="wps">
            <w:drawing>
              <wp:anchor distT="0" distB="0" distL="114300" distR="114300" simplePos="0" relativeHeight="251568128" behindDoc="0" locked="0" layoutInCell="1" allowOverlap="1" wp14:anchorId="135BB705" wp14:editId="40890884">
                <wp:simplePos x="0" y="0"/>
                <wp:positionH relativeFrom="column">
                  <wp:posOffset>3021471</wp:posOffset>
                </wp:positionH>
                <wp:positionV relativeFrom="paragraph">
                  <wp:posOffset>151196</wp:posOffset>
                </wp:positionV>
                <wp:extent cx="2937207" cy="0"/>
                <wp:effectExtent l="0" t="0" r="0" b="19050"/>
                <wp:wrapNone/>
                <wp:docPr id="553" name="直線コネクタ 553"/>
                <wp:cNvGraphicFramePr/>
                <a:graphic xmlns:a="http://schemas.openxmlformats.org/drawingml/2006/main">
                  <a:graphicData uri="http://schemas.microsoft.com/office/word/2010/wordprocessingShape">
                    <wps:wsp>
                      <wps:cNvCnPr/>
                      <wps:spPr>
                        <a:xfrm>
                          <a:off x="0" y="0"/>
                          <a:ext cx="2937207"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78330582" id="直線コネクタ 553" o:spid="_x0000_s1026" style="position:absolute;left:0;text-align:lef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9pt,11.9pt" to="469.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３</w:t>
      </w:r>
      <w:r w:rsidRPr="00936B0C">
        <w:rPr>
          <w:rFonts w:asciiTheme="minorEastAsia" w:hAnsiTheme="minorEastAsia" w:hint="eastAsia"/>
          <w:spacing w:val="-12"/>
          <w:sz w:val="22"/>
        </w:rPr>
        <w:t xml:space="preserve">　生涯現役で生涯青春のまち</w:t>
      </w:r>
      <w:r w:rsidRPr="00936B0C">
        <w:rPr>
          <w:rFonts w:asciiTheme="minorEastAsia" w:hAnsiTheme="minorEastAsia" w:hint="eastAsia"/>
          <w:spacing w:val="-12"/>
          <w:sz w:val="22"/>
        </w:rPr>
        <w:tab/>
      </w:r>
      <w:r w:rsidR="0051195B">
        <w:rPr>
          <w:rFonts w:asciiTheme="minorEastAsia" w:hAnsiTheme="minorEastAsia"/>
          <w:sz w:val="20"/>
          <w:szCs w:val="20"/>
        </w:rPr>
        <w:t>70</w:t>
      </w:r>
    </w:p>
    <w:p w14:paraId="24DE66DA" w14:textId="77777777" w:rsidR="001550E8" w:rsidRPr="00936B0C" w:rsidRDefault="001550E8" w:rsidP="001550E8">
      <w:pPr>
        <w:widowControl/>
        <w:tabs>
          <w:tab w:val="right" w:pos="9639"/>
        </w:tabs>
        <w:spacing w:line="276" w:lineRule="auto"/>
        <w:ind w:leftChars="337" w:left="708"/>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67104" behindDoc="0" locked="0" layoutInCell="1" allowOverlap="1" wp14:anchorId="641897A7" wp14:editId="1E7ECA7F">
                <wp:simplePos x="0" y="0"/>
                <wp:positionH relativeFrom="column">
                  <wp:posOffset>3335370</wp:posOffset>
                </wp:positionH>
                <wp:positionV relativeFrom="paragraph">
                  <wp:posOffset>153367</wp:posOffset>
                </wp:positionV>
                <wp:extent cx="2620825" cy="0"/>
                <wp:effectExtent l="0" t="0" r="8255" b="19050"/>
                <wp:wrapNone/>
                <wp:docPr id="554" name="直線コネクタ 554"/>
                <wp:cNvGraphicFramePr/>
                <a:graphic xmlns:a="http://schemas.openxmlformats.org/drawingml/2006/main">
                  <a:graphicData uri="http://schemas.microsoft.com/office/word/2010/wordprocessingShape">
                    <wps:wsp>
                      <wps:cNvCnPr/>
                      <wps:spPr>
                        <a:xfrm>
                          <a:off x="0" y="0"/>
                          <a:ext cx="2620825"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0849456C" id="直線コネクタ 554" o:spid="_x0000_s1026" style="position:absolute;left:0;text-align:left;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65pt,12.1pt" to="46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" strokecolor="windowText">
                <v:stroke dashstyle="1 1" endcap="round"/>
              </v:line>
            </w:pict>
          </mc:Fallback>
        </mc:AlternateContent>
      </w:r>
      <w:r w:rsidRPr="00936B0C">
        <w:rPr>
          <w:rFonts w:asciiTheme="minorEastAsia" w:hAnsiTheme="minorEastAsia" w:hint="eastAsia"/>
          <w:spacing w:val="-12"/>
          <w:sz w:val="22"/>
        </w:rPr>
        <w:t xml:space="preserve">基本目標Ⅳ　</w:t>
      </w:r>
      <w:r w:rsidRPr="00936B0C">
        <w:rPr>
          <w:rFonts w:asciiTheme="minorEastAsia" w:hAnsiTheme="minorEastAsia" w:hint="eastAsia"/>
          <w:spacing w:val="-12"/>
          <w:sz w:val="24"/>
          <w:szCs w:val="24"/>
        </w:rPr>
        <w:t>安心で快適に暮らせるまちの創造</w:t>
      </w:r>
      <w:r w:rsidRPr="00936B0C">
        <w:rPr>
          <w:rFonts w:asciiTheme="minorEastAsia" w:hAnsiTheme="minorEastAsia" w:hint="eastAsia"/>
          <w:spacing w:val="-12"/>
          <w:sz w:val="22"/>
        </w:rPr>
        <w:tab/>
      </w:r>
      <w:r w:rsidR="000267C5" w:rsidRPr="00936B0C">
        <w:rPr>
          <w:rFonts w:asciiTheme="minorEastAsia" w:hAnsiTheme="minorEastAsia" w:hint="eastAsia"/>
          <w:sz w:val="20"/>
          <w:szCs w:val="20"/>
        </w:rPr>
        <w:t>7</w:t>
      </w:r>
      <w:r w:rsidR="0051195B">
        <w:rPr>
          <w:rFonts w:asciiTheme="minorEastAsia" w:hAnsiTheme="minorEastAsia"/>
          <w:sz w:val="20"/>
          <w:szCs w:val="20"/>
        </w:rPr>
        <w:t>4</w:t>
      </w:r>
    </w:p>
    <w:p w14:paraId="031C7B10" w14:textId="77777777" w:rsidR="001550E8" w:rsidRPr="00936B0C" w:rsidRDefault="001550E8" w:rsidP="001550E8">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66080" behindDoc="0" locked="0" layoutInCell="1" allowOverlap="1" wp14:anchorId="012B220A" wp14:editId="6EC57A13">
                <wp:simplePos x="0" y="0"/>
                <wp:positionH relativeFrom="column">
                  <wp:posOffset>3041944</wp:posOffset>
                </wp:positionH>
                <wp:positionV relativeFrom="paragraph">
                  <wp:posOffset>149784</wp:posOffset>
                </wp:positionV>
                <wp:extent cx="2912650" cy="0"/>
                <wp:effectExtent l="0" t="0" r="21590" b="19050"/>
                <wp:wrapNone/>
                <wp:docPr id="556" name="直線コネクタ 556"/>
                <wp:cNvGraphicFramePr/>
                <a:graphic xmlns:a="http://schemas.openxmlformats.org/drawingml/2006/main">
                  <a:graphicData uri="http://schemas.microsoft.com/office/word/2010/wordprocessingShape">
                    <wps:wsp>
                      <wps:cNvCnPr/>
                      <wps:spPr>
                        <a:xfrm>
                          <a:off x="0" y="0"/>
                          <a:ext cx="2912650"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7C4A45F2" id="直線コネクタ 556" o:spid="_x0000_s1026" style="position:absolute;left:0;text-align:left;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5pt,11.8pt" to="468.8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１</w:t>
      </w:r>
      <w:r w:rsidRPr="00936B0C">
        <w:rPr>
          <w:rFonts w:asciiTheme="minorEastAsia" w:hAnsiTheme="minorEastAsia" w:hint="eastAsia"/>
          <w:spacing w:val="-12"/>
          <w:sz w:val="22"/>
        </w:rPr>
        <w:t xml:space="preserve">　</w:t>
      </w:r>
      <w:r w:rsidR="002958D1" w:rsidRPr="00936B0C">
        <w:rPr>
          <w:rFonts w:asciiTheme="minorEastAsia" w:hAnsiTheme="minorEastAsia" w:hint="eastAsia"/>
          <w:spacing w:val="-12"/>
          <w:sz w:val="22"/>
        </w:rPr>
        <w:t>デジタルファーストの推進</w:t>
      </w:r>
      <w:r w:rsidRPr="00936B0C">
        <w:rPr>
          <w:rFonts w:asciiTheme="minorEastAsia" w:hAnsiTheme="minorEastAsia" w:hint="eastAsia"/>
          <w:spacing w:val="-12"/>
          <w:sz w:val="22"/>
        </w:rPr>
        <w:tab/>
      </w:r>
      <w:r w:rsidR="000267C5" w:rsidRPr="00936B0C">
        <w:rPr>
          <w:rFonts w:asciiTheme="minorEastAsia" w:hAnsiTheme="minorEastAsia" w:hint="eastAsia"/>
          <w:sz w:val="20"/>
          <w:szCs w:val="20"/>
        </w:rPr>
        <w:t>7</w:t>
      </w:r>
      <w:r w:rsidR="0051195B">
        <w:rPr>
          <w:rFonts w:asciiTheme="minorEastAsia" w:hAnsiTheme="minorEastAsia"/>
          <w:sz w:val="20"/>
          <w:szCs w:val="20"/>
        </w:rPr>
        <w:t>6</w:t>
      </w:r>
    </w:p>
    <w:p w14:paraId="76A9BB53" w14:textId="77777777" w:rsidR="001550E8" w:rsidRPr="00936B0C" w:rsidRDefault="001550E8" w:rsidP="001550E8">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65056" behindDoc="0" locked="0" layoutInCell="1" allowOverlap="1" wp14:anchorId="28E91DB2" wp14:editId="1224FF2C">
                <wp:simplePos x="0" y="0"/>
                <wp:positionH relativeFrom="column">
                  <wp:posOffset>3171598</wp:posOffset>
                </wp:positionH>
                <wp:positionV relativeFrom="paragraph">
                  <wp:posOffset>153026</wp:posOffset>
                </wp:positionV>
                <wp:extent cx="2784162" cy="0"/>
                <wp:effectExtent l="0" t="0" r="0" b="19050"/>
                <wp:wrapNone/>
                <wp:docPr id="557" name="直線コネクタ 557"/>
                <wp:cNvGraphicFramePr/>
                <a:graphic xmlns:a="http://schemas.openxmlformats.org/drawingml/2006/main">
                  <a:graphicData uri="http://schemas.microsoft.com/office/word/2010/wordprocessingShape">
                    <wps:wsp>
                      <wps:cNvCnPr/>
                      <wps:spPr>
                        <a:xfrm>
                          <a:off x="0" y="0"/>
                          <a:ext cx="2784162"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1AC26BEA" id="直線コネクタ 557" o:spid="_x0000_s1026" style="position:absolute;left:0;text-align:left;z-index:2515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75pt,12.05pt" to="4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２</w:t>
      </w:r>
      <w:r w:rsidRPr="00936B0C">
        <w:rPr>
          <w:rFonts w:asciiTheme="minorEastAsia" w:hAnsiTheme="minorEastAsia" w:hint="eastAsia"/>
          <w:spacing w:val="-12"/>
          <w:sz w:val="22"/>
        </w:rPr>
        <w:t xml:space="preserve">　</w:t>
      </w:r>
      <w:r w:rsidR="002958D1" w:rsidRPr="00936B0C">
        <w:rPr>
          <w:rFonts w:asciiTheme="minorEastAsia" w:hAnsiTheme="minorEastAsia" w:hint="eastAsia"/>
          <w:spacing w:val="-12"/>
          <w:sz w:val="22"/>
        </w:rPr>
        <w:t>魅力あふれるまちなかの</w:t>
      </w:r>
      <w:r w:rsidR="003A53AF">
        <w:rPr>
          <w:rFonts w:asciiTheme="minorEastAsia" w:hAnsiTheme="minorEastAsia" w:hint="eastAsia"/>
          <w:spacing w:val="-12"/>
          <w:sz w:val="22"/>
        </w:rPr>
        <w:t>創造</w:t>
      </w:r>
      <w:r w:rsidRPr="00936B0C">
        <w:rPr>
          <w:rFonts w:asciiTheme="minorEastAsia" w:hAnsiTheme="minorEastAsia" w:hint="eastAsia"/>
          <w:spacing w:val="-12"/>
          <w:sz w:val="22"/>
        </w:rPr>
        <w:tab/>
      </w:r>
      <w:r w:rsidR="00BC1DD6" w:rsidRPr="00936B0C">
        <w:rPr>
          <w:rFonts w:asciiTheme="minorEastAsia" w:hAnsiTheme="minorEastAsia" w:hint="eastAsia"/>
          <w:sz w:val="20"/>
          <w:szCs w:val="20"/>
        </w:rPr>
        <w:t>7</w:t>
      </w:r>
      <w:r w:rsidR="0051195B">
        <w:rPr>
          <w:rFonts w:asciiTheme="minorEastAsia" w:hAnsiTheme="minorEastAsia"/>
          <w:sz w:val="20"/>
          <w:szCs w:val="20"/>
        </w:rPr>
        <w:t>8</w:t>
      </w:r>
    </w:p>
    <w:p w14:paraId="688446EE" w14:textId="77777777" w:rsidR="001550E8" w:rsidRPr="00936B0C" w:rsidRDefault="001550E8" w:rsidP="002958D1">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61984" behindDoc="0" locked="0" layoutInCell="1" allowOverlap="1" wp14:anchorId="305DF5BB" wp14:editId="1FA8C9FF">
                <wp:simplePos x="0" y="0"/>
                <wp:positionH relativeFrom="column">
                  <wp:posOffset>4167884</wp:posOffset>
                </wp:positionH>
                <wp:positionV relativeFrom="paragraph">
                  <wp:posOffset>149443</wp:posOffset>
                </wp:positionV>
                <wp:extent cx="1794046" cy="0"/>
                <wp:effectExtent l="0" t="0" r="34925" b="19050"/>
                <wp:wrapNone/>
                <wp:docPr id="558" name="直線コネクタ 558"/>
                <wp:cNvGraphicFramePr/>
                <a:graphic xmlns:a="http://schemas.openxmlformats.org/drawingml/2006/main">
                  <a:graphicData uri="http://schemas.microsoft.com/office/word/2010/wordprocessingShape">
                    <wps:wsp>
                      <wps:cNvCnPr/>
                      <wps:spPr>
                        <a:xfrm>
                          <a:off x="0" y="0"/>
                          <a:ext cx="1794046"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2D9F931A" id="直線コネクタ 558" o:spid="_x0000_s1026" style="position:absolute;left:0;text-align:left;z-index:2515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2pt,11.75pt" to="469.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３</w:t>
      </w:r>
      <w:r w:rsidRPr="00936B0C">
        <w:rPr>
          <w:rFonts w:asciiTheme="minorEastAsia" w:hAnsiTheme="minorEastAsia" w:hint="eastAsia"/>
          <w:spacing w:val="-12"/>
          <w:sz w:val="22"/>
        </w:rPr>
        <w:t xml:space="preserve">　</w:t>
      </w:r>
      <w:r w:rsidR="002958D1" w:rsidRPr="00936B0C">
        <w:rPr>
          <w:rFonts w:asciiTheme="minorEastAsia" w:hAnsiTheme="minorEastAsia" w:hint="eastAsia"/>
          <w:spacing w:val="-12"/>
          <w:sz w:val="22"/>
        </w:rPr>
        <w:t>幹線交通網の変化を見据えた二次交通網の整備</w:t>
      </w:r>
      <w:r w:rsidRPr="00936B0C">
        <w:rPr>
          <w:rFonts w:asciiTheme="minorEastAsia" w:hAnsiTheme="minorEastAsia" w:hint="eastAsia"/>
          <w:spacing w:val="-12"/>
          <w:sz w:val="22"/>
        </w:rPr>
        <w:tab/>
      </w:r>
      <w:r w:rsidR="0051195B">
        <w:rPr>
          <w:rFonts w:asciiTheme="minorEastAsia" w:hAnsiTheme="minorEastAsia"/>
          <w:sz w:val="20"/>
          <w:szCs w:val="20"/>
        </w:rPr>
        <w:t>80</w:t>
      </w:r>
    </w:p>
    <w:p w14:paraId="35A1F8E5" w14:textId="77777777" w:rsidR="001550E8" w:rsidRPr="00936B0C" w:rsidRDefault="001550E8" w:rsidP="001550E8">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58912" behindDoc="0" locked="0" layoutInCell="1" allowOverlap="1" wp14:anchorId="295A04EB" wp14:editId="7D7B7792">
                <wp:simplePos x="0" y="0"/>
                <wp:positionH relativeFrom="column">
                  <wp:posOffset>2898642</wp:posOffset>
                </wp:positionH>
                <wp:positionV relativeFrom="paragraph">
                  <wp:posOffset>145895</wp:posOffset>
                </wp:positionV>
                <wp:extent cx="3058321" cy="15840"/>
                <wp:effectExtent l="0" t="0" r="27940" b="22860"/>
                <wp:wrapNone/>
                <wp:docPr id="559" name="直線コネクタ 559"/>
                <wp:cNvGraphicFramePr/>
                <a:graphic xmlns:a="http://schemas.openxmlformats.org/drawingml/2006/main">
                  <a:graphicData uri="http://schemas.microsoft.com/office/word/2010/wordprocessingShape">
                    <wps:wsp>
                      <wps:cNvCnPr/>
                      <wps:spPr>
                        <a:xfrm>
                          <a:off x="0" y="0"/>
                          <a:ext cx="3058321" cy="1584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0EFF7521" id="直線コネクタ 559" o:spid="_x0000_s1026" style="position:absolute;left:0;text-align:lef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11.5pt" to="469.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４</w:t>
      </w:r>
      <w:r w:rsidRPr="00936B0C">
        <w:rPr>
          <w:rFonts w:asciiTheme="minorEastAsia" w:hAnsiTheme="minorEastAsia" w:hint="eastAsia"/>
          <w:spacing w:val="-12"/>
          <w:sz w:val="22"/>
        </w:rPr>
        <w:t xml:space="preserve">　</w:t>
      </w:r>
      <w:r w:rsidR="002958D1" w:rsidRPr="00936B0C">
        <w:rPr>
          <w:rFonts w:asciiTheme="minorEastAsia" w:hAnsiTheme="minorEastAsia" w:hint="eastAsia"/>
          <w:spacing w:val="-12"/>
          <w:sz w:val="22"/>
        </w:rPr>
        <w:t>強靭で安全・安心なまち</w:t>
      </w:r>
      <w:r w:rsidRPr="00936B0C">
        <w:rPr>
          <w:rFonts w:asciiTheme="minorEastAsia" w:hAnsiTheme="minorEastAsia" w:hint="eastAsia"/>
          <w:spacing w:val="-12"/>
          <w:sz w:val="18"/>
          <w:szCs w:val="18"/>
        </w:rPr>
        <w:tab/>
      </w:r>
      <w:r w:rsidR="00907DDF">
        <w:rPr>
          <w:rFonts w:asciiTheme="minorEastAsia" w:hAnsiTheme="minorEastAsia" w:hint="eastAsia"/>
          <w:sz w:val="20"/>
          <w:szCs w:val="20"/>
        </w:rPr>
        <w:t>8</w:t>
      </w:r>
      <w:r w:rsidR="0051195B">
        <w:rPr>
          <w:rFonts w:asciiTheme="minorEastAsia" w:hAnsiTheme="minorEastAsia"/>
          <w:sz w:val="20"/>
          <w:szCs w:val="20"/>
        </w:rPr>
        <w:t>1</w:t>
      </w:r>
    </w:p>
    <w:p w14:paraId="21D63A44" w14:textId="77777777" w:rsidR="002958D1" w:rsidRPr="00936B0C" w:rsidRDefault="002958D1" w:rsidP="002958D1">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59264" behindDoc="0" locked="0" layoutInCell="1" allowOverlap="1" wp14:anchorId="04A711D5" wp14:editId="1863BA2D">
                <wp:simplePos x="0" y="0"/>
                <wp:positionH relativeFrom="column">
                  <wp:posOffset>3137478</wp:posOffset>
                </wp:positionH>
                <wp:positionV relativeFrom="paragraph">
                  <wp:posOffset>149102</wp:posOffset>
                </wp:positionV>
                <wp:extent cx="2817969" cy="0"/>
                <wp:effectExtent l="0" t="0" r="1905" b="19050"/>
                <wp:wrapNone/>
                <wp:docPr id="1617117" name="直線コネクタ 1617117"/>
                <wp:cNvGraphicFramePr/>
                <a:graphic xmlns:a="http://schemas.openxmlformats.org/drawingml/2006/main">
                  <a:graphicData uri="http://schemas.microsoft.com/office/word/2010/wordprocessingShape">
                    <wps:wsp>
                      <wps:cNvCnPr/>
                      <wps:spPr>
                        <a:xfrm>
                          <a:off x="0" y="0"/>
                          <a:ext cx="2817969"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19F39F6B" id="直線コネクタ 1617117"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05pt,11.75pt" to="468.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５</w:t>
      </w:r>
      <w:r w:rsidRPr="00936B0C">
        <w:rPr>
          <w:rFonts w:asciiTheme="minorEastAsia" w:hAnsiTheme="minorEastAsia" w:hint="eastAsia"/>
          <w:spacing w:val="-12"/>
          <w:sz w:val="22"/>
        </w:rPr>
        <w:t xml:space="preserve">　環境にやさしい魅力的なまち</w:t>
      </w:r>
      <w:r w:rsidRPr="00936B0C">
        <w:rPr>
          <w:rFonts w:asciiTheme="minorEastAsia" w:hAnsiTheme="minorEastAsia" w:hint="eastAsia"/>
          <w:spacing w:val="-12"/>
          <w:sz w:val="18"/>
          <w:szCs w:val="18"/>
        </w:rPr>
        <w:tab/>
      </w:r>
      <w:r w:rsidR="00907DDF">
        <w:rPr>
          <w:rFonts w:asciiTheme="minorEastAsia" w:hAnsiTheme="minorEastAsia" w:hint="eastAsia"/>
          <w:sz w:val="20"/>
          <w:szCs w:val="20"/>
        </w:rPr>
        <w:t>8</w:t>
      </w:r>
      <w:r w:rsidR="0051195B">
        <w:rPr>
          <w:rFonts w:asciiTheme="minorEastAsia" w:hAnsiTheme="minorEastAsia"/>
          <w:sz w:val="20"/>
          <w:szCs w:val="20"/>
        </w:rPr>
        <w:t>4</w:t>
      </w:r>
    </w:p>
    <w:p w14:paraId="32860AB6" w14:textId="77777777" w:rsidR="001550E8" w:rsidRPr="00936B0C" w:rsidRDefault="001550E8" w:rsidP="001550E8">
      <w:pPr>
        <w:widowControl/>
        <w:tabs>
          <w:tab w:val="right" w:pos="9639"/>
        </w:tabs>
        <w:spacing w:line="276" w:lineRule="auto"/>
        <w:ind w:leftChars="337" w:left="708"/>
        <w:jc w:val="left"/>
        <w:rPr>
          <w:rFonts w:asciiTheme="minorEastAsia" w:hAnsiTheme="minorEastAsia"/>
          <w:spacing w:val="-12"/>
          <w:sz w:val="22"/>
        </w:rPr>
      </w:pPr>
      <w:r w:rsidRPr="00936B0C">
        <w:rPr>
          <w:rFonts w:asciiTheme="minorEastAsia" w:hAnsiTheme="minorEastAsia" w:hint="eastAsia"/>
          <w:noProof/>
          <w:spacing w:val="-12"/>
          <w:sz w:val="24"/>
          <w:szCs w:val="24"/>
        </w:rPr>
        <mc:AlternateContent>
          <mc:Choice Requires="wps">
            <w:drawing>
              <wp:anchor distT="0" distB="0" distL="114300" distR="114300" simplePos="0" relativeHeight="251574272" behindDoc="0" locked="0" layoutInCell="1" allowOverlap="1" wp14:anchorId="44EA00C0" wp14:editId="602BACA0">
                <wp:simplePos x="0" y="0"/>
                <wp:positionH relativeFrom="column">
                  <wp:posOffset>3956344</wp:posOffset>
                </wp:positionH>
                <wp:positionV relativeFrom="paragraph">
                  <wp:posOffset>152343</wp:posOffset>
                </wp:positionV>
                <wp:extent cx="1998629" cy="0"/>
                <wp:effectExtent l="0" t="0" r="20955" b="19050"/>
                <wp:wrapNone/>
                <wp:docPr id="561" name="直線コネクタ 561"/>
                <wp:cNvGraphicFramePr/>
                <a:graphic xmlns:a="http://schemas.openxmlformats.org/drawingml/2006/main">
                  <a:graphicData uri="http://schemas.microsoft.com/office/word/2010/wordprocessingShape">
                    <wps:wsp>
                      <wps:cNvCnPr/>
                      <wps:spPr>
                        <a:xfrm>
                          <a:off x="0" y="0"/>
                          <a:ext cx="1998629"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4EA84738" id="直線コネクタ 561" o:spid="_x0000_s1026" style="position:absolute;left:0;text-align:left;z-index:25157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1.5pt,12pt" to="468.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" strokecolor="windowText">
                <v:stroke dashstyle="1 1" endcap="round"/>
              </v:line>
            </w:pict>
          </mc:Fallback>
        </mc:AlternateContent>
      </w:r>
      <w:r w:rsidR="00781BD1" w:rsidRPr="00936B0C">
        <w:rPr>
          <w:rFonts w:asciiTheme="minorEastAsia" w:hAnsiTheme="minorEastAsia" w:hint="eastAsia"/>
          <w:spacing w:val="-12"/>
          <w:sz w:val="24"/>
          <w:szCs w:val="24"/>
        </w:rPr>
        <w:t>世界のめがねの聖地ＳＡＢＡＥ</w:t>
      </w:r>
      <w:r w:rsidRPr="00936B0C">
        <w:rPr>
          <w:rFonts w:asciiTheme="minorEastAsia" w:hAnsiTheme="minorEastAsia" w:hint="eastAsia"/>
          <w:spacing w:val="-12"/>
          <w:sz w:val="24"/>
          <w:szCs w:val="24"/>
        </w:rPr>
        <w:t>の確立に向けた組織強化</w:t>
      </w:r>
      <w:r w:rsidRPr="00936B0C">
        <w:rPr>
          <w:rFonts w:asciiTheme="minorEastAsia" w:hAnsiTheme="minorEastAsia" w:hint="eastAsia"/>
          <w:spacing w:val="-12"/>
          <w:sz w:val="22"/>
        </w:rPr>
        <w:tab/>
      </w:r>
      <w:r w:rsidR="00BC1DD6" w:rsidRPr="00936B0C">
        <w:rPr>
          <w:rFonts w:asciiTheme="minorEastAsia" w:hAnsiTheme="minorEastAsia" w:hint="eastAsia"/>
          <w:sz w:val="20"/>
          <w:szCs w:val="20"/>
        </w:rPr>
        <w:t>8</w:t>
      </w:r>
      <w:r w:rsidR="0051195B">
        <w:rPr>
          <w:rFonts w:asciiTheme="minorEastAsia" w:hAnsiTheme="minorEastAsia"/>
          <w:sz w:val="20"/>
          <w:szCs w:val="20"/>
        </w:rPr>
        <w:t>7</w:t>
      </w:r>
    </w:p>
    <w:p w14:paraId="5B55B0F2" w14:textId="77777777" w:rsidR="001550E8" w:rsidRPr="00936B0C" w:rsidRDefault="001550E8" w:rsidP="001550E8">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51744" behindDoc="0" locked="0" layoutInCell="1" allowOverlap="1" wp14:anchorId="068A5F07" wp14:editId="056C4E69">
                <wp:simplePos x="0" y="0"/>
                <wp:positionH relativeFrom="column">
                  <wp:posOffset>2414147</wp:posOffset>
                </wp:positionH>
                <wp:positionV relativeFrom="paragraph">
                  <wp:posOffset>148761</wp:posOffset>
                </wp:positionV>
                <wp:extent cx="3540883" cy="0"/>
                <wp:effectExtent l="0" t="0" r="2540" b="19050"/>
                <wp:wrapNone/>
                <wp:docPr id="562" name="直線コネクタ 562"/>
                <wp:cNvGraphicFramePr/>
                <a:graphic xmlns:a="http://schemas.openxmlformats.org/drawingml/2006/main">
                  <a:graphicData uri="http://schemas.microsoft.com/office/word/2010/wordprocessingShape">
                    <wps:wsp>
                      <wps:cNvCnPr/>
                      <wps:spPr>
                        <a:xfrm>
                          <a:off x="0" y="0"/>
                          <a:ext cx="3540883"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3E9339AB" id="直線コネクタ 562" o:spid="_x0000_s1026" style="position:absolute;left:0;text-align:left;z-index:2515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1pt,11.7pt" to="468.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１</w:t>
      </w:r>
      <w:r w:rsidRPr="00936B0C">
        <w:rPr>
          <w:rFonts w:asciiTheme="minorEastAsia" w:hAnsiTheme="minorEastAsia" w:hint="eastAsia"/>
          <w:spacing w:val="-12"/>
          <w:sz w:val="22"/>
        </w:rPr>
        <w:t xml:space="preserve">　職員の資質向上</w:t>
      </w:r>
      <w:r w:rsidRPr="00936B0C">
        <w:rPr>
          <w:rFonts w:asciiTheme="minorEastAsia" w:hAnsiTheme="minorEastAsia" w:hint="eastAsia"/>
          <w:spacing w:val="-12"/>
          <w:sz w:val="22"/>
        </w:rPr>
        <w:tab/>
      </w:r>
      <w:r w:rsidR="00BC1DD6" w:rsidRPr="00936B0C">
        <w:rPr>
          <w:rFonts w:asciiTheme="minorEastAsia" w:hAnsiTheme="minorEastAsia" w:hint="eastAsia"/>
          <w:sz w:val="20"/>
          <w:szCs w:val="20"/>
        </w:rPr>
        <w:t>8</w:t>
      </w:r>
      <w:r w:rsidR="0051195B">
        <w:rPr>
          <w:rFonts w:asciiTheme="minorEastAsia" w:hAnsiTheme="minorEastAsia"/>
          <w:sz w:val="20"/>
          <w:szCs w:val="20"/>
        </w:rPr>
        <w:t>8</w:t>
      </w:r>
    </w:p>
    <w:p w14:paraId="01722309" w14:textId="77777777" w:rsidR="001550E8" w:rsidRPr="00936B0C" w:rsidRDefault="00BC1DD6" w:rsidP="001550E8">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48672" behindDoc="0" locked="0" layoutInCell="1" allowOverlap="1" wp14:anchorId="2708D4D5" wp14:editId="18D9BC2F">
                <wp:simplePos x="0" y="0"/>
                <wp:positionH relativeFrom="column">
                  <wp:posOffset>2912290</wp:posOffset>
                </wp:positionH>
                <wp:positionV relativeFrom="paragraph">
                  <wp:posOffset>145178</wp:posOffset>
                </wp:positionV>
                <wp:extent cx="3039565" cy="0"/>
                <wp:effectExtent l="0" t="0" r="8890" b="19050"/>
                <wp:wrapNone/>
                <wp:docPr id="563" name="直線コネクタ 563"/>
                <wp:cNvGraphicFramePr/>
                <a:graphic xmlns:a="http://schemas.openxmlformats.org/drawingml/2006/main">
                  <a:graphicData uri="http://schemas.microsoft.com/office/word/2010/wordprocessingShape">
                    <wps:wsp>
                      <wps:cNvCnPr/>
                      <wps:spPr>
                        <a:xfrm>
                          <a:off x="0" y="0"/>
                          <a:ext cx="3039565"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7B9D7611" id="直線コネクタ 563" o:spid="_x0000_s1026" style="position:absolute;left:0;text-align:left;z-index:25154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3pt,11.45pt" to="468.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" strokecolor="windowText">
                <v:stroke dashstyle="1 1" endcap="round"/>
              </v:line>
            </w:pict>
          </mc:Fallback>
        </mc:AlternateContent>
      </w:r>
      <w:r w:rsidR="001550E8" w:rsidRPr="00936B0C">
        <w:rPr>
          <w:rFonts w:asciiTheme="minorEastAsia" w:hAnsiTheme="minorEastAsia" w:hint="eastAsia"/>
          <w:spacing w:val="-12"/>
          <w:sz w:val="22"/>
        </w:rPr>
        <w:t>基本施策</w:t>
      </w:r>
      <w:r w:rsidR="003A53AF">
        <w:rPr>
          <w:rFonts w:asciiTheme="minorEastAsia" w:hAnsiTheme="minorEastAsia" w:hint="eastAsia"/>
          <w:spacing w:val="-12"/>
          <w:sz w:val="22"/>
        </w:rPr>
        <w:t>２</w:t>
      </w:r>
      <w:r w:rsidR="001550E8" w:rsidRPr="00936B0C">
        <w:rPr>
          <w:rFonts w:asciiTheme="minorEastAsia" w:hAnsiTheme="minorEastAsia" w:hint="eastAsia"/>
          <w:spacing w:val="-12"/>
          <w:sz w:val="22"/>
        </w:rPr>
        <w:t xml:space="preserve">　健全で効率的な行政運営</w:t>
      </w:r>
      <w:r w:rsidR="001550E8" w:rsidRPr="00936B0C">
        <w:rPr>
          <w:rFonts w:asciiTheme="minorEastAsia" w:hAnsiTheme="minorEastAsia" w:hint="eastAsia"/>
          <w:spacing w:val="-12"/>
          <w:sz w:val="22"/>
        </w:rPr>
        <w:tab/>
      </w:r>
      <w:r w:rsidRPr="00936B0C">
        <w:rPr>
          <w:rFonts w:asciiTheme="minorEastAsia" w:hAnsiTheme="minorEastAsia" w:hint="eastAsia"/>
          <w:sz w:val="20"/>
          <w:szCs w:val="20"/>
        </w:rPr>
        <w:t>8</w:t>
      </w:r>
      <w:r w:rsidR="0051195B">
        <w:rPr>
          <w:rFonts w:asciiTheme="minorEastAsia" w:hAnsiTheme="minorEastAsia"/>
          <w:sz w:val="20"/>
          <w:szCs w:val="20"/>
        </w:rPr>
        <w:t>9</w:t>
      </w:r>
    </w:p>
    <w:p w14:paraId="12B6D20F" w14:textId="77777777" w:rsidR="001550E8" w:rsidRPr="00936B0C" w:rsidRDefault="001550E8" w:rsidP="001550E8">
      <w:pPr>
        <w:widowControl/>
        <w:tabs>
          <w:tab w:val="right" w:pos="9639"/>
        </w:tabs>
        <w:spacing w:line="276" w:lineRule="auto"/>
        <w:ind w:leftChars="540" w:left="1134"/>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75296" behindDoc="0" locked="0" layoutInCell="1" allowOverlap="1" wp14:anchorId="74151184" wp14:editId="674DE8DD">
                <wp:simplePos x="0" y="0"/>
                <wp:positionH relativeFrom="column">
                  <wp:posOffset>3048768</wp:posOffset>
                </wp:positionH>
                <wp:positionV relativeFrom="paragraph">
                  <wp:posOffset>148419</wp:posOffset>
                </wp:positionV>
                <wp:extent cx="2908906" cy="0"/>
                <wp:effectExtent l="0" t="0" r="25400" b="19050"/>
                <wp:wrapNone/>
                <wp:docPr id="564" name="直線コネクタ 564"/>
                <wp:cNvGraphicFramePr/>
                <a:graphic xmlns:a="http://schemas.openxmlformats.org/drawingml/2006/main">
                  <a:graphicData uri="http://schemas.microsoft.com/office/word/2010/wordprocessingShape">
                    <wps:wsp>
                      <wps:cNvCnPr/>
                      <wps:spPr>
                        <a:xfrm>
                          <a:off x="0" y="0"/>
                          <a:ext cx="2908906"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1197C38B" id="直線コネクタ 564" o:spid="_x0000_s1026" style="position:absolute;left:0;text-align:left;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05pt,11.7pt" to="469.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" strokecolor="windowText">
                <v:stroke dashstyle="1 1" endcap="round"/>
              </v:line>
            </w:pict>
          </mc:Fallback>
        </mc:AlternateContent>
      </w:r>
      <w:r w:rsidRPr="00936B0C">
        <w:rPr>
          <w:rFonts w:asciiTheme="minorEastAsia" w:hAnsiTheme="minorEastAsia" w:hint="eastAsia"/>
          <w:spacing w:val="-12"/>
          <w:sz w:val="22"/>
        </w:rPr>
        <w:t>基本施策</w:t>
      </w:r>
      <w:r w:rsidR="003A53AF">
        <w:rPr>
          <w:rFonts w:asciiTheme="minorEastAsia" w:hAnsiTheme="minorEastAsia" w:hint="eastAsia"/>
          <w:spacing w:val="-12"/>
          <w:sz w:val="22"/>
        </w:rPr>
        <w:t>３</w:t>
      </w:r>
      <w:r w:rsidRPr="00936B0C">
        <w:rPr>
          <w:rFonts w:asciiTheme="minorEastAsia" w:hAnsiTheme="minorEastAsia" w:hint="eastAsia"/>
          <w:spacing w:val="-12"/>
          <w:sz w:val="22"/>
        </w:rPr>
        <w:t xml:space="preserve">　</w:t>
      </w:r>
      <w:r w:rsidR="00806AA8" w:rsidRPr="008D1F09">
        <w:rPr>
          <w:rFonts w:asciiTheme="minorEastAsia" w:hAnsiTheme="minorEastAsia" w:hint="eastAsia"/>
          <w:spacing w:val="-12"/>
          <w:sz w:val="22"/>
        </w:rPr>
        <w:t>人権</w:t>
      </w:r>
      <w:r w:rsidR="00180B52">
        <w:rPr>
          <w:rFonts w:asciiTheme="minorEastAsia" w:hAnsiTheme="minorEastAsia" w:hint="eastAsia"/>
          <w:spacing w:val="-12"/>
          <w:sz w:val="22"/>
        </w:rPr>
        <w:t>尊重</w:t>
      </w:r>
      <w:r w:rsidR="00806AA8" w:rsidRPr="00936B0C">
        <w:rPr>
          <w:rFonts w:asciiTheme="minorEastAsia" w:hAnsiTheme="minorEastAsia" w:hint="eastAsia"/>
          <w:spacing w:val="-12"/>
          <w:sz w:val="22"/>
        </w:rPr>
        <w:t>と地域連携の推進</w:t>
      </w:r>
      <w:r w:rsidRPr="00936B0C">
        <w:rPr>
          <w:rFonts w:asciiTheme="minorEastAsia" w:hAnsiTheme="minorEastAsia" w:hint="eastAsia"/>
          <w:spacing w:val="-12"/>
          <w:sz w:val="22"/>
        </w:rPr>
        <w:tab/>
      </w:r>
      <w:r w:rsidR="00907DDF">
        <w:rPr>
          <w:rFonts w:asciiTheme="minorEastAsia" w:hAnsiTheme="minorEastAsia" w:hint="eastAsia"/>
          <w:sz w:val="20"/>
          <w:szCs w:val="20"/>
        </w:rPr>
        <w:t>9</w:t>
      </w:r>
      <w:r w:rsidR="0051195B">
        <w:rPr>
          <w:rFonts w:asciiTheme="minorEastAsia" w:hAnsiTheme="minorEastAsia"/>
          <w:sz w:val="20"/>
          <w:szCs w:val="20"/>
        </w:rPr>
        <w:t>1</w:t>
      </w:r>
    </w:p>
    <w:p w14:paraId="0AA54F5D" w14:textId="77777777" w:rsidR="00BC1DD6" w:rsidRPr="00936B0C" w:rsidRDefault="00E30BD1" w:rsidP="00BC1DD6">
      <w:pPr>
        <w:tabs>
          <w:tab w:val="right" w:pos="9639"/>
        </w:tabs>
        <w:spacing w:line="276" w:lineRule="auto"/>
        <w:ind w:firstLineChars="300" w:firstLine="660"/>
        <w:rPr>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587584" behindDoc="0" locked="0" layoutInCell="1" allowOverlap="1" wp14:anchorId="32EB667D" wp14:editId="0BC79B16">
                <wp:simplePos x="0" y="0"/>
                <wp:positionH relativeFrom="column">
                  <wp:posOffset>1809139</wp:posOffset>
                </wp:positionH>
                <wp:positionV relativeFrom="paragraph">
                  <wp:posOffset>144256</wp:posOffset>
                </wp:positionV>
                <wp:extent cx="4177581" cy="9978"/>
                <wp:effectExtent l="0" t="0" r="33020" b="28575"/>
                <wp:wrapNone/>
                <wp:docPr id="1616908" name="直線コネクタ 1616908"/>
                <wp:cNvGraphicFramePr/>
                <a:graphic xmlns:a="http://schemas.openxmlformats.org/drawingml/2006/main">
                  <a:graphicData uri="http://schemas.microsoft.com/office/word/2010/wordprocessingShape">
                    <wps:wsp>
                      <wps:cNvCnPr/>
                      <wps:spPr>
                        <a:xfrm>
                          <a:off x="0" y="0"/>
                          <a:ext cx="4177581" cy="9978"/>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46D44227" id="直線コネクタ 1616908" o:spid="_x0000_s1026" style="position:absolute;left:0;text-align:lef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45pt,11.35pt" to="471.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" strokecolor="windowText">
                <v:stroke dashstyle="1 1" endcap="round"/>
              </v:line>
            </w:pict>
          </mc:Fallback>
        </mc:AlternateContent>
      </w:r>
      <w:r w:rsidR="00494B72">
        <w:rPr>
          <w:rFonts w:hint="eastAsia"/>
          <w:sz w:val="22"/>
        </w:rPr>
        <w:t>８</w:t>
      </w:r>
      <w:r w:rsidR="00A14CFA" w:rsidRPr="00936B0C">
        <w:rPr>
          <w:rFonts w:hint="eastAsia"/>
          <w:sz w:val="22"/>
        </w:rPr>
        <w:t xml:space="preserve"> </w:t>
      </w:r>
      <w:r w:rsidR="00A14CFA" w:rsidRPr="00936B0C">
        <w:rPr>
          <w:rFonts w:hint="eastAsia"/>
          <w:sz w:val="22"/>
        </w:rPr>
        <w:t>財政収支の見通し</w:t>
      </w:r>
      <w:r w:rsidR="00BC1DD6" w:rsidRPr="00936B0C">
        <w:rPr>
          <w:rFonts w:asciiTheme="minorEastAsia" w:hAnsiTheme="minorEastAsia" w:hint="eastAsia"/>
          <w:spacing w:val="-12"/>
          <w:sz w:val="22"/>
        </w:rPr>
        <w:tab/>
      </w:r>
      <w:r w:rsidR="00907DDF">
        <w:rPr>
          <w:rFonts w:asciiTheme="minorEastAsia" w:hAnsiTheme="minorEastAsia" w:hint="eastAsia"/>
          <w:sz w:val="20"/>
          <w:szCs w:val="20"/>
        </w:rPr>
        <w:t>9</w:t>
      </w:r>
      <w:r w:rsidR="0051195B">
        <w:rPr>
          <w:rFonts w:asciiTheme="minorEastAsia" w:hAnsiTheme="minorEastAsia"/>
          <w:sz w:val="20"/>
          <w:szCs w:val="20"/>
        </w:rPr>
        <w:t>3</w:t>
      </w:r>
    </w:p>
    <w:p w14:paraId="02E24D76" w14:textId="77777777" w:rsidR="00A14CFA" w:rsidRPr="00936B0C" w:rsidRDefault="00A14CFA" w:rsidP="00A14CFA">
      <w:pPr>
        <w:tabs>
          <w:tab w:val="right" w:pos="9639"/>
        </w:tabs>
        <w:spacing w:line="276" w:lineRule="auto"/>
        <w:ind w:firstLineChars="300" w:firstLine="660"/>
        <w:rPr>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708416" behindDoc="0" locked="0" layoutInCell="1" allowOverlap="1" wp14:anchorId="03954E06" wp14:editId="11DEE40B">
                <wp:simplePos x="0" y="0"/>
                <wp:positionH relativeFrom="column">
                  <wp:posOffset>2584744</wp:posOffset>
                </wp:positionH>
                <wp:positionV relativeFrom="paragraph">
                  <wp:posOffset>144837</wp:posOffset>
                </wp:positionV>
                <wp:extent cx="3407050" cy="0"/>
                <wp:effectExtent l="0" t="0" r="22225" b="19050"/>
                <wp:wrapNone/>
                <wp:docPr id="1616921" name="直線コネクタ 1616921"/>
                <wp:cNvGraphicFramePr/>
                <a:graphic xmlns:a="http://schemas.openxmlformats.org/drawingml/2006/main">
                  <a:graphicData uri="http://schemas.microsoft.com/office/word/2010/wordprocessingShape">
                    <wps:wsp>
                      <wps:cNvCnPr/>
                      <wps:spPr>
                        <a:xfrm>
                          <a:off x="0" y="0"/>
                          <a:ext cx="3407050"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4C6E0C65" id="直線コネクタ 1616921" o:spid="_x0000_s1026" style="position:absolute;left:0;text-align:lef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5pt,11.4pt" to="471.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" strokecolor="windowText">
                <v:stroke dashstyle="1 1" endcap="round"/>
              </v:line>
            </w:pict>
          </mc:Fallback>
        </mc:AlternateContent>
      </w:r>
      <w:r w:rsidR="00494B72">
        <w:rPr>
          <w:rFonts w:hint="eastAsia"/>
          <w:sz w:val="22"/>
        </w:rPr>
        <w:t>９</w:t>
      </w:r>
      <w:r w:rsidRPr="00936B0C">
        <w:rPr>
          <w:rFonts w:hint="eastAsia"/>
          <w:sz w:val="22"/>
        </w:rPr>
        <w:t>「総合戦略」とＳＤＧｓ対比表</w:t>
      </w:r>
      <w:r w:rsidRPr="00936B0C">
        <w:rPr>
          <w:rFonts w:asciiTheme="minorEastAsia" w:hAnsiTheme="minorEastAsia" w:hint="eastAsia"/>
          <w:spacing w:val="-12"/>
          <w:sz w:val="22"/>
        </w:rPr>
        <w:tab/>
      </w:r>
      <w:r w:rsidR="00907DDF">
        <w:rPr>
          <w:rFonts w:asciiTheme="minorEastAsia" w:hAnsiTheme="minorEastAsia" w:hint="eastAsia"/>
          <w:sz w:val="20"/>
          <w:szCs w:val="20"/>
        </w:rPr>
        <w:t>9</w:t>
      </w:r>
      <w:r w:rsidR="0051195B">
        <w:rPr>
          <w:rFonts w:asciiTheme="minorEastAsia" w:hAnsiTheme="minorEastAsia"/>
          <w:sz w:val="20"/>
          <w:szCs w:val="20"/>
        </w:rPr>
        <w:t>4</w:t>
      </w:r>
    </w:p>
    <w:p w14:paraId="3EC25935" w14:textId="77777777" w:rsidR="001550E8" w:rsidRPr="00936B0C" w:rsidRDefault="001550E8" w:rsidP="00C377BA">
      <w:pPr>
        <w:widowControl/>
        <w:tabs>
          <w:tab w:val="right" w:pos="9639"/>
        </w:tabs>
        <w:spacing w:line="240" w:lineRule="exact"/>
        <w:ind w:leftChars="540" w:left="1134"/>
        <w:jc w:val="left"/>
        <w:rPr>
          <w:rFonts w:asciiTheme="minorEastAsia" w:hAnsiTheme="minorEastAsia"/>
          <w:spacing w:val="-12"/>
          <w:sz w:val="22"/>
        </w:rPr>
      </w:pPr>
    </w:p>
    <w:p w14:paraId="40E52454" w14:textId="77777777" w:rsidR="001550E8" w:rsidRPr="00936B0C" w:rsidRDefault="001550E8" w:rsidP="001550E8">
      <w:pPr>
        <w:widowControl/>
        <w:tabs>
          <w:tab w:val="right" w:pos="9639"/>
        </w:tabs>
        <w:spacing w:line="276" w:lineRule="auto"/>
        <w:ind w:leftChars="153" w:left="321"/>
        <w:jc w:val="left"/>
        <w:rPr>
          <w:rFonts w:asciiTheme="majorEastAsia" w:eastAsiaTheme="majorEastAsia" w:hAnsiTheme="majorEastAsia"/>
          <w:b/>
          <w:color w:val="EF8F03"/>
          <w:spacing w:val="10"/>
          <w:sz w:val="26"/>
          <w:szCs w:val="26"/>
        </w:rPr>
      </w:pPr>
      <w:r w:rsidRPr="00936B0C">
        <w:rPr>
          <w:rFonts w:asciiTheme="majorEastAsia" w:eastAsiaTheme="majorEastAsia" w:hAnsiTheme="majorEastAsia" w:hint="eastAsia"/>
          <w:b/>
          <w:color w:val="EF8F03"/>
          <w:spacing w:val="10"/>
          <w:sz w:val="26"/>
          <w:szCs w:val="26"/>
        </w:rPr>
        <w:t>付属資料</w:t>
      </w:r>
    </w:p>
    <w:p w14:paraId="31AF8A0D" w14:textId="77777777" w:rsidR="001550E8" w:rsidRPr="00936B0C" w:rsidRDefault="001550E8" w:rsidP="001550E8">
      <w:pPr>
        <w:widowControl/>
        <w:tabs>
          <w:tab w:val="right" w:pos="9639"/>
        </w:tabs>
        <w:spacing w:line="276" w:lineRule="auto"/>
        <w:ind w:leftChars="153" w:left="321"/>
        <w:jc w:val="left"/>
        <w:rPr>
          <w:rFonts w:asciiTheme="majorEastAsia" w:eastAsiaTheme="majorEastAsia" w:hAnsiTheme="majorEastAsia"/>
          <w:spacing w:val="10"/>
          <w:sz w:val="26"/>
          <w:szCs w:val="26"/>
        </w:rPr>
      </w:pPr>
      <w:r w:rsidRPr="00936B0C">
        <w:rPr>
          <w:rFonts w:asciiTheme="minorEastAsia" w:hAnsiTheme="minorEastAsia" w:hint="eastAsia"/>
          <w:noProof/>
          <w:spacing w:val="-12"/>
          <w:sz w:val="22"/>
        </w:rPr>
        <mc:AlternateContent>
          <mc:Choice Requires="wps">
            <w:drawing>
              <wp:anchor distT="0" distB="0" distL="114300" distR="114300" simplePos="0" relativeHeight="251549696" behindDoc="0" locked="0" layoutInCell="1" allowOverlap="1" wp14:anchorId="2EDF45C0" wp14:editId="4683A2BA">
                <wp:simplePos x="0" y="0"/>
                <wp:positionH relativeFrom="column">
                  <wp:posOffset>228600</wp:posOffset>
                </wp:positionH>
                <wp:positionV relativeFrom="paragraph">
                  <wp:posOffset>47153</wp:posOffset>
                </wp:positionV>
                <wp:extent cx="5893806" cy="0"/>
                <wp:effectExtent l="0" t="0" r="12065" b="19050"/>
                <wp:wrapNone/>
                <wp:docPr id="565" name="直線コネクタ 565"/>
                <wp:cNvGraphicFramePr/>
                <a:graphic xmlns:a="http://schemas.openxmlformats.org/drawingml/2006/main">
                  <a:graphicData uri="http://schemas.microsoft.com/office/word/2010/wordprocessingShape">
                    <wps:wsp>
                      <wps:cNvCnPr/>
                      <wps:spPr>
                        <a:xfrm>
                          <a:off x="0" y="0"/>
                          <a:ext cx="589380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AB334B8" id="直線コネクタ 565" o:spid="_x0000_s1026" style="position:absolute;left:0;text-align:lef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3.7pt" to="482.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" strokecolor="windowText"/>
            </w:pict>
          </mc:Fallback>
        </mc:AlternateContent>
      </w:r>
    </w:p>
    <w:p w14:paraId="364FDEE7" w14:textId="77777777" w:rsidR="00763B63" w:rsidRPr="00936B0C" w:rsidRDefault="00763B63" w:rsidP="00763B63">
      <w:pPr>
        <w:widowControl/>
        <w:tabs>
          <w:tab w:val="right" w:pos="9639"/>
        </w:tabs>
        <w:spacing w:line="276" w:lineRule="auto"/>
        <w:ind w:leftChars="337" w:left="708"/>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26496" behindDoc="0" locked="0" layoutInCell="1" allowOverlap="1" wp14:anchorId="43069A74" wp14:editId="6F6028A8">
                <wp:simplePos x="0" y="0"/>
                <wp:positionH relativeFrom="column">
                  <wp:posOffset>3888105</wp:posOffset>
                </wp:positionH>
                <wp:positionV relativeFrom="paragraph">
                  <wp:posOffset>138320</wp:posOffset>
                </wp:positionV>
                <wp:extent cx="1996109" cy="0"/>
                <wp:effectExtent l="0" t="0" r="23495" b="19050"/>
                <wp:wrapNone/>
                <wp:docPr id="566" name="直線コネクタ 566"/>
                <wp:cNvGraphicFramePr/>
                <a:graphic xmlns:a="http://schemas.openxmlformats.org/drawingml/2006/main">
                  <a:graphicData uri="http://schemas.microsoft.com/office/word/2010/wordprocessingShape">
                    <wps:wsp>
                      <wps:cNvCnPr/>
                      <wps:spPr>
                        <a:xfrm>
                          <a:off x="0" y="0"/>
                          <a:ext cx="1996109"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2549ABF8" id="直線コネクタ 566" o:spid="_x0000_s1026" style="position:absolute;left:0;text-align:lef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15pt,10.9pt" to="463.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" strokecolor="windowText">
                <v:stroke dashstyle="1 1" endcap="round"/>
              </v:line>
            </w:pict>
          </mc:Fallback>
        </mc:AlternateContent>
      </w:r>
      <w:r w:rsidRPr="00936B0C">
        <w:rPr>
          <w:rFonts w:asciiTheme="minorEastAsia" w:hAnsiTheme="minorEastAsia" w:hint="eastAsia"/>
          <w:spacing w:val="-12"/>
          <w:sz w:val="22"/>
        </w:rPr>
        <w:t>1　第２期鯖江市まち・ひと・しごと創生総合戦略策定体制</w:t>
      </w:r>
      <w:r w:rsidRPr="00936B0C">
        <w:rPr>
          <w:rFonts w:asciiTheme="minorEastAsia" w:hAnsiTheme="minorEastAsia" w:hint="eastAsia"/>
          <w:spacing w:val="-12"/>
          <w:sz w:val="22"/>
        </w:rPr>
        <w:tab/>
      </w:r>
      <w:r>
        <w:rPr>
          <w:rFonts w:asciiTheme="minorEastAsia" w:hAnsiTheme="minorEastAsia" w:hint="eastAsia"/>
          <w:sz w:val="20"/>
          <w:szCs w:val="20"/>
        </w:rPr>
        <w:t>103</w:t>
      </w:r>
    </w:p>
    <w:p w14:paraId="31271704" w14:textId="77777777" w:rsidR="00763B63" w:rsidRPr="00936B0C" w:rsidRDefault="00763B63" w:rsidP="00763B63">
      <w:pPr>
        <w:widowControl/>
        <w:tabs>
          <w:tab w:val="right" w:pos="9639"/>
        </w:tabs>
        <w:spacing w:line="276" w:lineRule="auto"/>
        <w:ind w:leftChars="337" w:left="708"/>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44928" behindDoc="0" locked="0" layoutInCell="1" allowOverlap="1" wp14:anchorId="5704B109" wp14:editId="6A0897C9">
                <wp:simplePos x="0" y="0"/>
                <wp:positionH relativeFrom="column">
                  <wp:posOffset>2337601</wp:posOffset>
                </wp:positionH>
                <wp:positionV relativeFrom="paragraph">
                  <wp:posOffset>137823</wp:posOffset>
                </wp:positionV>
                <wp:extent cx="3546613" cy="0"/>
                <wp:effectExtent l="0" t="0" r="0" b="19050"/>
                <wp:wrapNone/>
                <wp:docPr id="570" name="直線コネクタ 570"/>
                <wp:cNvGraphicFramePr/>
                <a:graphic xmlns:a="http://schemas.openxmlformats.org/drawingml/2006/main">
                  <a:graphicData uri="http://schemas.microsoft.com/office/word/2010/wordprocessingShape">
                    <wps:wsp>
                      <wps:cNvCnPr/>
                      <wps:spPr>
                        <a:xfrm>
                          <a:off x="0" y="0"/>
                          <a:ext cx="3546613"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6A45EC98" id="直線コネクタ 570" o:spid="_x0000_s1026" style="position:absolute;left:0;text-align:lef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05pt,10.85pt" to="463.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" strokecolor="windowText">
                <v:stroke dashstyle="1 1" endcap="round"/>
              </v:line>
            </w:pict>
          </mc:Fallback>
        </mc:AlternateContent>
      </w:r>
      <w:r w:rsidRPr="00936B0C">
        <w:rPr>
          <w:rFonts w:asciiTheme="minorEastAsia" w:hAnsiTheme="minorEastAsia" w:hint="eastAsia"/>
          <w:spacing w:val="-12"/>
          <w:sz w:val="22"/>
        </w:rPr>
        <w:t>2　鯖江市総合戦略推進会議委員</w:t>
      </w:r>
      <w:r w:rsidRPr="00936B0C">
        <w:rPr>
          <w:rFonts w:asciiTheme="minorEastAsia" w:hAnsiTheme="minorEastAsia" w:hint="eastAsia"/>
          <w:spacing w:val="-12"/>
          <w:sz w:val="22"/>
        </w:rPr>
        <w:tab/>
      </w:r>
      <w:r>
        <w:rPr>
          <w:rFonts w:asciiTheme="minorEastAsia" w:hAnsiTheme="minorEastAsia" w:hint="eastAsia"/>
          <w:sz w:val="20"/>
          <w:szCs w:val="20"/>
        </w:rPr>
        <w:t>104</w:t>
      </w:r>
    </w:p>
    <w:p w14:paraId="43AAB8CA" w14:textId="77777777" w:rsidR="00763B63" w:rsidRPr="00936B0C" w:rsidRDefault="00763B63" w:rsidP="00763B63">
      <w:pPr>
        <w:widowControl/>
        <w:tabs>
          <w:tab w:val="right" w:pos="9639"/>
        </w:tabs>
        <w:spacing w:line="276" w:lineRule="auto"/>
        <w:ind w:leftChars="337" w:left="708"/>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43904" behindDoc="0" locked="0" layoutInCell="1" allowOverlap="1" wp14:anchorId="66B3DAFA" wp14:editId="1CE4844F">
                <wp:simplePos x="0" y="0"/>
                <wp:positionH relativeFrom="column">
                  <wp:posOffset>2584091</wp:posOffset>
                </wp:positionH>
                <wp:positionV relativeFrom="paragraph">
                  <wp:posOffset>137326</wp:posOffset>
                </wp:positionV>
                <wp:extent cx="3300123" cy="0"/>
                <wp:effectExtent l="0" t="0" r="14605" b="19050"/>
                <wp:wrapNone/>
                <wp:docPr id="572" name="直線コネクタ 572"/>
                <wp:cNvGraphicFramePr/>
                <a:graphic xmlns:a="http://schemas.openxmlformats.org/drawingml/2006/main">
                  <a:graphicData uri="http://schemas.microsoft.com/office/word/2010/wordprocessingShape">
                    <wps:wsp>
                      <wps:cNvCnPr/>
                      <wps:spPr>
                        <a:xfrm>
                          <a:off x="0" y="0"/>
                          <a:ext cx="3300123"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6C867FEF" id="直線コネクタ 572" o:spid="_x0000_s1026" style="position:absolute;left:0;text-align:lef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45pt,10.8pt" to="463.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" strokecolor="windowText">
                <v:stroke dashstyle="1 1" endcap="round"/>
              </v:line>
            </w:pict>
          </mc:Fallback>
        </mc:AlternateContent>
      </w:r>
      <w:r w:rsidRPr="00936B0C">
        <w:rPr>
          <w:rFonts w:asciiTheme="minorEastAsia" w:hAnsiTheme="minorEastAsia" w:hint="eastAsia"/>
          <w:spacing w:val="-12"/>
          <w:sz w:val="22"/>
        </w:rPr>
        <w:t>3　鯖江市総合戦略推進会議への諮問</w:t>
      </w:r>
      <w:r w:rsidRPr="00936B0C">
        <w:rPr>
          <w:rFonts w:asciiTheme="minorEastAsia" w:hAnsiTheme="minorEastAsia" w:hint="eastAsia"/>
          <w:spacing w:val="-12"/>
          <w:sz w:val="22"/>
        </w:rPr>
        <w:tab/>
      </w:r>
      <w:r>
        <w:rPr>
          <w:rFonts w:asciiTheme="minorEastAsia" w:hAnsiTheme="minorEastAsia" w:hint="eastAsia"/>
          <w:sz w:val="20"/>
          <w:szCs w:val="20"/>
        </w:rPr>
        <w:t>105</w:t>
      </w:r>
    </w:p>
    <w:p w14:paraId="077FEA0A" w14:textId="77777777" w:rsidR="00763B63" w:rsidRPr="00936B0C" w:rsidRDefault="00763B63" w:rsidP="00763B63">
      <w:pPr>
        <w:widowControl/>
        <w:tabs>
          <w:tab w:val="right" w:pos="9639"/>
        </w:tabs>
        <w:spacing w:line="276" w:lineRule="auto"/>
        <w:ind w:leftChars="337" w:left="708"/>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41856" behindDoc="0" locked="0" layoutInCell="1" allowOverlap="1" wp14:anchorId="05B49C3A" wp14:editId="7CDA0228">
                <wp:simplePos x="0" y="0"/>
                <wp:positionH relativeFrom="column">
                  <wp:posOffset>2694306</wp:posOffset>
                </wp:positionH>
                <wp:positionV relativeFrom="paragraph">
                  <wp:posOffset>144780</wp:posOffset>
                </wp:positionV>
                <wp:extent cx="3187700" cy="0"/>
                <wp:effectExtent l="0" t="0" r="12700" b="19050"/>
                <wp:wrapNone/>
                <wp:docPr id="573" name="直線コネクタ 573"/>
                <wp:cNvGraphicFramePr/>
                <a:graphic xmlns:a="http://schemas.openxmlformats.org/drawingml/2006/main">
                  <a:graphicData uri="http://schemas.microsoft.com/office/word/2010/wordprocessingShape">
                    <wps:wsp>
                      <wps:cNvCnPr/>
                      <wps:spPr>
                        <a:xfrm>
                          <a:off x="0" y="0"/>
                          <a:ext cx="3187700"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305D6F59" id="直線コネクタ 573" o:spid="_x0000_s1026" style="position:absolute;left:0;text-align:lef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15pt,11.4pt" to="463.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" strokecolor="windowText">
                <v:stroke dashstyle="1 1" endcap="round"/>
              </v:line>
            </w:pict>
          </mc:Fallback>
        </mc:AlternateContent>
      </w:r>
      <w:r w:rsidRPr="00936B0C">
        <w:rPr>
          <w:rFonts w:asciiTheme="minorEastAsia" w:hAnsiTheme="minorEastAsia" w:hint="eastAsia"/>
          <w:spacing w:val="-12"/>
          <w:sz w:val="22"/>
        </w:rPr>
        <w:t>4　鯖江市総合戦略推進会議からの答申</w:t>
      </w:r>
      <w:r w:rsidRPr="00936B0C">
        <w:rPr>
          <w:rFonts w:asciiTheme="minorEastAsia" w:hAnsiTheme="minorEastAsia" w:hint="eastAsia"/>
          <w:spacing w:val="-12"/>
          <w:sz w:val="22"/>
        </w:rPr>
        <w:tab/>
      </w:r>
      <w:r w:rsidRPr="00936B0C">
        <w:rPr>
          <w:rFonts w:asciiTheme="minorEastAsia" w:hAnsiTheme="minorEastAsia" w:hint="eastAsia"/>
          <w:sz w:val="20"/>
          <w:szCs w:val="20"/>
        </w:rPr>
        <w:t>10</w:t>
      </w:r>
      <w:r>
        <w:rPr>
          <w:rFonts w:asciiTheme="minorEastAsia" w:hAnsiTheme="minorEastAsia" w:hint="eastAsia"/>
          <w:sz w:val="20"/>
          <w:szCs w:val="20"/>
        </w:rPr>
        <w:t>6</w:t>
      </w:r>
    </w:p>
    <w:p w14:paraId="51422E24" w14:textId="77777777" w:rsidR="00763B63" w:rsidRPr="00936B0C" w:rsidRDefault="00763B63" w:rsidP="00763B63">
      <w:pPr>
        <w:widowControl/>
        <w:tabs>
          <w:tab w:val="right" w:pos="9639"/>
        </w:tabs>
        <w:spacing w:line="276" w:lineRule="auto"/>
        <w:ind w:leftChars="337" w:left="708"/>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32640" behindDoc="0" locked="0" layoutInCell="1" allowOverlap="1" wp14:anchorId="5291B55C" wp14:editId="3AE77BCA">
                <wp:simplePos x="0" y="0"/>
                <wp:positionH relativeFrom="column">
                  <wp:posOffset>3888105</wp:posOffset>
                </wp:positionH>
                <wp:positionV relativeFrom="paragraph">
                  <wp:posOffset>144335</wp:posOffset>
                </wp:positionV>
                <wp:extent cx="1994560" cy="0"/>
                <wp:effectExtent l="0" t="0" r="24765" b="19050"/>
                <wp:wrapNone/>
                <wp:docPr id="574" name="直線コネクタ 574"/>
                <wp:cNvGraphicFramePr/>
                <a:graphic xmlns:a="http://schemas.openxmlformats.org/drawingml/2006/main">
                  <a:graphicData uri="http://schemas.microsoft.com/office/word/2010/wordprocessingShape">
                    <wps:wsp>
                      <wps:cNvCnPr/>
                      <wps:spPr>
                        <a:xfrm flipV="1">
                          <a:off x="0" y="0"/>
                          <a:ext cx="1994560"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155EDF95" id="直線コネクタ 574" o:spid="_x0000_s1026" style="position:absolute;left:0;text-align:lef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15pt,11.35pt" to="463.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" strokecolor="windowText">
                <v:stroke dashstyle="1 1" endcap="round"/>
              </v:line>
            </w:pict>
          </mc:Fallback>
        </mc:AlternateContent>
      </w:r>
      <w:r w:rsidRPr="00936B0C">
        <w:rPr>
          <w:rFonts w:asciiTheme="minorEastAsia" w:hAnsiTheme="minorEastAsia" w:hint="eastAsia"/>
          <w:spacing w:val="-12"/>
          <w:sz w:val="22"/>
        </w:rPr>
        <w:t>5　第２期鯖江市まち・ひと・しごと創生総合戦略策定経過</w:t>
      </w:r>
      <w:r w:rsidRPr="00936B0C">
        <w:rPr>
          <w:rFonts w:asciiTheme="minorEastAsia" w:hAnsiTheme="minorEastAsia" w:hint="eastAsia"/>
          <w:spacing w:val="-12"/>
          <w:sz w:val="22"/>
        </w:rPr>
        <w:tab/>
      </w:r>
      <w:r w:rsidRPr="00936B0C">
        <w:rPr>
          <w:rFonts w:asciiTheme="minorEastAsia" w:hAnsiTheme="minorEastAsia" w:hint="eastAsia"/>
          <w:sz w:val="20"/>
          <w:szCs w:val="20"/>
        </w:rPr>
        <w:t>10</w:t>
      </w:r>
      <w:r>
        <w:rPr>
          <w:rFonts w:asciiTheme="minorEastAsia" w:hAnsiTheme="minorEastAsia" w:hint="eastAsia"/>
          <w:sz w:val="20"/>
          <w:szCs w:val="20"/>
        </w:rPr>
        <w:t>7</w:t>
      </w:r>
    </w:p>
    <w:p w14:paraId="72F0F0DE" w14:textId="77777777" w:rsidR="00763B63" w:rsidRPr="00936B0C" w:rsidRDefault="00763B63" w:rsidP="00763B63">
      <w:pPr>
        <w:widowControl/>
        <w:tabs>
          <w:tab w:val="right" w:pos="9639"/>
        </w:tabs>
        <w:spacing w:line="276" w:lineRule="auto"/>
        <w:ind w:leftChars="337" w:left="708"/>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28544" behindDoc="0" locked="0" layoutInCell="1" allowOverlap="1" wp14:anchorId="5D84C767" wp14:editId="49E29E26">
                <wp:simplePos x="0" y="0"/>
                <wp:positionH relativeFrom="column">
                  <wp:posOffset>3329965</wp:posOffset>
                </wp:positionH>
                <wp:positionV relativeFrom="paragraph">
                  <wp:posOffset>143147</wp:posOffset>
                </wp:positionV>
                <wp:extent cx="2553195" cy="0"/>
                <wp:effectExtent l="0" t="0" r="0" b="19050"/>
                <wp:wrapNone/>
                <wp:docPr id="575" name="直線コネクタ 575"/>
                <wp:cNvGraphicFramePr/>
                <a:graphic xmlns:a="http://schemas.openxmlformats.org/drawingml/2006/main">
                  <a:graphicData uri="http://schemas.microsoft.com/office/word/2010/wordprocessingShape">
                    <wps:wsp>
                      <wps:cNvCnPr/>
                      <wps:spPr>
                        <a:xfrm>
                          <a:off x="0" y="0"/>
                          <a:ext cx="2553195" cy="0"/>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683D00F3" id="直線コネクタ 575" o:spid="_x0000_s1026" style="position:absolute;left:0;text-align:lef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2pt,11.25pt" to="463.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" strokecolor="windowText">
                <v:stroke dashstyle="1 1" endcap="round"/>
              </v:line>
            </w:pict>
          </mc:Fallback>
        </mc:AlternateContent>
      </w:r>
      <w:r w:rsidRPr="00936B0C">
        <w:rPr>
          <w:rFonts w:asciiTheme="minorEastAsia" w:hAnsiTheme="minorEastAsia" w:hint="eastAsia"/>
          <w:spacing w:val="-12"/>
          <w:sz w:val="22"/>
        </w:rPr>
        <w:t>6　戦略策定にあたっての主な意見交換・意向調査</w:t>
      </w:r>
      <w:r w:rsidRPr="00936B0C">
        <w:rPr>
          <w:rFonts w:asciiTheme="minorEastAsia" w:hAnsiTheme="minorEastAsia" w:hint="eastAsia"/>
          <w:spacing w:val="-12"/>
          <w:sz w:val="22"/>
        </w:rPr>
        <w:tab/>
      </w:r>
      <w:r w:rsidRPr="00936B0C">
        <w:rPr>
          <w:rFonts w:asciiTheme="minorEastAsia" w:hAnsiTheme="minorEastAsia" w:hint="eastAsia"/>
          <w:sz w:val="20"/>
          <w:szCs w:val="20"/>
        </w:rPr>
        <w:t>10</w:t>
      </w:r>
      <w:r>
        <w:rPr>
          <w:rFonts w:asciiTheme="minorEastAsia" w:hAnsiTheme="minorEastAsia" w:hint="eastAsia"/>
          <w:sz w:val="20"/>
          <w:szCs w:val="20"/>
        </w:rPr>
        <w:t>7</w:t>
      </w:r>
    </w:p>
    <w:p w14:paraId="20557407" w14:textId="77777777" w:rsidR="00763B63" w:rsidRPr="00936B0C" w:rsidRDefault="00763B63" w:rsidP="00763B63">
      <w:pPr>
        <w:widowControl/>
        <w:tabs>
          <w:tab w:val="right" w:pos="9639"/>
        </w:tabs>
        <w:spacing w:line="276" w:lineRule="auto"/>
        <w:ind w:leftChars="337" w:left="708"/>
        <w:jc w:val="left"/>
        <w:rPr>
          <w:rFonts w:asciiTheme="minorEastAsia" w:hAnsiTheme="minorEastAsia"/>
          <w:spacing w:val="-12"/>
          <w:sz w:val="22"/>
        </w:rPr>
      </w:pPr>
      <w:r w:rsidRPr="00936B0C">
        <w:rPr>
          <w:rFonts w:asciiTheme="minorEastAsia" w:hAnsiTheme="minorEastAsia" w:hint="eastAsia"/>
          <w:noProof/>
          <w:spacing w:val="-12"/>
          <w:sz w:val="22"/>
        </w:rPr>
        <mc:AlternateContent>
          <mc:Choice Requires="wps">
            <w:drawing>
              <wp:anchor distT="0" distB="0" distL="114300" distR="114300" simplePos="0" relativeHeight="251646976" behindDoc="0" locked="0" layoutInCell="1" allowOverlap="1" wp14:anchorId="15D9E895" wp14:editId="63BC4843">
                <wp:simplePos x="0" y="0"/>
                <wp:positionH relativeFrom="column">
                  <wp:posOffset>2973705</wp:posOffset>
                </wp:positionH>
                <wp:positionV relativeFrom="paragraph">
                  <wp:posOffset>147680</wp:posOffset>
                </wp:positionV>
                <wp:extent cx="2907542" cy="13335"/>
                <wp:effectExtent l="0" t="0" r="26670" b="24765"/>
                <wp:wrapNone/>
                <wp:docPr id="6" name="直線コネクタ 6"/>
                <wp:cNvGraphicFramePr/>
                <a:graphic xmlns:a="http://schemas.openxmlformats.org/drawingml/2006/main">
                  <a:graphicData uri="http://schemas.microsoft.com/office/word/2010/wordprocessingShape">
                    <wps:wsp>
                      <wps:cNvCnPr/>
                      <wps:spPr>
                        <a:xfrm>
                          <a:off x="0" y="0"/>
                          <a:ext cx="2907542" cy="13335"/>
                        </a:xfrm>
                        <a:prstGeom prst="line">
                          <a:avLst/>
                        </a:prstGeom>
                        <a:noFill/>
                        <a:ln w="9525" cap="rnd"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5995C791" id="直線コネクタ 6"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15pt,11.65pt" to="463.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" strokecolor="windowText">
                <v:stroke dashstyle="1 1" endcap="round"/>
              </v:line>
            </w:pict>
          </mc:Fallback>
        </mc:AlternateContent>
      </w:r>
      <w:r>
        <w:rPr>
          <w:rFonts w:asciiTheme="minorEastAsia" w:hAnsiTheme="minorEastAsia" w:hint="eastAsia"/>
          <w:spacing w:val="-12"/>
          <w:sz w:val="22"/>
        </w:rPr>
        <w:t>7</w:t>
      </w:r>
      <w:r w:rsidRPr="00936B0C">
        <w:rPr>
          <w:rFonts w:asciiTheme="minorEastAsia" w:hAnsiTheme="minorEastAsia" w:hint="eastAsia"/>
          <w:spacing w:val="-12"/>
          <w:sz w:val="22"/>
        </w:rPr>
        <w:t xml:space="preserve">　</w:t>
      </w:r>
      <w:r w:rsidRPr="00B92C2E">
        <w:rPr>
          <w:rFonts w:asciiTheme="minorEastAsia" w:hAnsiTheme="minorEastAsia" w:hint="eastAsia"/>
          <w:spacing w:val="-12"/>
          <w:sz w:val="22"/>
        </w:rPr>
        <w:t>人口ビジョン策定にあたっての調査研究</w:t>
      </w:r>
      <w:r w:rsidRPr="00936B0C">
        <w:rPr>
          <w:rFonts w:asciiTheme="minorEastAsia" w:hAnsiTheme="minorEastAsia" w:hint="eastAsia"/>
          <w:spacing w:val="-12"/>
          <w:sz w:val="22"/>
        </w:rPr>
        <w:tab/>
      </w:r>
      <w:r w:rsidRPr="00936B0C">
        <w:rPr>
          <w:rFonts w:asciiTheme="minorEastAsia" w:hAnsiTheme="minorEastAsia" w:hint="eastAsia"/>
          <w:sz w:val="20"/>
          <w:szCs w:val="20"/>
        </w:rPr>
        <w:t>10</w:t>
      </w:r>
      <w:r w:rsidR="00B9255F">
        <w:rPr>
          <w:rFonts w:asciiTheme="minorEastAsia" w:hAnsiTheme="minorEastAsia" w:hint="eastAsia"/>
          <w:sz w:val="20"/>
          <w:szCs w:val="20"/>
        </w:rPr>
        <w:t>9</w:t>
      </w:r>
    </w:p>
    <w:p w14:paraId="0951024B" w14:textId="77777777" w:rsidR="001550E8" w:rsidRPr="00936B0C" w:rsidRDefault="001550E8">
      <w:pPr>
        <w:widowControl/>
        <w:jc w:val="left"/>
        <w:rPr>
          <w:rFonts w:asciiTheme="majorEastAsia" w:eastAsiaTheme="majorEastAsia" w:hAnsiTheme="majorEastAsia"/>
          <w:sz w:val="32"/>
          <w:szCs w:val="32"/>
        </w:rPr>
      </w:pPr>
      <w:r w:rsidRPr="00936B0C">
        <w:rPr>
          <w:rFonts w:asciiTheme="majorEastAsia" w:eastAsiaTheme="majorEastAsia" w:hAnsiTheme="majorEastAsia"/>
          <w:sz w:val="32"/>
          <w:szCs w:val="32"/>
        </w:rPr>
        <w:br w:type="page"/>
      </w:r>
    </w:p>
    <w:p w14:paraId="03D1B13F" w14:textId="77777777" w:rsidR="00C849B0" w:rsidRPr="00936B0C" w:rsidRDefault="00C849B0" w:rsidP="00C849B0">
      <w:pPr>
        <w:widowControl/>
        <w:jc w:val="left"/>
        <w:rPr>
          <w:rFonts w:asciiTheme="majorEastAsia" w:eastAsiaTheme="majorEastAsia" w:hAnsiTheme="majorEastAsia"/>
          <w:sz w:val="32"/>
          <w:szCs w:val="32"/>
        </w:rPr>
      </w:pPr>
      <w:r w:rsidRPr="00936B0C">
        <w:rPr>
          <w:rFonts w:asciiTheme="majorEastAsia" w:eastAsiaTheme="majorEastAsia" w:hAnsiTheme="majorEastAsia" w:hint="eastAsia"/>
          <w:sz w:val="32"/>
          <w:szCs w:val="32"/>
        </w:rPr>
        <w:lastRenderedPageBreak/>
        <w:t>はじめに</w:t>
      </w:r>
    </w:p>
    <w:p w14:paraId="1E8961A1" w14:textId="77777777" w:rsidR="00C849B0" w:rsidRPr="00936B0C" w:rsidRDefault="00C849B0" w:rsidP="00C849B0">
      <w:pPr>
        <w:tabs>
          <w:tab w:val="left" w:pos="851"/>
        </w:tabs>
        <w:ind w:firstLineChars="100" w:firstLine="220"/>
        <w:jc w:val="left"/>
        <w:rPr>
          <w:rFonts w:asciiTheme="minorEastAsia" w:hAnsiTheme="minorEastAsia"/>
          <w:sz w:val="22"/>
        </w:rPr>
      </w:pPr>
      <w:r w:rsidRPr="00936B0C">
        <w:rPr>
          <w:rFonts w:asciiTheme="minorEastAsia" w:hAnsiTheme="minorEastAsia" w:hint="eastAsia"/>
          <w:sz w:val="22"/>
        </w:rPr>
        <w:t>国は２０１４年（平成２６年）１２月に、少子・高齢化社会の進展に的確に対応し、人口減少社会に歯止めをかけるとともに、東京一極集中</w:t>
      </w:r>
      <w:r w:rsidRPr="00936B0C">
        <w:rPr>
          <w:rFonts w:asciiTheme="minorEastAsia" w:hAnsiTheme="minorEastAsia" w:hint="eastAsia"/>
          <w:sz w:val="22"/>
          <w:vertAlign w:val="superscript"/>
        </w:rPr>
        <w:t>ⅰ</w:t>
      </w:r>
      <w:r w:rsidRPr="00936B0C">
        <w:rPr>
          <w:rFonts w:asciiTheme="minorEastAsia" w:hAnsiTheme="minorEastAsia" w:hint="eastAsia"/>
          <w:sz w:val="22"/>
        </w:rPr>
        <w:t>を是正し、それぞれの地域が自らの地域資源を活用して、将来に向かって活力ある地域社会を創造することを目的とする、「まち・ひと・しごと創生法」を制定するとともに、「まち・ひと・しごと創生長期ビジョン」および</w:t>
      </w:r>
      <w:r w:rsidR="008F75E3">
        <w:rPr>
          <w:rFonts w:asciiTheme="minorEastAsia" w:hAnsiTheme="minorEastAsia" w:hint="eastAsia"/>
          <w:sz w:val="22"/>
        </w:rPr>
        <w:t>第１期の</w:t>
      </w:r>
      <w:r w:rsidRPr="00936B0C">
        <w:rPr>
          <w:rFonts w:asciiTheme="minorEastAsia" w:hAnsiTheme="minorEastAsia" w:hint="eastAsia"/>
          <w:sz w:val="22"/>
        </w:rPr>
        <w:t>「まち・ひと・しごと総合戦略」を策定し、今後の「地方創生」に向けた取組みの方向性を示しました。</w:t>
      </w:r>
    </w:p>
    <w:p w14:paraId="1773299E" w14:textId="77777777" w:rsidR="00C849B0" w:rsidRDefault="00C849B0" w:rsidP="00C849B0">
      <w:pPr>
        <w:tabs>
          <w:tab w:val="left" w:pos="851"/>
        </w:tabs>
        <w:ind w:firstLineChars="100" w:firstLine="220"/>
        <w:jc w:val="left"/>
        <w:rPr>
          <w:rFonts w:asciiTheme="minorEastAsia" w:hAnsiTheme="minorEastAsia"/>
          <w:sz w:val="22"/>
        </w:rPr>
      </w:pPr>
      <w:r w:rsidRPr="00936B0C">
        <w:rPr>
          <w:rFonts w:asciiTheme="minorEastAsia" w:hAnsiTheme="minorEastAsia" w:hint="eastAsia"/>
          <w:sz w:val="22"/>
        </w:rPr>
        <w:t>鯖江市では、国の「まち・ひと・しごと創生長期ビジョン」および福井県が策定する「長期ビジョン」の趣旨を尊重するとともに、国および福井県の</w:t>
      </w:r>
      <w:r w:rsidR="00D72533">
        <w:rPr>
          <w:rFonts w:asciiTheme="minorEastAsia" w:hAnsiTheme="minorEastAsia" w:hint="eastAsia"/>
          <w:sz w:val="22"/>
        </w:rPr>
        <w:t>第１期の</w:t>
      </w:r>
      <w:r w:rsidRPr="00936B0C">
        <w:rPr>
          <w:rFonts w:asciiTheme="minorEastAsia" w:hAnsiTheme="minorEastAsia" w:hint="eastAsia"/>
          <w:sz w:val="22"/>
        </w:rPr>
        <w:t>「まち・ひと・しごと創生総合戦略」との連携を勘案しながら、人口、経済、地域社会の課題に一体的に取り組むため、</w:t>
      </w:r>
      <w:r w:rsidR="0070307B" w:rsidRPr="00936B0C">
        <w:rPr>
          <w:rFonts w:asciiTheme="minorEastAsia" w:hAnsiTheme="minorEastAsia" w:hint="eastAsia"/>
          <w:sz w:val="22"/>
        </w:rPr>
        <w:t>２０１</w:t>
      </w:r>
      <w:r w:rsidR="0070307B">
        <w:rPr>
          <w:rFonts w:asciiTheme="minorEastAsia" w:hAnsiTheme="minorEastAsia" w:hint="eastAsia"/>
          <w:sz w:val="22"/>
        </w:rPr>
        <w:t>５</w:t>
      </w:r>
      <w:r w:rsidR="0070307B" w:rsidRPr="00936B0C">
        <w:rPr>
          <w:rFonts w:asciiTheme="minorEastAsia" w:hAnsiTheme="minorEastAsia" w:hint="eastAsia"/>
          <w:sz w:val="22"/>
        </w:rPr>
        <w:t>年</w:t>
      </w:r>
      <w:r w:rsidR="0070307B">
        <w:rPr>
          <w:rFonts w:asciiTheme="minorEastAsia" w:hAnsiTheme="minorEastAsia" w:hint="eastAsia"/>
          <w:sz w:val="22"/>
        </w:rPr>
        <w:t>（</w:t>
      </w:r>
      <w:r w:rsidR="0074196D">
        <w:rPr>
          <w:rFonts w:asciiTheme="minorEastAsia" w:hAnsiTheme="minorEastAsia" w:hint="eastAsia"/>
          <w:sz w:val="22"/>
        </w:rPr>
        <w:t>平成２７年</w:t>
      </w:r>
      <w:r w:rsidR="0070307B">
        <w:rPr>
          <w:rFonts w:asciiTheme="minorEastAsia" w:hAnsiTheme="minorEastAsia" w:hint="eastAsia"/>
          <w:sz w:val="22"/>
        </w:rPr>
        <w:t>）１０月</w:t>
      </w:r>
      <w:r w:rsidR="0074196D">
        <w:rPr>
          <w:rFonts w:asciiTheme="minorEastAsia" w:hAnsiTheme="minorEastAsia" w:hint="eastAsia"/>
          <w:sz w:val="22"/>
        </w:rPr>
        <w:t>に</w:t>
      </w:r>
      <w:r w:rsidRPr="00936B0C">
        <w:rPr>
          <w:rFonts w:asciiTheme="minorEastAsia" w:hAnsiTheme="minorEastAsia" w:hint="eastAsia"/>
          <w:sz w:val="22"/>
        </w:rPr>
        <w:t>「鯖江市人口ビジョン」および</w:t>
      </w:r>
      <w:r w:rsidR="00D72533">
        <w:rPr>
          <w:rFonts w:asciiTheme="minorEastAsia" w:hAnsiTheme="minorEastAsia" w:hint="eastAsia"/>
          <w:sz w:val="22"/>
        </w:rPr>
        <w:t>第１期の</w:t>
      </w:r>
      <w:r w:rsidRPr="00936B0C">
        <w:rPr>
          <w:rFonts w:asciiTheme="minorEastAsia" w:hAnsiTheme="minorEastAsia" w:hint="eastAsia"/>
          <w:sz w:val="22"/>
        </w:rPr>
        <w:t>「鯖江市まち・ひと・しごと創生総合戦略」を策定しました。</w:t>
      </w:r>
    </w:p>
    <w:p w14:paraId="38105ADB" w14:textId="77777777" w:rsidR="008F75E3" w:rsidRPr="008F75E3" w:rsidRDefault="007A4D89" w:rsidP="007A4D89">
      <w:pPr>
        <w:tabs>
          <w:tab w:val="left" w:pos="851"/>
        </w:tabs>
        <w:ind w:firstLineChars="100" w:firstLine="220"/>
        <w:jc w:val="left"/>
        <w:rPr>
          <w:rFonts w:asciiTheme="minorEastAsia" w:hAnsiTheme="minorEastAsia"/>
          <w:sz w:val="22"/>
        </w:rPr>
      </w:pPr>
      <w:r w:rsidRPr="007A4D89">
        <w:rPr>
          <w:rFonts w:asciiTheme="minorEastAsia" w:hAnsiTheme="minorEastAsia" w:hint="eastAsia"/>
          <w:sz w:val="22"/>
        </w:rPr>
        <w:t>第</w:t>
      </w:r>
      <w:r w:rsidR="009119E4">
        <w:rPr>
          <w:rFonts w:asciiTheme="minorEastAsia" w:hAnsiTheme="minorEastAsia" w:hint="eastAsia"/>
          <w:sz w:val="22"/>
        </w:rPr>
        <w:t>１</w:t>
      </w:r>
      <w:r w:rsidRPr="007A4D89">
        <w:rPr>
          <w:rFonts w:asciiTheme="minorEastAsia" w:hAnsiTheme="minorEastAsia" w:hint="eastAsia"/>
          <w:sz w:val="22"/>
        </w:rPr>
        <w:t xml:space="preserve"> 期総合戦略の策定から</w:t>
      </w:r>
      <w:r>
        <w:rPr>
          <w:rFonts w:asciiTheme="minorEastAsia" w:hAnsiTheme="minorEastAsia" w:hint="eastAsia"/>
          <w:sz w:val="22"/>
        </w:rPr>
        <w:t>５</w:t>
      </w:r>
      <w:r w:rsidRPr="007A4D89">
        <w:rPr>
          <w:rFonts w:asciiTheme="minorEastAsia" w:hAnsiTheme="minorEastAsia" w:hint="eastAsia"/>
          <w:sz w:val="22"/>
        </w:rPr>
        <w:t>年が経過し、</w:t>
      </w:r>
      <w:r w:rsidR="00CB4CEA">
        <w:rPr>
          <w:rFonts w:asciiTheme="minorEastAsia" w:hAnsiTheme="minorEastAsia" w:hint="eastAsia"/>
          <w:sz w:val="22"/>
        </w:rPr>
        <w:t>社会情勢が変化する中、国・県において</w:t>
      </w:r>
      <w:r w:rsidRPr="007A4D89">
        <w:rPr>
          <w:rFonts w:asciiTheme="minorEastAsia" w:hAnsiTheme="minorEastAsia" w:hint="eastAsia"/>
          <w:sz w:val="22"/>
        </w:rPr>
        <w:t>それぞれ</w:t>
      </w:r>
      <w:r w:rsidR="00D304E1">
        <w:rPr>
          <w:rFonts w:asciiTheme="minorEastAsia" w:hAnsiTheme="minorEastAsia" w:hint="eastAsia"/>
          <w:sz w:val="22"/>
        </w:rPr>
        <w:t>第</w:t>
      </w:r>
      <w:r>
        <w:rPr>
          <w:rFonts w:asciiTheme="minorEastAsia" w:hAnsiTheme="minorEastAsia" w:hint="eastAsia"/>
          <w:sz w:val="22"/>
        </w:rPr>
        <w:t>２</w:t>
      </w:r>
      <w:r w:rsidRPr="007A4D89">
        <w:rPr>
          <w:rFonts w:asciiTheme="minorEastAsia" w:hAnsiTheme="minorEastAsia" w:hint="eastAsia"/>
          <w:sz w:val="22"/>
        </w:rPr>
        <w:t>期</w:t>
      </w:r>
      <w:r>
        <w:rPr>
          <w:rFonts w:asciiTheme="minorEastAsia" w:hAnsiTheme="minorEastAsia" w:hint="eastAsia"/>
          <w:sz w:val="22"/>
        </w:rPr>
        <w:t>の</w:t>
      </w:r>
      <w:r w:rsidRPr="007A4D89">
        <w:rPr>
          <w:rFonts w:asciiTheme="minorEastAsia" w:hAnsiTheme="minorEastAsia" w:hint="eastAsia"/>
          <w:sz w:val="22"/>
        </w:rPr>
        <w:t>総合戦略が策定されたことから、本市においても</w:t>
      </w:r>
      <w:r w:rsidR="008F75E3">
        <w:rPr>
          <w:rFonts w:asciiTheme="minorEastAsia" w:hAnsiTheme="minorEastAsia" w:hint="eastAsia"/>
          <w:sz w:val="22"/>
        </w:rPr>
        <w:t>引き続き、</w:t>
      </w:r>
      <w:r w:rsidR="00D72533">
        <w:rPr>
          <w:rFonts w:asciiTheme="minorEastAsia" w:hAnsiTheme="minorEastAsia" w:hint="eastAsia"/>
          <w:sz w:val="22"/>
        </w:rPr>
        <w:t>第１期の取組みを継続するとともに、新たなステップに向けて地方創生に取り組</w:t>
      </w:r>
      <w:r w:rsidR="00BB70C2">
        <w:rPr>
          <w:rFonts w:asciiTheme="minorEastAsia" w:hAnsiTheme="minorEastAsia" w:hint="eastAsia"/>
          <w:sz w:val="22"/>
        </w:rPr>
        <w:t>んでいくた</w:t>
      </w:r>
      <w:r w:rsidR="00D72533">
        <w:rPr>
          <w:rFonts w:asciiTheme="minorEastAsia" w:hAnsiTheme="minorEastAsia" w:hint="eastAsia"/>
          <w:sz w:val="22"/>
        </w:rPr>
        <w:t>め、第２期の総合戦略を策定</w:t>
      </w:r>
      <w:r w:rsidR="00BB70C2">
        <w:rPr>
          <w:rFonts w:asciiTheme="minorEastAsia" w:hAnsiTheme="minorEastAsia" w:hint="eastAsia"/>
          <w:sz w:val="22"/>
        </w:rPr>
        <w:t>しました。</w:t>
      </w:r>
    </w:p>
    <w:p w14:paraId="667A4FD5" w14:textId="77777777" w:rsidR="00D63F86" w:rsidRDefault="00511F24" w:rsidP="00C849B0">
      <w:pPr>
        <w:widowControl/>
        <w:jc w:val="left"/>
        <w:rPr>
          <w:rFonts w:asciiTheme="minorEastAsia" w:hAnsiTheme="minorEastAsia"/>
          <w:sz w:val="22"/>
        </w:rPr>
        <w:sectPr w:rsidR="00D63F86" w:rsidSect="00634FC7">
          <w:footerReference w:type="default" r:id="rId9"/>
          <w:pgSz w:w="11906" w:h="16838" w:code="9"/>
          <w:pgMar w:top="1134" w:right="1077" w:bottom="851" w:left="1077" w:header="851" w:footer="284" w:gutter="0"/>
          <w:pgNumType w:start="1"/>
          <w:cols w:space="425"/>
          <w:docGrid w:type="lines" w:linePitch="360"/>
        </w:sectPr>
      </w:pPr>
      <w:r w:rsidRPr="00936B0C">
        <w:rPr>
          <w:rFonts w:asciiTheme="minorEastAsia" w:hAnsiTheme="minorEastAsia" w:cs="HG丸ｺﾞｼｯｸM-PRO"/>
          <w:noProof/>
          <w:kern w:val="0"/>
          <w:sz w:val="22"/>
        </w:rPr>
        <mc:AlternateContent>
          <mc:Choice Requires="wpg">
            <w:drawing>
              <wp:anchor distT="0" distB="0" distL="114300" distR="114300" simplePos="0" relativeHeight="251630592" behindDoc="0" locked="0" layoutInCell="1" allowOverlap="1" wp14:anchorId="492D0BA7" wp14:editId="6024F349">
                <wp:simplePos x="0" y="0"/>
                <wp:positionH relativeFrom="column">
                  <wp:posOffset>-3175</wp:posOffset>
                </wp:positionH>
                <wp:positionV relativeFrom="paragraph">
                  <wp:posOffset>5525962</wp:posOffset>
                </wp:positionV>
                <wp:extent cx="6209414" cy="574158"/>
                <wp:effectExtent l="0" t="0" r="0" b="0"/>
                <wp:wrapNone/>
                <wp:docPr id="160" name="グループ化 160"/>
                <wp:cNvGraphicFramePr/>
                <a:graphic xmlns:a="http://schemas.openxmlformats.org/drawingml/2006/main">
                  <a:graphicData uri="http://schemas.microsoft.com/office/word/2010/wordprocessingGroup">
                    <wpg:wgp>
                      <wpg:cNvGrpSpPr/>
                      <wpg:grpSpPr>
                        <a:xfrm>
                          <a:off x="0" y="0"/>
                          <a:ext cx="6209414" cy="574158"/>
                          <a:chOff x="1" y="24938"/>
                          <a:chExt cx="5614798" cy="918144"/>
                        </a:xfrm>
                      </wpg:grpSpPr>
                      <wps:wsp>
                        <wps:cNvPr id="289" name="直線コネクタ 289"/>
                        <wps:cNvCnPr/>
                        <wps:spPr>
                          <a:xfrm>
                            <a:off x="116379" y="30480"/>
                            <a:ext cx="2029339" cy="0"/>
                          </a:xfrm>
                          <a:prstGeom prst="line">
                            <a:avLst/>
                          </a:prstGeom>
                          <a:noFill/>
                          <a:ln w="9525" cap="flat" cmpd="sng" algn="ctr">
                            <a:solidFill>
                              <a:srgbClr val="4F81BD">
                                <a:shade val="95000"/>
                                <a:satMod val="105000"/>
                              </a:srgbClr>
                            </a:solidFill>
                            <a:prstDash val="solid"/>
                          </a:ln>
                          <a:effectLst/>
                        </wps:spPr>
                        <wps:bodyPr/>
                      </wps:wsp>
                      <wps:wsp>
                        <wps:cNvPr id="377" name="テキスト ボックス 2"/>
                        <wps:cNvSpPr txBox="1">
                          <a:spLocks noChangeArrowheads="1"/>
                        </wps:cNvSpPr>
                        <wps:spPr bwMode="auto">
                          <a:xfrm>
                            <a:off x="1" y="24938"/>
                            <a:ext cx="5614798" cy="918144"/>
                          </a:xfrm>
                          <a:prstGeom prst="rect">
                            <a:avLst/>
                          </a:prstGeom>
                          <a:noFill/>
                          <a:ln w="9525">
                            <a:noFill/>
                            <a:miter lim="800000"/>
                            <a:headEnd/>
                            <a:tailEnd/>
                          </a:ln>
                        </wps:spPr>
                        <wps:txbx>
                          <w:txbxContent>
                            <w:p w14:paraId="1AA74130" w14:textId="77777777" w:rsidR="00590452" w:rsidRPr="00EC2CB8" w:rsidRDefault="00590452" w:rsidP="00511F24">
                              <w:pPr>
                                <w:widowControl/>
                                <w:spacing w:line="240" w:lineRule="exact"/>
                                <w:ind w:left="160" w:hangingChars="100" w:hanging="160"/>
                                <w:jc w:val="left"/>
                                <w:rPr>
                                  <w:sz w:val="16"/>
                                  <w:szCs w:val="16"/>
                                </w:rPr>
                              </w:pPr>
                              <w:r w:rsidRPr="00EC2CB8">
                                <w:rPr>
                                  <w:rFonts w:hint="eastAsia"/>
                                  <w:sz w:val="16"/>
                                  <w:szCs w:val="16"/>
                                </w:rPr>
                                <w:t>ⅰ</w:t>
                              </w:r>
                              <w:r w:rsidRPr="00EC2CB8">
                                <w:rPr>
                                  <w:sz w:val="16"/>
                                  <w:szCs w:val="16"/>
                                </w:rPr>
                                <w:t xml:space="preserve"> </w:t>
                              </w:r>
                              <w:r>
                                <w:rPr>
                                  <w:rFonts w:hint="eastAsia"/>
                                  <w:sz w:val="16"/>
                                  <w:szCs w:val="16"/>
                                </w:rPr>
                                <w:t>2013</w:t>
                              </w:r>
                              <w:r>
                                <w:rPr>
                                  <w:rFonts w:hint="eastAsia"/>
                                  <w:sz w:val="16"/>
                                  <w:szCs w:val="16"/>
                                </w:rPr>
                                <w:t>年の統計によれば、他の地域から東京圏（東京、埼玉、千葉および神奈川の一都三県）への転入超過は約</w:t>
                              </w:r>
                              <w:r>
                                <w:rPr>
                                  <w:rFonts w:hint="eastAsia"/>
                                  <w:sz w:val="16"/>
                                  <w:szCs w:val="16"/>
                                </w:rPr>
                                <w:t>10</w:t>
                              </w:r>
                              <w:r>
                                <w:rPr>
                                  <w:rFonts w:hint="eastAsia"/>
                                  <w:sz w:val="16"/>
                                  <w:szCs w:val="16"/>
                                </w:rPr>
                                <w:t>万人となっており、その内訳としては、特に若い世代が大半を占めており、</w:t>
                              </w:r>
                              <w:r w:rsidRPr="00FF21CA">
                                <w:rPr>
                                  <w:rFonts w:hint="eastAsia"/>
                                  <w:sz w:val="16"/>
                                  <w:szCs w:val="16"/>
                                </w:rPr>
                                <w:t>大学進学時ないし大学卒業後就職時の転入がその主たるきっかけとなっている</w:t>
                              </w:r>
                              <w:r>
                                <w:rPr>
                                  <w:rFonts w:hint="eastAsia"/>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54E9B3" id="グループ化 160" o:spid="_x0000_s1026" style="position:absolute;margin-left:-.25pt;margin-top:435.1pt;width:488.95pt;height:45.2pt;z-index:251630592;mso-width-relative:margin;mso-height-relative:margin" coordorigin=",249" coordsize="56147,9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">
                <v:line id="直線コネクタ 289" o:spid="_x0000_s1027" style="position:absolute;visibility:visible;mso-wrap-style:square" from="1163,304" to="2145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TK8QAAADcAAAADwAAAGRycy9kb3ducmV2LnhtbESPQWvCQBSE7wX/w/KE3ppNLYhJXUUK&#10;hR56iFbQ43P3NRuafZtmtyb+e1cQehxm5htmuR5dK87Uh8azgucsB0GsvWm4VrD/en9agAgR2WDr&#10;mRRcKMB6NXlYYmn8wFs672ItEoRDiQpsjF0pZdCWHIbMd8TJ+/a9w5hkX0vT45DgrpWzPJ9Lhw2n&#10;BYsdvVnSP7s/p+Bg8bOq9CmSfzlutKmN8b+FUo/TcfMKItIY/8P39odRMFsUcDuTjo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8tMrxAAAANwAAAAPAAAAAAAAAAAA&#10;AAAAAKECAABkcnMvZG93bnJldi54bWxQSwUGAAAAAAQABAD5AAAAkgMAAAAA&#10;" strokecolor="#4a7ebb"/>
                <v:shapetype id="_x0000_t202" coordsize="21600,21600" o:spt="202" path="m,l,21600r21600,l21600,xe">
                  <v:stroke joinstyle="miter"/>
                  <v:path gradientshapeok="t" o:connecttype="rect"/>
                </v:shapetype>
                <v:shape id="_x0000_s1028" type="#_x0000_t202" style="position:absolute;top:249;width:56147;height:9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590452" w:rsidRPr="00EC2CB8" w:rsidRDefault="00590452" w:rsidP="00511F24">
                        <w:pPr>
                          <w:widowControl/>
                          <w:spacing w:line="240" w:lineRule="exact"/>
                          <w:ind w:left="160" w:hangingChars="100" w:hanging="160"/>
                          <w:jc w:val="left"/>
                          <w:rPr>
                            <w:sz w:val="16"/>
                            <w:szCs w:val="16"/>
                          </w:rPr>
                        </w:pPr>
                        <w:r w:rsidRPr="00EC2CB8">
                          <w:rPr>
                            <w:rFonts w:hint="eastAsia"/>
                            <w:sz w:val="16"/>
                            <w:szCs w:val="16"/>
                          </w:rPr>
                          <w:t>ⅰ</w:t>
                        </w:r>
                        <w:r w:rsidRPr="00EC2CB8">
                          <w:rPr>
                            <w:sz w:val="16"/>
                            <w:szCs w:val="16"/>
                          </w:rPr>
                          <w:t xml:space="preserve"> </w:t>
                        </w:r>
                        <w:r>
                          <w:rPr>
                            <w:rFonts w:hint="eastAsia"/>
                            <w:sz w:val="16"/>
                            <w:szCs w:val="16"/>
                          </w:rPr>
                          <w:t>2013</w:t>
                        </w:r>
                        <w:r>
                          <w:rPr>
                            <w:rFonts w:hint="eastAsia"/>
                            <w:sz w:val="16"/>
                            <w:szCs w:val="16"/>
                          </w:rPr>
                          <w:t>年の統計によれば、他の地域から東京圏（東京、埼玉、千葉および神奈川の一都三県）への転入超過は約</w:t>
                        </w:r>
                        <w:r>
                          <w:rPr>
                            <w:rFonts w:hint="eastAsia"/>
                            <w:sz w:val="16"/>
                            <w:szCs w:val="16"/>
                          </w:rPr>
                          <w:t>10</w:t>
                        </w:r>
                        <w:r>
                          <w:rPr>
                            <w:rFonts w:hint="eastAsia"/>
                            <w:sz w:val="16"/>
                            <w:szCs w:val="16"/>
                          </w:rPr>
                          <w:t>万人となっており、その内訳としては、特に若い世代が大半を占めており、</w:t>
                        </w:r>
                        <w:r w:rsidRPr="00FF21CA">
                          <w:rPr>
                            <w:rFonts w:hint="eastAsia"/>
                            <w:sz w:val="16"/>
                            <w:szCs w:val="16"/>
                          </w:rPr>
                          <w:t>大学進学時ないし大学卒業後就職時の転入がその主たるきっかけとなっている</w:t>
                        </w:r>
                        <w:r>
                          <w:rPr>
                            <w:rFonts w:hint="eastAsia"/>
                            <w:sz w:val="16"/>
                            <w:szCs w:val="16"/>
                          </w:rPr>
                          <w:t>。</w:t>
                        </w:r>
                      </w:p>
                    </w:txbxContent>
                  </v:textbox>
                </v:shape>
              </v:group>
            </w:pict>
          </mc:Fallback>
        </mc:AlternateContent>
      </w:r>
      <w:r w:rsidR="00C6214C" w:rsidRPr="00936B0C">
        <w:rPr>
          <w:rFonts w:asciiTheme="minorEastAsia" w:hAnsiTheme="minorEastAsia"/>
          <w:sz w:val="22"/>
        </w:rPr>
        <w:br w:type="page"/>
      </w:r>
    </w:p>
    <w:p w14:paraId="19F5914A" w14:textId="5B559939" w:rsidR="00C21C4C" w:rsidRPr="00DE3FF0" w:rsidRDefault="00C21C4C">
      <w:pPr>
        <w:widowControl/>
        <w:jc w:val="left"/>
        <w:rPr>
          <w:rFonts w:ascii="メイリオ" w:eastAsia="メイリオ" w:hAnsi="メイリオ" w:cs="メイリオ"/>
          <w:color w:val="000000"/>
          <w:sz w:val="17"/>
          <w:szCs w:val="17"/>
          <w:shd w:val="clear" w:color="auto" w:fill="FFFFFF"/>
        </w:rPr>
      </w:pPr>
    </w:p>
    <w:p w14:paraId="7CD37CC0" w14:textId="77777777" w:rsidR="00C21C4C" w:rsidRPr="00295F12" w:rsidRDefault="00C21C4C" w:rsidP="00C21C4C">
      <w:pPr>
        <w:widowControl/>
        <w:jc w:val="left"/>
        <w:rPr>
          <w:rFonts w:asciiTheme="majorEastAsia" w:eastAsiaTheme="majorEastAsia" w:hAnsiTheme="majorEastAsia"/>
          <w:sz w:val="32"/>
          <w:szCs w:val="32"/>
        </w:rPr>
      </w:pPr>
      <w:r w:rsidRPr="00936B0C">
        <w:rPr>
          <w:rFonts w:asciiTheme="majorEastAsia" w:eastAsiaTheme="majorEastAsia" w:hAnsiTheme="majorEastAsia" w:hint="eastAsia"/>
          <w:sz w:val="32"/>
          <w:szCs w:val="32"/>
        </w:rPr>
        <w:t>「</w:t>
      </w:r>
      <w:r>
        <w:rPr>
          <w:rFonts w:asciiTheme="majorEastAsia" w:eastAsiaTheme="majorEastAsia" w:hAnsiTheme="majorEastAsia" w:hint="eastAsia"/>
          <w:sz w:val="32"/>
          <w:szCs w:val="32"/>
        </w:rPr>
        <w:t>第２期</w:t>
      </w:r>
      <w:r w:rsidRPr="00936B0C">
        <w:rPr>
          <w:rFonts w:asciiTheme="majorEastAsia" w:eastAsiaTheme="majorEastAsia" w:hAnsiTheme="majorEastAsia" w:hint="eastAsia"/>
          <w:sz w:val="32"/>
          <w:szCs w:val="32"/>
        </w:rPr>
        <w:t>鯖江市まち・ひと・しごと創生総合戦略」</w:t>
      </w:r>
    </w:p>
    <w:p w14:paraId="5865CCC8" w14:textId="77777777" w:rsidR="00C21C4C" w:rsidRPr="00936B0C" w:rsidRDefault="00C21C4C" w:rsidP="00C21C4C">
      <w:pPr>
        <w:widowControl/>
        <w:jc w:val="left"/>
        <w:rPr>
          <w:sz w:val="28"/>
          <w:szCs w:val="28"/>
        </w:rPr>
      </w:pPr>
      <w:r w:rsidRPr="00936B0C">
        <w:rPr>
          <w:rFonts w:hint="eastAsia"/>
          <w:sz w:val="28"/>
          <w:szCs w:val="28"/>
        </w:rPr>
        <w:t>１　「総合戦略」策定の背景と趣旨</w:t>
      </w:r>
    </w:p>
    <w:p w14:paraId="546DF83C" w14:textId="77777777" w:rsidR="00C21C4C" w:rsidRDefault="00C21C4C" w:rsidP="00C21C4C">
      <w:pPr>
        <w:widowControl/>
        <w:ind w:firstLineChars="100" w:firstLine="210"/>
        <w:jc w:val="left"/>
      </w:pPr>
      <w:r w:rsidRPr="00936B0C">
        <w:rPr>
          <w:rFonts w:hint="eastAsia"/>
        </w:rPr>
        <w:t>鯖江市は、眼鏡・繊維・漆器の三大地場産業を中心としたものづくりのまちであり、多くの中小・零細企業によって雇用・就労環境が成り立っています。しかし、長引く不況等により、製造品出荷額や商品販売額はピーク時に比べて減少傾向にあるなど、鯖江市の産業を取り巻く環境は厳しい状況におかれています。また、総人口や年少人口の減少および老年人口の増加とあいまって、今後は就業人口の減少が見込まれる一方、若者、特に若い女性の地方離れが深刻化するなど、人口減少の克服、地域経済の活性化、さらには安全・安心で豊かな地域社会の形成などが課題となっています。</w:t>
      </w:r>
    </w:p>
    <w:p w14:paraId="19D8FF00" w14:textId="77777777" w:rsidR="00C21C4C" w:rsidRPr="00EE548F" w:rsidRDefault="00C21C4C" w:rsidP="00C21C4C">
      <w:pPr>
        <w:widowControl/>
        <w:ind w:firstLineChars="100" w:firstLine="210"/>
        <w:jc w:val="left"/>
      </w:pPr>
      <w:r w:rsidRPr="00EE548F">
        <w:rPr>
          <w:rFonts w:hint="eastAsia"/>
        </w:rPr>
        <w:t>一方、本市では、近年、</w:t>
      </w:r>
      <w:r w:rsidRPr="00C54EC0">
        <w:rPr>
          <w:rFonts w:asciiTheme="majorEastAsia" w:eastAsiaTheme="majorEastAsia" w:hAnsiTheme="majorEastAsia" w:hint="eastAsia"/>
          <w:u w:val="single"/>
        </w:rPr>
        <w:t>地場産業で培われた技術を活かした成長分野への進出や海外でも受け入れられる新たな商品の研究・開発の支援などによる魅力ある雇用の創出、市民と協働のまちづくりを目指した「市民主役条例」の制定と「オープンデータ」の推進による積極的な情報共有、地場産業を支え続けてきた女性の活躍の世界発信など新たな取組みに挑戦</w:t>
      </w:r>
      <w:r w:rsidRPr="00EE548F">
        <w:rPr>
          <w:rFonts w:hint="eastAsia"/>
        </w:rPr>
        <w:t>し続けた結果、国内外から注目される先駆的な事業を生み出し、多くの視察が訪れるなど、「めがねのまちさばえ」の認知度は大きく向上しました。また、</w:t>
      </w:r>
      <w:r w:rsidRPr="00C54EC0">
        <w:rPr>
          <w:rFonts w:asciiTheme="majorEastAsia" w:eastAsiaTheme="majorEastAsia" w:hAnsiTheme="majorEastAsia" w:hint="eastAsia"/>
          <w:u w:val="single"/>
        </w:rPr>
        <w:t>長年にわたり河和田アートキャンプをはじめとする学生連携事業</w:t>
      </w:r>
      <w:r w:rsidRPr="00EE548F">
        <w:rPr>
          <w:rFonts w:hint="eastAsia"/>
        </w:rPr>
        <w:t>に取り組んできた結果、近年、県外の若者が盛んに市内でまちづくり活動を行ったり、鯖江の魅力をＳＮＳ等で発信してくれたりしています。中には、本市に移住して県外の仲間とともに起業し地域の活性化に取り組んだり、サテライトオフィスや民泊事業を運営しつつ提案型市民主役事業を担ったり、また、地域おこし協力隊として、体験移住事業を実施し移住意向の高い若者を呼び込んだりといった、まちづくりに積極的に取り組むキーマンも現れ始めています。また、彼らの取組みが</w:t>
      </w:r>
      <w:r w:rsidRPr="00C54EC0">
        <w:rPr>
          <w:rFonts w:asciiTheme="majorEastAsia" w:eastAsiaTheme="majorEastAsia" w:hAnsiTheme="majorEastAsia" w:hint="eastAsia"/>
          <w:u w:val="single"/>
        </w:rPr>
        <w:t>新たなキーマンとなる若者や彼らを応援する企業を呼び込むといった好循環</w:t>
      </w:r>
      <w:r w:rsidRPr="00EE548F">
        <w:rPr>
          <w:rFonts w:hint="eastAsia"/>
        </w:rPr>
        <w:t>も見られるようになってきています。さらに、本市の若者が生き生きと活躍していることや本市が国に先駆けてオープンデータや小中学校でプログラミングクラブを実施してきたことに対し、１０年後を見据えたまちづくりを行っていると評価する</w:t>
      </w:r>
      <w:r w:rsidRPr="00C54EC0">
        <w:rPr>
          <w:rFonts w:asciiTheme="majorEastAsia" w:eastAsiaTheme="majorEastAsia" w:hAnsiTheme="majorEastAsia" w:hint="eastAsia"/>
          <w:u w:val="single"/>
        </w:rPr>
        <w:t>企業や大学が、サテライトオフィスを設置してくれたり、市や市民団体に対して様々な支援を行ってくれたりする</w:t>
      </w:r>
      <w:r w:rsidRPr="00EE548F">
        <w:rPr>
          <w:rFonts w:hint="eastAsia"/>
        </w:rPr>
        <w:t>など、</w:t>
      </w:r>
      <w:r w:rsidRPr="00C54EC0">
        <w:rPr>
          <w:rFonts w:asciiTheme="majorEastAsia" w:eastAsiaTheme="majorEastAsia" w:hAnsiTheme="majorEastAsia" w:hint="eastAsia"/>
          <w:u w:val="single"/>
        </w:rPr>
        <w:t>深いつながりを持つ関係人口が増え</w:t>
      </w:r>
      <w:r w:rsidRPr="00C54EC0">
        <w:rPr>
          <w:rFonts w:hint="eastAsia"/>
        </w:rPr>
        <w:t>、</w:t>
      </w:r>
      <w:r w:rsidRPr="00EE548F">
        <w:rPr>
          <w:rFonts w:hint="eastAsia"/>
        </w:rPr>
        <w:t>これらの影響や地理的優位性により、</w:t>
      </w:r>
      <w:r w:rsidRPr="00C54EC0">
        <w:rPr>
          <w:rFonts w:asciiTheme="majorEastAsia" w:eastAsiaTheme="majorEastAsia" w:hAnsiTheme="majorEastAsia" w:hint="eastAsia"/>
          <w:u w:val="single"/>
        </w:rPr>
        <w:t>県内で唯一人口が増え続けてきました</w:t>
      </w:r>
      <w:r w:rsidRPr="00EE548F">
        <w:rPr>
          <w:rFonts w:hint="eastAsia"/>
        </w:rPr>
        <w:t>。</w:t>
      </w:r>
    </w:p>
    <w:p w14:paraId="34BB5760" w14:textId="77777777" w:rsidR="00C21C4C" w:rsidRDefault="00C21C4C" w:rsidP="00C21C4C">
      <w:pPr>
        <w:widowControl/>
        <w:ind w:firstLineChars="100" w:firstLine="210"/>
        <w:jc w:val="left"/>
      </w:pPr>
      <w:r w:rsidRPr="00EE548F">
        <w:rPr>
          <w:rFonts w:hint="eastAsia"/>
        </w:rPr>
        <w:t>しかし、今後の少子高齢化による人口減少を克服するためには、更なる関係人口や移住・定住者の増に向けて、</w:t>
      </w:r>
      <w:r w:rsidRPr="00EE548F">
        <w:rPr>
          <w:rFonts w:asciiTheme="majorEastAsia" w:eastAsiaTheme="majorEastAsia" w:hAnsiTheme="majorEastAsia" w:hint="eastAsia"/>
          <w:u w:val="single"/>
        </w:rPr>
        <w:t>若年層の地元企業への興味・関心の喚起を図り、Ｕターン・Ｉターン等を促すことにより、</w:t>
      </w:r>
      <w:r w:rsidRPr="00936B0C">
        <w:rPr>
          <w:rFonts w:asciiTheme="majorEastAsia" w:eastAsiaTheme="majorEastAsia" w:hAnsiTheme="majorEastAsia" w:hint="eastAsia"/>
          <w:u w:val="single"/>
        </w:rPr>
        <w:t>若者を呼び込むような取組みや、子どもを安心して産み、育てることができるような、子育て支援を充実することが必要不可欠</w:t>
      </w:r>
      <w:r w:rsidRPr="00936B0C">
        <w:rPr>
          <w:rFonts w:hint="eastAsia"/>
        </w:rPr>
        <w:t>となっています。</w:t>
      </w:r>
    </w:p>
    <w:p w14:paraId="1213D672" w14:textId="77777777" w:rsidR="00C21C4C" w:rsidRDefault="00C21C4C" w:rsidP="00C21C4C">
      <w:pPr>
        <w:widowControl/>
        <w:jc w:val="left"/>
        <w:rPr>
          <w:sz w:val="28"/>
          <w:szCs w:val="28"/>
        </w:rPr>
      </w:pPr>
    </w:p>
    <w:p w14:paraId="1E167B5A" w14:textId="77777777" w:rsidR="00C21C4C" w:rsidRPr="004E3C57" w:rsidRDefault="00C21C4C" w:rsidP="00C21C4C">
      <w:pPr>
        <w:widowControl/>
        <w:jc w:val="left"/>
        <w:rPr>
          <w:sz w:val="28"/>
          <w:szCs w:val="28"/>
        </w:rPr>
      </w:pPr>
      <w:r w:rsidRPr="004E3C57">
        <w:rPr>
          <w:rFonts w:hint="eastAsia"/>
          <w:sz w:val="28"/>
          <w:szCs w:val="28"/>
        </w:rPr>
        <w:t>２　第１期総合戦略の成果と課題</w:t>
      </w:r>
    </w:p>
    <w:p w14:paraId="5F86FE6A" w14:textId="77777777" w:rsidR="00C21C4C" w:rsidRPr="004E3C57" w:rsidRDefault="00C21C4C" w:rsidP="00C21C4C">
      <w:pPr>
        <w:widowControl/>
        <w:ind w:firstLineChars="100" w:firstLine="210"/>
        <w:jc w:val="left"/>
      </w:pPr>
      <w:r w:rsidRPr="004E3C57">
        <w:rPr>
          <w:rFonts w:hint="eastAsia"/>
        </w:rPr>
        <w:t>第１期総合戦略において、最重要施策として、魅力ある雇用の創出を掲げて取り組んできました。その結果、昨年度に新たに発表されました社人研の推計では、</w:t>
      </w:r>
      <w:r w:rsidRPr="004E3C57">
        <w:rPr>
          <w:rFonts w:asciiTheme="majorEastAsia" w:eastAsiaTheme="majorEastAsia" w:hAnsiTheme="majorEastAsia" w:hint="eastAsia"/>
          <w:u w:val="single"/>
        </w:rPr>
        <w:t>２０６０年の推計人口が人口ビジョン策定時との比較で６，５００人上振れしたことは大きな成果</w:t>
      </w:r>
      <w:r w:rsidRPr="004E3C57">
        <w:rPr>
          <w:rFonts w:hint="eastAsia"/>
        </w:rPr>
        <w:t>です。</w:t>
      </w:r>
    </w:p>
    <w:p w14:paraId="58DB16BA" w14:textId="77777777" w:rsidR="00C21C4C" w:rsidRPr="004E3C57" w:rsidRDefault="00C21C4C" w:rsidP="00C21C4C">
      <w:pPr>
        <w:widowControl/>
        <w:ind w:firstLineChars="100" w:firstLine="210"/>
        <w:jc w:val="left"/>
      </w:pPr>
      <w:r w:rsidRPr="004E3C57">
        <w:rPr>
          <w:rFonts w:hint="eastAsia"/>
        </w:rPr>
        <w:t>また、基本目標Ⅰ「魅力ある雇用の創出」に掲げる、サテライトオフィスの誘致件数をはじめとする１３のＫＰＩのうち１２が目標達成見込みもしくは改善しており、</w:t>
      </w:r>
      <w:r w:rsidRPr="004E3C57">
        <w:rPr>
          <w:rFonts w:asciiTheme="majorEastAsia" w:eastAsiaTheme="majorEastAsia" w:hAnsiTheme="majorEastAsia" w:hint="eastAsia"/>
          <w:u w:val="single"/>
        </w:rPr>
        <w:t>全７７のＫＰＩについても７５％が目標達成見込みもしくは改善している</w:t>
      </w:r>
      <w:r w:rsidRPr="004E3C57">
        <w:rPr>
          <w:rFonts w:hint="eastAsia"/>
        </w:rPr>
        <w:t>点は一定の評価ができます。</w:t>
      </w:r>
    </w:p>
    <w:p w14:paraId="6803BED3" w14:textId="77777777" w:rsidR="00C21C4C" w:rsidRPr="004E3C57" w:rsidRDefault="00C21C4C" w:rsidP="00C21C4C">
      <w:pPr>
        <w:widowControl/>
        <w:ind w:firstLineChars="100" w:firstLine="210"/>
        <w:jc w:val="left"/>
      </w:pPr>
      <w:r w:rsidRPr="004E3C57">
        <w:rPr>
          <w:rFonts w:hint="eastAsia"/>
        </w:rPr>
        <w:lastRenderedPageBreak/>
        <w:t>一方で、</w:t>
      </w:r>
      <w:r w:rsidRPr="004E3C57">
        <w:rPr>
          <w:rFonts w:asciiTheme="majorEastAsia" w:eastAsiaTheme="majorEastAsia" w:hAnsiTheme="majorEastAsia" w:hint="eastAsia"/>
          <w:u w:val="single"/>
        </w:rPr>
        <w:t>人口減少に直結するＫＰＩ「若者の社会減の抑制」や「出生数」が目標を下回っている</w:t>
      </w:r>
      <w:r w:rsidRPr="004E3C57">
        <w:rPr>
          <w:rFonts w:hint="eastAsia"/>
        </w:rPr>
        <w:t>点、</w:t>
      </w:r>
      <w:r w:rsidRPr="004E3C57">
        <w:rPr>
          <w:rFonts w:asciiTheme="majorEastAsia" w:eastAsiaTheme="majorEastAsia" w:hAnsiTheme="majorEastAsia" w:hint="eastAsia"/>
          <w:u w:val="single"/>
        </w:rPr>
        <w:t>２０６０年の高齢化率の推計が人口ビジョン策定時から１.６％上昇</w:t>
      </w:r>
      <w:r w:rsidRPr="004E3C57">
        <w:rPr>
          <w:rFonts w:hint="eastAsia"/>
        </w:rPr>
        <w:t>した点、</w:t>
      </w:r>
      <w:r w:rsidRPr="004E3C57">
        <w:rPr>
          <w:rFonts w:asciiTheme="majorEastAsia" w:eastAsiaTheme="majorEastAsia" w:hAnsiTheme="majorEastAsia" w:hint="eastAsia"/>
          <w:u w:val="single"/>
        </w:rPr>
        <w:t>市民アンケートにおいて「若者に魅力ある働く場の確保」や「交通網の整備」、「女性が仕事と子育てを両立できるような環境づくり」、「家庭や地域生活等の私生活を充実できるよう多様な働き方の推進」などの満足度が低い</w:t>
      </w:r>
      <w:r w:rsidRPr="004E3C57">
        <w:rPr>
          <w:rFonts w:hint="eastAsia"/>
        </w:rPr>
        <w:t>という点などが課題です。</w:t>
      </w:r>
    </w:p>
    <w:p w14:paraId="72BC9C03" w14:textId="77777777" w:rsidR="00C21C4C" w:rsidRPr="004E3C57" w:rsidRDefault="00C21C4C" w:rsidP="00C21C4C">
      <w:pPr>
        <w:widowControl/>
        <w:ind w:firstLineChars="100" w:firstLine="210"/>
        <w:jc w:val="left"/>
      </w:pPr>
      <w:r w:rsidRPr="004E3C57">
        <w:rPr>
          <w:rFonts w:hint="eastAsia"/>
        </w:rPr>
        <w:t>これらの課題に対応するため、第２期の総合戦略では、更なる若者に魅力ある雇用の場と働きやすい環境づくりに向け、</w:t>
      </w:r>
      <w:r w:rsidRPr="004E3C57">
        <w:rPr>
          <w:rFonts w:asciiTheme="majorEastAsia" w:eastAsiaTheme="majorEastAsia" w:hAnsiTheme="majorEastAsia" w:hint="eastAsia"/>
          <w:u w:val="single"/>
        </w:rPr>
        <w:t>「ＩＴ・ＡＩ・ＩｏＴの導入や有識者等必要な人材の企業間シェアなどによる生産性や製品価値の向上」、「サテライトオフィスの誘致や後継者のいない企業への事業承継者の公募」、「スマート農業の導入」、さらには「関係人口の増加」</w:t>
      </w:r>
      <w:r w:rsidRPr="004E3C57">
        <w:rPr>
          <w:rFonts w:hint="eastAsia"/>
        </w:rPr>
        <w:t>などを新たな視点に加え、県外への若者流出の抑制に努めます。</w:t>
      </w:r>
    </w:p>
    <w:p w14:paraId="48BA067E" w14:textId="77777777" w:rsidR="00C21C4C" w:rsidRPr="004E3C57" w:rsidRDefault="00C21C4C" w:rsidP="00C21C4C">
      <w:pPr>
        <w:widowControl/>
        <w:ind w:firstLineChars="100" w:firstLine="210"/>
        <w:jc w:val="left"/>
      </w:pPr>
      <w:r w:rsidRPr="004E3C57">
        <w:rPr>
          <w:rFonts w:hint="eastAsia"/>
        </w:rPr>
        <w:t>また、</w:t>
      </w:r>
      <w:r w:rsidRPr="004E3C57">
        <w:rPr>
          <w:rFonts w:asciiTheme="majorEastAsia" w:eastAsiaTheme="majorEastAsia" w:hAnsiTheme="majorEastAsia" w:hint="eastAsia"/>
          <w:u w:val="single"/>
        </w:rPr>
        <w:t>「保育所や児童館などの運営に携わる人材の確保と質の向上」という視点や、「女性が活躍しやすいまちの実現に向けた研究・啓発や働く女性をまち全体で応援する事業」の実施</w:t>
      </w:r>
      <w:r w:rsidRPr="004E3C57">
        <w:rPr>
          <w:rFonts w:hint="eastAsia"/>
        </w:rPr>
        <w:t>を新たに加え、更なる子育て環境の充実に取り組むとともに、高齢化の進展に対処するため、</w:t>
      </w:r>
      <w:r w:rsidRPr="004E3C57">
        <w:rPr>
          <w:rFonts w:asciiTheme="majorEastAsia" w:eastAsiaTheme="majorEastAsia" w:hAnsiTheme="majorEastAsia" w:hint="eastAsia"/>
          <w:u w:val="single"/>
        </w:rPr>
        <w:t>２次交通網の整備による移動手段の確保や、健康づくりと介護予防の一層の推進に向けて「フレイル予防事業」や「介護予防人材養成事業」</w:t>
      </w:r>
      <w:r w:rsidRPr="004E3C57">
        <w:rPr>
          <w:rFonts w:hint="eastAsia"/>
        </w:rPr>
        <w:t>に、高齢者が住み慣れた地域で自立した生活を送れるよう</w:t>
      </w:r>
      <w:r w:rsidRPr="004E3C57">
        <w:rPr>
          <w:rFonts w:asciiTheme="majorEastAsia" w:eastAsiaTheme="majorEastAsia" w:hAnsiTheme="majorEastAsia" w:hint="eastAsia"/>
          <w:u w:val="single"/>
        </w:rPr>
        <w:t>「在宅医療・介護連携推進事業」や「生活支援体制整備事業」</w:t>
      </w:r>
      <w:r w:rsidRPr="004E3C57">
        <w:rPr>
          <w:rFonts w:hint="eastAsia"/>
        </w:rPr>
        <w:t>に取り組みます。</w:t>
      </w:r>
    </w:p>
    <w:p w14:paraId="2397DCBA" w14:textId="77777777" w:rsidR="00C21C4C" w:rsidRPr="00936B0C" w:rsidRDefault="00C21C4C" w:rsidP="00C21C4C">
      <w:pPr>
        <w:widowControl/>
        <w:ind w:firstLineChars="100" w:firstLine="210"/>
        <w:jc w:val="left"/>
      </w:pPr>
      <w:r w:rsidRPr="004E3C57">
        <w:rPr>
          <w:rFonts w:hint="eastAsia"/>
        </w:rPr>
        <w:t>なお、今後の厳しい財政状況や人手不足に対応するべく</w:t>
      </w:r>
      <w:r w:rsidRPr="004E3C57">
        <w:rPr>
          <w:rFonts w:asciiTheme="majorEastAsia" w:eastAsiaTheme="majorEastAsia" w:hAnsiTheme="majorEastAsia" w:hint="eastAsia"/>
          <w:u w:val="single"/>
        </w:rPr>
        <w:t>「Ｓｏｃｉｅｔｙ5.0の実現」</w:t>
      </w:r>
      <w:r w:rsidRPr="004E3C57">
        <w:rPr>
          <w:rFonts w:hint="eastAsia"/>
        </w:rPr>
        <w:t>も目指します。</w:t>
      </w:r>
    </w:p>
    <w:p w14:paraId="13FB93F4" w14:textId="77777777" w:rsidR="00C21C4C" w:rsidRDefault="00C21C4C" w:rsidP="00C21C4C">
      <w:pPr>
        <w:widowControl/>
        <w:jc w:val="left"/>
        <w:rPr>
          <w:sz w:val="28"/>
          <w:szCs w:val="28"/>
        </w:rPr>
      </w:pPr>
    </w:p>
    <w:p w14:paraId="3567BCF3" w14:textId="77777777" w:rsidR="00C21C4C" w:rsidRPr="008A1FB1" w:rsidRDefault="00C21C4C" w:rsidP="00C21C4C">
      <w:pPr>
        <w:widowControl/>
        <w:jc w:val="left"/>
      </w:pPr>
      <w:r>
        <w:rPr>
          <w:rFonts w:hint="eastAsia"/>
          <w:sz w:val="28"/>
          <w:szCs w:val="28"/>
        </w:rPr>
        <w:t>３</w:t>
      </w:r>
      <w:r w:rsidRPr="00936B0C">
        <w:rPr>
          <w:rFonts w:hint="eastAsia"/>
          <w:sz w:val="28"/>
          <w:szCs w:val="28"/>
        </w:rPr>
        <w:t xml:space="preserve">　</w:t>
      </w:r>
      <w:r>
        <w:rPr>
          <w:rFonts w:hint="eastAsia"/>
          <w:sz w:val="28"/>
          <w:szCs w:val="28"/>
        </w:rPr>
        <w:t>総合戦略の体系</w:t>
      </w:r>
    </w:p>
    <w:p w14:paraId="67C890CA" w14:textId="77777777" w:rsidR="00C21C4C" w:rsidRPr="00936B0C" w:rsidRDefault="00C21C4C" w:rsidP="00C21C4C">
      <w:pPr>
        <w:widowControl/>
        <w:ind w:firstLineChars="100" w:firstLine="210"/>
        <w:jc w:val="left"/>
      </w:pPr>
      <w:r w:rsidRPr="00936B0C">
        <w:rPr>
          <w:rFonts w:hint="eastAsia"/>
        </w:rPr>
        <w:t>鯖江市では、国の「総合戦略」に掲げられている４つの「基本目標」</w:t>
      </w:r>
    </w:p>
    <w:p w14:paraId="14677F69" w14:textId="77777777" w:rsidR="00C21C4C" w:rsidRPr="00936B0C" w:rsidRDefault="00C21C4C" w:rsidP="00C21C4C">
      <w:pPr>
        <w:widowControl/>
        <w:spacing w:line="240" w:lineRule="exact"/>
        <w:ind w:firstLineChars="100" w:firstLine="210"/>
        <w:jc w:val="left"/>
      </w:pPr>
    </w:p>
    <w:p w14:paraId="618F9371" w14:textId="77777777" w:rsidR="00C21C4C" w:rsidRPr="00936B0C" w:rsidRDefault="00C21C4C" w:rsidP="00C21C4C">
      <w:pPr>
        <w:widowControl/>
        <w:tabs>
          <w:tab w:val="left" w:pos="4962"/>
        </w:tabs>
        <w:ind w:firstLineChars="100" w:firstLine="210"/>
        <w:jc w:val="left"/>
      </w:pPr>
      <w:r w:rsidRPr="00936B0C">
        <w:rPr>
          <w:rFonts w:hint="eastAsia"/>
        </w:rPr>
        <w:t xml:space="preserve">基本目標①　</w:t>
      </w:r>
      <w:r>
        <w:rPr>
          <w:rFonts w:hint="eastAsia"/>
        </w:rPr>
        <w:t>稼ぐ地域をつくるとともに、</w:t>
      </w:r>
      <w:r w:rsidRPr="00936B0C">
        <w:rPr>
          <w:rFonts w:hint="eastAsia"/>
        </w:rPr>
        <w:t>安心して働けるようにする</w:t>
      </w:r>
    </w:p>
    <w:p w14:paraId="5C184E02" w14:textId="77777777" w:rsidR="00C21C4C" w:rsidRPr="00936B0C" w:rsidRDefault="00C21C4C" w:rsidP="00C21C4C">
      <w:pPr>
        <w:widowControl/>
        <w:tabs>
          <w:tab w:val="left" w:pos="4962"/>
        </w:tabs>
        <w:ind w:firstLineChars="100" w:firstLine="210"/>
        <w:jc w:val="left"/>
      </w:pPr>
      <w:r w:rsidRPr="00936B0C">
        <w:rPr>
          <w:rFonts w:hint="eastAsia"/>
        </w:rPr>
        <w:t xml:space="preserve">基本目標②　</w:t>
      </w:r>
      <w:r>
        <w:rPr>
          <w:rFonts w:hint="eastAsia"/>
        </w:rPr>
        <w:t>地方とのつながりを築き、</w:t>
      </w:r>
      <w:r w:rsidRPr="00936B0C">
        <w:rPr>
          <w:rFonts w:hint="eastAsia"/>
        </w:rPr>
        <w:t>地方への新しいひとの流れをつくる</w:t>
      </w:r>
    </w:p>
    <w:p w14:paraId="2B759B83" w14:textId="77777777" w:rsidR="00C21C4C" w:rsidRPr="00936B0C" w:rsidRDefault="00C21C4C" w:rsidP="00C21C4C">
      <w:pPr>
        <w:widowControl/>
        <w:tabs>
          <w:tab w:val="left" w:pos="4962"/>
        </w:tabs>
        <w:jc w:val="left"/>
      </w:pPr>
      <w:r w:rsidRPr="00936B0C">
        <w:rPr>
          <w:rFonts w:hint="eastAsia"/>
        </w:rPr>
        <w:t xml:space="preserve">　基本目標③　結婚・出産・子育ての希望をかなえる</w:t>
      </w:r>
    </w:p>
    <w:p w14:paraId="59DBC2EF" w14:textId="77777777" w:rsidR="00C21C4C" w:rsidRPr="00936B0C" w:rsidRDefault="00C21C4C" w:rsidP="00C21C4C">
      <w:pPr>
        <w:widowControl/>
        <w:tabs>
          <w:tab w:val="left" w:pos="4962"/>
        </w:tabs>
        <w:ind w:leftChars="100" w:left="210"/>
        <w:jc w:val="left"/>
      </w:pPr>
      <w:r w:rsidRPr="00936B0C">
        <w:rPr>
          <w:rFonts w:hint="eastAsia"/>
        </w:rPr>
        <w:t xml:space="preserve">基本目標④　</w:t>
      </w:r>
      <w:r>
        <w:rPr>
          <w:rFonts w:hint="eastAsia"/>
        </w:rPr>
        <w:t>ひとが集う、安心して暮らすことができる魅力的な</w:t>
      </w:r>
      <w:r w:rsidRPr="00936B0C">
        <w:rPr>
          <w:rFonts w:hint="eastAsia"/>
        </w:rPr>
        <w:t>地域をつく</w:t>
      </w:r>
      <w:r>
        <w:rPr>
          <w:rFonts w:hint="eastAsia"/>
        </w:rPr>
        <w:t>る</w:t>
      </w:r>
    </w:p>
    <w:p w14:paraId="5ED23C90" w14:textId="77777777" w:rsidR="00C21C4C" w:rsidRPr="00936B0C" w:rsidRDefault="00C21C4C" w:rsidP="00C21C4C">
      <w:pPr>
        <w:widowControl/>
        <w:spacing w:line="240" w:lineRule="exact"/>
        <w:ind w:firstLineChars="100" w:firstLine="210"/>
        <w:jc w:val="left"/>
      </w:pPr>
    </w:p>
    <w:p w14:paraId="426A562D" w14:textId="77777777" w:rsidR="00C21C4C" w:rsidRPr="00936B0C" w:rsidRDefault="00C21C4C" w:rsidP="00C21C4C">
      <w:pPr>
        <w:widowControl/>
        <w:tabs>
          <w:tab w:val="left" w:pos="4962"/>
        </w:tabs>
        <w:jc w:val="left"/>
      </w:pPr>
      <w:r w:rsidRPr="00936B0C">
        <w:rPr>
          <w:rFonts w:hint="eastAsia"/>
        </w:rPr>
        <w:t>との整合</w:t>
      </w:r>
      <w:r>
        <w:rPr>
          <w:rFonts w:hint="eastAsia"/>
        </w:rPr>
        <w:t>を図りつつ</w:t>
      </w:r>
      <w:r w:rsidRPr="00936B0C">
        <w:rPr>
          <w:rFonts w:hint="eastAsia"/>
        </w:rPr>
        <w:t>、</w:t>
      </w:r>
      <w:r>
        <w:rPr>
          <w:rFonts w:hint="eastAsia"/>
        </w:rPr>
        <w:t>引き続き、</w:t>
      </w:r>
      <w:r w:rsidRPr="00945EC1">
        <w:rPr>
          <w:rFonts w:hint="eastAsia"/>
        </w:rPr>
        <w:t>第１期の</w:t>
      </w:r>
      <w:r>
        <w:rPr>
          <w:rFonts w:hint="eastAsia"/>
        </w:rPr>
        <w:t>総合戦略の</w:t>
      </w:r>
      <w:r w:rsidRPr="00945EC1">
        <w:rPr>
          <w:rFonts w:hint="eastAsia"/>
        </w:rPr>
        <w:t>取組みを継続する</w:t>
      </w:r>
      <w:r>
        <w:rPr>
          <w:rFonts w:hint="eastAsia"/>
        </w:rPr>
        <w:t>ため、</w:t>
      </w:r>
    </w:p>
    <w:p w14:paraId="0478CB7A" w14:textId="77777777" w:rsidR="00C21C4C" w:rsidRPr="00936B0C" w:rsidRDefault="00C21C4C" w:rsidP="00C21C4C">
      <w:pPr>
        <w:widowControl/>
        <w:spacing w:line="240" w:lineRule="exact"/>
        <w:ind w:firstLineChars="100" w:firstLine="210"/>
        <w:jc w:val="left"/>
      </w:pPr>
      <w:r w:rsidRPr="00936B0C">
        <w:rPr>
          <w:rFonts w:hint="eastAsia"/>
          <w:noProof/>
        </w:rPr>
        <mc:AlternateContent>
          <mc:Choice Requires="wps">
            <w:drawing>
              <wp:anchor distT="0" distB="0" distL="114300" distR="114300" simplePos="0" relativeHeight="251729920" behindDoc="0" locked="0" layoutInCell="1" allowOverlap="1" wp14:anchorId="45E39857" wp14:editId="475810BB">
                <wp:simplePos x="0" y="0"/>
                <wp:positionH relativeFrom="column">
                  <wp:posOffset>-8255</wp:posOffset>
                </wp:positionH>
                <wp:positionV relativeFrom="paragraph">
                  <wp:posOffset>122555</wp:posOffset>
                </wp:positionV>
                <wp:extent cx="6095365" cy="960120"/>
                <wp:effectExtent l="0" t="0" r="19685" b="11430"/>
                <wp:wrapNone/>
                <wp:docPr id="1399812" name="正方形/長方形 1399812"/>
                <wp:cNvGraphicFramePr/>
                <a:graphic xmlns:a="http://schemas.openxmlformats.org/drawingml/2006/main">
                  <a:graphicData uri="http://schemas.microsoft.com/office/word/2010/wordprocessingShape">
                    <wps:wsp>
                      <wps:cNvSpPr/>
                      <wps:spPr>
                        <a:xfrm>
                          <a:off x="0" y="0"/>
                          <a:ext cx="6095365" cy="96012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2ADF73" id="正方形/長方形 1399812" o:spid="_x0000_s1026" style="position:absolute;left:0;text-align:left;margin-left:-.65pt;margin-top:9.65pt;width:479.95pt;height:75.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" filled="f" strokecolor="black [3213]" strokeweight=".5pt">
                <v:stroke dashstyle="3 1"/>
              </v:rect>
            </w:pict>
          </mc:Fallback>
        </mc:AlternateContent>
      </w:r>
    </w:p>
    <w:p w14:paraId="2922B39B" w14:textId="77777777" w:rsidR="00C21C4C" w:rsidRPr="00936B0C" w:rsidRDefault="00C21C4C" w:rsidP="00C21C4C">
      <w:pPr>
        <w:widowControl/>
        <w:tabs>
          <w:tab w:val="left" w:pos="4962"/>
        </w:tabs>
        <w:ind w:leftChars="100" w:left="210"/>
        <w:jc w:val="left"/>
        <w:rPr>
          <w:rFonts w:asciiTheme="majorEastAsia" w:eastAsiaTheme="majorEastAsia" w:hAnsiTheme="majorEastAsia"/>
        </w:rPr>
      </w:pPr>
      <w:r w:rsidRPr="00936B0C">
        <w:rPr>
          <w:rFonts w:asciiTheme="majorEastAsia" w:eastAsiaTheme="majorEastAsia" w:hAnsiTheme="majorEastAsia" w:hint="eastAsia"/>
        </w:rPr>
        <w:t>基本目標Ⅰ　魅力ある雇用の創出</w:t>
      </w:r>
    </w:p>
    <w:p w14:paraId="33510233" w14:textId="77777777" w:rsidR="00C21C4C" w:rsidRPr="00936B0C" w:rsidRDefault="00C21C4C" w:rsidP="00C21C4C">
      <w:pPr>
        <w:widowControl/>
        <w:tabs>
          <w:tab w:val="left" w:pos="4962"/>
        </w:tabs>
        <w:ind w:firstLineChars="100" w:firstLine="210"/>
        <w:jc w:val="left"/>
        <w:rPr>
          <w:rFonts w:asciiTheme="majorEastAsia" w:eastAsiaTheme="majorEastAsia" w:hAnsiTheme="majorEastAsia"/>
        </w:rPr>
      </w:pPr>
      <w:r w:rsidRPr="00936B0C">
        <w:rPr>
          <w:rFonts w:asciiTheme="majorEastAsia" w:eastAsiaTheme="majorEastAsia" w:hAnsiTheme="majorEastAsia" w:hint="eastAsia"/>
        </w:rPr>
        <w:t>基本目標Ⅱ　若者が住みたくなるまちの創造</w:t>
      </w:r>
    </w:p>
    <w:p w14:paraId="45CE1D8B" w14:textId="77777777" w:rsidR="00C21C4C" w:rsidRPr="00936B0C" w:rsidRDefault="00C21C4C" w:rsidP="00C21C4C">
      <w:pPr>
        <w:widowControl/>
        <w:tabs>
          <w:tab w:val="left" w:pos="4962"/>
        </w:tabs>
        <w:jc w:val="left"/>
        <w:rPr>
          <w:rFonts w:asciiTheme="majorEastAsia" w:eastAsiaTheme="majorEastAsia" w:hAnsiTheme="majorEastAsia"/>
        </w:rPr>
      </w:pPr>
      <w:r w:rsidRPr="00936B0C">
        <w:rPr>
          <w:rFonts w:asciiTheme="majorEastAsia" w:eastAsiaTheme="majorEastAsia" w:hAnsiTheme="majorEastAsia" w:hint="eastAsia"/>
        </w:rPr>
        <w:t xml:space="preserve">　基本目標Ⅲ　若くて元気なまちの創造</w:t>
      </w:r>
    </w:p>
    <w:p w14:paraId="0F502E1F" w14:textId="77777777" w:rsidR="00C21C4C" w:rsidRPr="00936B0C" w:rsidRDefault="00C21C4C" w:rsidP="00C21C4C">
      <w:pPr>
        <w:widowControl/>
        <w:tabs>
          <w:tab w:val="left" w:pos="4962"/>
        </w:tabs>
        <w:jc w:val="left"/>
        <w:rPr>
          <w:rFonts w:asciiTheme="majorEastAsia" w:eastAsiaTheme="majorEastAsia" w:hAnsiTheme="majorEastAsia"/>
        </w:rPr>
      </w:pPr>
      <w:r w:rsidRPr="00936B0C">
        <w:rPr>
          <w:rFonts w:asciiTheme="majorEastAsia" w:eastAsiaTheme="majorEastAsia" w:hAnsiTheme="majorEastAsia" w:hint="eastAsia"/>
        </w:rPr>
        <w:t xml:space="preserve">　基本目標Ⅳ　安心で快適に暮らせるまちの創造</w:t>
      </w:r>
    </w:p>
    <w:p w14:paraId="12061FD3" w14:textId="77777777" w:rsidR="00C21C4C" w:rsidRPr="00936B0C" w:rsidRDefault="00C21C4C" w:rsidP="00C21C4C">
      <w:pPr>
        <w:widowControl/>
        <w:spacing w:line="240" w:lineRule="exact"/>
        <w:ind w:firstLineChars="100" w:firstLine="210"/>
        <w:jc w:val="left"/>
      </w:pPr>
    </w:p>
    <w:p w14:paraId="0FFF9CD9" w14:textId="77777777" w:rsidR="00C21C4C" w:rsidRDefault="00C21C4C" w:rsidP="00C21C4C">
      <w:pPr>
        <w:widowControl/>
        <w:jc w:val="left"/>
      </w:pPr>
      <w:r w:rsidRPr="00936B0C">
        <w:rPr>
          <w:rFonts w:hint="eastAsia"/>
        </w:rPr>
        <w:t>の</w:t>
      </w:r>
      <w:r w:rsidRPr="00936B0C">
        <w:rPr>
          <w:rFonts w:asciiTheme="majorEastAsia" w:eastAsiaTheme="majorEastAsia" w:hAnsiTheme="majorEastAsia" w:hint="eastAsia"/>
          <w:u w:val="single"/>
        </w:rPr>
        <w:t>４つの「基本目標」</w:t>
      </w:r>
      <w:r>
        <w:rPr>
          <w:rFonts w:hint="eastAsia"/>
        </w:rPr>
        <w:t>は継続します。</w:t>
      </w:r>
    </w:p>
    <w:p w14:paraId="5C30F757" w14:textId="217C1A1D" w:rsidR="00C21C4C" w:rsidRPr="00936B0C" w:rsidRDefault="00C21C4C" w:rsidP="00C21C4C">
      <w:pPr>
        <w:widowControl/>
        <w:ind w:firstLineChars="100" w:firstLine="210"/>
        <w:jc w:val="left"/>
      </w:pPr>
      <w:r>
        <w:rPr>
          <w:rFonts w:hint="eastAsia"/>
        </w:rPr>
        <w:t>また、</w:t>
      </w:r>
      <w:r w:rsidRPr="00936B0C">
        <w:rPr>
          <w:rFonts w:hint="eastAsia"/>
        </w:rPr>
        <w:t>こ</w:t>
      </w:r>
      <w:r>
        <w:rPr>
          <w:rFonts w:hint="eastAsia"/>
        </w:rPr>
        <w:t>れらの</w:t>
      </w:r>
      <w:r w:rsidRPr="00936B0C">
        <w:rPr>
          <w:rFonts w:hint="eastAsia"/>
        </w:rPr>
        <w:t>目標を達成するための、横断的な取組みの方向性として</w:t>
      </w:r>
      <w:r w:rsidR="00E15706">
        <w:rPr>
          <w:rFonts w:asciiTheme="majorEastAsia" w:eastAsiaTheme="majorEastAsia" w:hAnsiTheme="majorEastAsia" w:hint="eastAsia"/>
          <w:u w:val="single"/>
        </w:rPr>
        <w:t>５つ</w:t>
      </w:r>
      <w:r w:rsidRPr="00936B0C">
        <w:rPr>
          <w:rFonts w:asciiTheme="majorEastAsia" w:eastAsiaTheme="majorEastAsia" w:hAnsiTheme="majorEastAsia" w:hint="eastAsia"/>
          <w:u w:val="single"/>
        </w:rPr>
        <w:t>の「重点施策」</w:t>
      </w:r>
      <w:r w:rsidRPr="00936B0C">
        <w:rPr>
          <w:rFonts w:hint="eastAsia"/>
        </w:rPr>
        <w:t>を掲げ、それぞれの基本目標の実現に向けた</w:t>
      </w:r>
      <w:r w:rsidRPr="00936B0C">
        <w:rPr>
          <w:rFonts w:asciiTheme="majorEastAsia" w:eastAsiaTheme="majorEastAsia" w:hAnsiTheme="majorEastAsia" w:hint="eastAsia"/>
          <w:u w:val="single"/>
        </w:rPr>
        <w:t>１９の「基本施策」</w:t>
      </w:r>
      <w:r w:rsidRPr="00936B0C">
        <w:rPr>
          <w:rFonts w:hint="eastAsia"/>
        </w:rPr>
        <w:t>と、それに附随する重要業績評価指標</w:t>
      </w:r>
      <w:r w:rsidRPr="00936B0C">
        <w:rPr>
          <w:rFonts w:asciiTheme="majorEastAsia" w:eastAsiaTheme="majorEastAsia" w:hAnsiTheme="majorEastAsia" w:hint="eastAsia"/>
          <w:u w:val="single"/>
        </w:rPr>
        <w:t>「ＫＰＩ</w:t>
      </w:r>
      <w:r w:rsidRPr="00936B0C">
        <w:rPr>
          <w:rFonts w:asciiTheme="majorEastAsia" w:eastAsiaTheme="majorEastAsia" w:hAnsiTheme="majorEastAsia" w:hint="eastAsia"/>
          <w:u w:val="single"/>
          <w:vertAlign w:val="superscript"/>
        </w:rPr>
        <w:t>ⅰ</w:t>
      </w:r>
      <w:r w:rsidRPr="00936B0C">
        <w:rPr>
          <w:rFonts w:asciiTheme="majorEastAsia" w:eastAsiaTheme="majorEastAsia" w:hAnsiTheme="majorEastAsia" w:hint="eastAsia"/>
          <w:u w:val="single"/>
        </w:rPr>
        <w:t>」</w:t>
      </w:r>
      <w:r w:rsidRPr="00936B0C">
        <w:rPr>
          <w:rFonts w:hint="eastAsia"/>
        </w:rPr>
        <w:t>を設定しました。</w:t>
      </w:r>
    </w:p>
    <w:p w14:paraId="5D8D9B85" w14:textId="77777777" w:rsidR="00C21C4C" w:rsidRPr="00936B0C" w:rsidRDefault="00C21C4C" w:rsidP="00C21C4C">
      <w:pPr>
        <w:widowControl/>
        <w:ind w:firstLineChars="100" w:firstLine="210"/>
        <w:jc w:val="left"/>
      </w:pPr>
      <w:r w:rsidRPr="00936B0C">
        <w:rPr>
          <w:rFonts w:hint="eastAsia"/>
        </w:rPr>
        <w:t>今後は、本総合戦略に掲げた基本的な方針のもとで、鯖江市が抱えている人口、経済、地域社会の課題に一体的に取り組んでいきます。</w:t>
      </w:r>
    </w:p>
    <w:p w14:paraId="1C943222" w14:textId="77777777" w:rsidR="00C21C4C" w:rsidRDefault="00C21C4C" w:rsidP="00C21C4C">
      <w:pPr>
        <w:widowControl/>
        <w:jc w:val="left"/>
        <w:rPr>
          <w:sz w:val="28"/>
          <w:szCs w:val="28"/>
        </w:rPr>
      </w:pPr>
      <w:r w:rsidRPr="00936B0C">
        <w:rPr>
          <w:rFonts w:asciiTheme="minorEastAsia" w:hAnsiTheme="minorEastAsia" w:cs="HG丸ｺﾞｼｯｸM-PRO"/>
          <w:noProof/>
          <w:kern w:val="0"/>
          <w:szCs w:val="21"/>
        </w:rPr>
        <mc:AlternateContent>
          <mc:Choice Requires="wpg">
            <w:drawing>
              <wp:anchor distT="0" distB="0" distL="114300" distR="114300" simplePos="0" relativeHeight="251738112" behindDoc="0" locked="0" layoutInCell="1" allowOverlap="1" wp14:anchorId="1886A895" wp14:editId="00FE1D05">
                <wp:simplePos x="0" y="0"/>
                <wp:positionH relativeFrom="column">
                  <wp:posOffset>-14044</wp:posOffset>
                </wp:positionH>
                <wp:positionV relativeFrom="paragraph">
                  <wp:posOffset>839352</wp:posOffset>
                </wp:positionV>
                <wp:extent cx="6225256" cy="563880"/>
                <wp:effectExtent l="0" t="0" r="0" b="0"/>
                <wp:wrapNone/>
                <wp:docPr id="516123" name="グループ化 516123"/>
                <wp:cNvGraphicFramePr/>
                <a:graphic xmlns:a="http://schemas.openxmlformats.org/drawingml/2006/main">
                  <a:graphicData uri="http://schemas.microsoft.com/office/word/2010/wordprocessingGroup">
                    <wpg:wgp>
                      <wpg:cNvGrpSpPr/>
                      <wpg:grpSpPr>
                        <a:xfrm>
                          <a:off x="0" y="0"/>
                          <a:ext cx="6225256" cy="563880"/>
                          <a:chOff x="139767" y="21060"/>
                          <a:chExt cx="5455666" cy="799946"/>
                        </a:xfrm>
                      </wpg:grpSpPr>
                      <wps:wsp>
                        <wps:cNvPr id="516125" name="直線コネクタ 516125"/>
                        <wps:cNvCnPr/>
                        <wps:spPr>
                          <a:xfrm>
                            <a:off x="246833" y="21060"/>
                            <a:ext cx="2029339" cy="0"/>
                          </a:xfrm>
                          <a:prstGeom prst="line">
                            <a:avLst/>
                          </a:prstGeom>
                          <a:noFill/>
                          <a:ln w="9525" cap="flat" cmpd="sng" algn="ctr">
                            <a:solidFill>
                              <a:srgbClr val="4F81BD">
                                <a:shade val="95000"/>
                                <a:satMod val="105000"/>
                              </a:srgbClr>
                            </a:solidFill>
                            <a:prstDash val="solid"/>
                          </a:ln>
                          <a:effectLst/>
                        </wps:spPr>
                        <wps:bodyPr/>
                      </wps:wsp>
                      <wps:wsp>
                        <wps:cNvPr id="516126" name="テキスト ボックス 2"/>
                        <wps:cNvSpPr txBox="1">
                          <a:spLocks noChangeArrowheads="1"/>
                        </wps:cNvSpPr>
                        <wps:spPr bwMode="auto">
                          <a:xfrm>
                            <a:off x="139767" y="21060"/>
                            <a:ext cx="5455666" cy="799946"/>
                          </a:xfrm>
                          <a:prstGeom prst="rect">
                            <a:avLst/>
                          </a:prstGeom>
                          <a:noFill/>
                          <a:ln w="9525">
                            <a:noFill/>
                            <a:miter lim="800000"/>
                            <a:headEnd/>
                            <a:tailEnd/>
                          </a:ln>
                        </wps:spPr>
                        <wps:txbx>
                          <w:txbxContent>
                            <w:p w14:paraId="04BFFE3C" w14:textId="77777777" w:rsidR="00590452" w:rsidRPr="00F653DF"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C330C2">
                                <w:rPr>
                                  <w:rFonts w:hint="eastAsia"/>
                                  <w:sz w:val="16"/>
                                  <w:szCs w:val="16"/>
                                </w:rPr>
                                <w:t>重要業績評価指標</w:t>
                              </w:r>
                              <w:r w:rsidRPr="00C330C2">
                                <w:rPr>
                                  <w:rFonts w:hint="eastAsia"/>
                                  <w:sz w:val="16"/>
                                  <w:szCs w:val="16"/>
                                </w:rPr>
                                <w:t>KPI(Key Performance Indicator)</w:t>
                              </w:r>
                              <w:r>
                                <w:rPr>
                                  <w:rFonts w:hint="eastAsia"/>
                                  <w:sz w:val="16"/>
                                  <w:szCs w:val="16"/>
                                </w:rPr>
                                <w:t>とは、</w:t>
                              </w:r>
                              <w:r w:rsidRPr="00C330C2">
                                <w:rPr>
                                  <w:rFonts w:hint="eastAsia"/>
                                  <w:sz w:val="16"/>
                                  <w:szCs w:val="16"/>
                                </w:rPr>
                                <w:t>目標の達成度合いを計る定量的な指標のこと。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03A109" id="グループ化 516123" o:spid="_x0000_s1146" style="position:absolute;margin-left:-1.1pt;margin-top:66.1pt;width:490.2pt;height:44.4pt;z-index:251738112;mso-position-horizontal-relative:text;mso-position-vertical-relative:text;mso-width-relative:margin;mso-height-relative:margin" coordorigin="1397,210" coordsize="54556,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">
                <v:line id="直線コネクタ 516125" o:spid="_x0000_s1147" style="position:absolute;visibility:visible;mso-wrap-style:square" from="2468,210" to="2276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FSMcAAADfAAAADwAAAGRycy9kb3ducmV2LnhtbESPQWsCMRSE7wX/Q3hCbzW7FkVXsyJC&#10;oYcerC3o8Zk8N4ubl3WTrtt/3xQKPQ4z8w2z3gyuET11ofasIJ9kIIi1NzVXCj4/Xp4WIEJENth4&#10;JgXfFGBTjh7WWBh/53fqD7ESCcKhQAU2xraQMmhLDsPEt8TJu/jOYUyyq6Tp8J7grpHTLJtLhzWn&#10;BYst7Szp6+HLKThafNvv9TmSfz5ttamM8belUo/jYbsCEWmI/+G/9qtRMMvn+XQGv3/SF5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AVIxwAAAN8AAAAPAAAAAAAA&#10;AAAAAAAAAKECAABkcnMvZG93bnJldi54bWxQSwUGAAAAAAQABAD5AAAAlQMAAAAA&#10;" strokecolor="#4a7ebb"/>
                <v:shape id="_x0000_s1148" type="#_x0000_t202" style="position:absolute;left:1397;top:210;width:54557;height:8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9Sm8YA&#10;AADfAAAADwAAAGRycy9kb3ducmV2LnhtbESPT2vCQBTE74LfYXlCb7obqcGmriKK0FOl/in09sg+&#10;k2D2bciuJv32XaHgcZiZ3zCLVW9rcafWV441JBMFgjh3puJCw+m4G89B+IBssHZMGn7Jw2o5HCww&#10;M67jL7ofQiEihH2GGsoQmkxKn5dk0U9cQxy9i2sthijbQpoWuwi3tZwqlUqLFceFEhvalJRfDzer&#10;4fx5+fl+Vftia2dN53ol2b5JrV9G/fodRKA+PMP/7Q+jYZakyTSFx5/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9Sm8YAAADfAAAADwAAAAAAAAAAAAAAAACYAgAAZHJz&#10;L2Rvd25yZXYueG1sUEsFBgAAAAAEAAQA9QAAAIsDAAAAAA==&#10;" filled="f" stroked="f">
                  <v:textbox>
                    <w:txbxContent>
                      <w:p w:rsidR="00590452" w:rsidRPr="00F653DF"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C330C2">
                          <w:rPr>
                            <w:rFonts w:hint="eastAsia"/>
                            <w:sz w:val="16"/>
                            <w:szCs w:val="16"/>
                          </w:rPr>
                          <w:t>重要業績評価指標</w:t>
                        </w:r>
                        <w:r w:rsidRPr="00C330C2">
                          <w:rPr>
                            <w:rFonts w:hint="eastAsia"/>
                            <w:sz w:val="16"/>
                            <w:szCs w:val="16"/>
                          </w:rPr>
                          <w:t>KPI(Key Performance Indicator)</w:t>
                        </w:r>
                        <w:r>
                          <w:rPr>
                            <w:rFonts w:hint="eastAsia"/>
                            <w:sz w:val="16"/>
                            <w:szCs w:val="16"/>
                          </w:rPr>
                          <w:t>とは、</w:t>
                        </w:r>
                        <w:r w:rsidRPr="00C330C2">
                          <w:rPr>
                            <w:rFonts w:hint="eastAsia"/>
                            <w:sz w:val="16"/>
                            <w:szCs w:val="16"/>
                          </w:rPr>
                          <w:t>目標の達成度合いを計る定量的な指標のこと。</w:t>
                        </w:r>
                      </w:p>
                    </w:txbxContent>
                  </v:textbox>
                </v:shape>
              </v:group>
            </w:pict>
          </mc:Fallback>
        </mc:AlternateContent>
      </w:r>
      <w:r w:rsidRPr="00936B0C">
        <w:rPr>
          <w:rFonts w:asciiTheme="minorEastAsia" w:hAnsiTheme="minorEastAsia" w:cs="HG丸ｺﾞｼｯｸM-PRO"/>
          <w:noProof/>
          <w:kern w:val="0"/>
          <w:sz w:val="22"/>
        </w:rPr>
        <mc:AlternateContent>
          <mc:Choice Requires="wpg">
            <w:drawing>
              <wp:anchor distT="0" distB="0" distL="114300" distR="114300" simplePos="0" relativeHeight="251736064" behindDoc="0" locked="0" layoutInCell="1" allowOverlap="1" wp14:anchorId="2FAC07D5" wp14:editId="75B54700">
                <wp:simplePos x="0" y="0"/>
                <wp:positionH relativeFrom="column">
                  <wp:posOffset>-105410</wp:posOffset>
                </wp:positionH>
                <wp:positionV relativeFrom="paragraph">
                  <wp:posOffset>4520758</wp:posOffset>
                </wp:positionV>
                <wp:extent cx="6393939" cy="448356"/>
                <wp:effectExtent l="0" t="0" r="0" b="0"/>
                <wp:wrapNone/>
                <wp:docPr id="1399813" name="グループ化 1399813"/>
                <wp:cNvGraphicFramePr/>
                <a:graphic xmlns:a="http://schemas.openxmlformats.org/drawingml/2006/main">
                  <a:graphicData uri="http://schemas.microsoft.com/office/word/2010/wordprocessingGroup">
                    <wpg:wgp>
                      <wpg:cNvGrpSpPr/>
                      <wpg:grpSpPr>
                        <a:xfrm>
                          <a:off x="0" y="0"/>
                          <a:ext cx="6393939" cy="448356"/>
                          <a:chOff x="0" y="21060"/>
                          <a:chExt cx="5810250" cy="710459"/>
                        </a:xfrm>
                      </wpg:grpSpPr>
                      <wps:wsp>
                        <wps:cNvPr id="1399814" name="直線コネクタ 1399814"/>
                        <wps:cNvCnPr/>
                        <wps:spPr>
                          <a:xfrm>
                            <a:off x="116379" y="21060"/>
                            <a:ext cx="2029339" cy="0"/>
                          </a:xfrm>
                          <a:prstGeom prst="line">
                            <a:avLst/>
                          </a:prstGeom>
                          <a:noFill/>
                          <a:ln w="9525" cap="flat" cmpd="sng" algn="ctr">
                            <a:solidFill>
                              <a:srgbClr val="4F81BD">
                                <a:shade val="95000"/>
                                <a:satMod val="105000"/>
                              </a:srgbClr>
                            </a:solidFill>
                            <a:prstDash val="solid"/>
                          </a:ln>
                          <a:effectLst/>
                        </wps:spPr>
                        <wps:bodyPr/>
                      </wps:wsp>
                      <wps:wsp>
                        <wps:cNvPr id="1399815"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27EA2E6D" w14:textId="77777777" w:rsidR="00590452" w:rsidRPr="00737153"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C330C2">
                                <w:rPr>
                                  <w:rFonts w:hint="eastAsia"/>
                                  <w:sz w:val="16"/>
                                  <w:szCs w:val="16"/>
                                </w:rPr>
                                <w:t>重要業績評価指標</w:t>
                              </w:r>
                              <w:r w:rsidRPr="00C330C2">
                                <w:rPr>
                                  <w:rFonts w:hint="eastAsia"/>
                                  <w:sz w:val="16"/>
                                  <w:szCs w:val="16"/>
                                </w:rPr>
                                <w:t>KPI(Key Performance Indicator)</w:t>
                              </w:r>
                              <w:r>
                                <w:rPr>
                                  <w:rFonts w:hint="eastAsia"/>
                                  <w:sz w:val="16"/>
                                  <w:szCs w:val="16"/>
                                </w:rPr>
                                <w:t>とは、</w:t>
                              </w:r>
                              <w:r w:rsidRPr="00C330C2">
                                <w:rPr>
                                  <w:rFonts w:hint="eastAsia"/>
                                  <w:sz w:val="16"/>
                                  <w:szCs w:val="16"/>
                                </w:rPr>
                                <w:t>目標の達成度合いを計る定量的な指標のこと。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226A12" id="グループ化 1399813" o:spid="_x0000_s1149" style="position:absolute;margin-left:-8.3pt;margin-top:355.95pt;width:503.45pt;height:35.3pt;z-index:251736064;mso-position-horizontal-relative:text;mso-position-vertical-relative:text;mso-width-relative:margin;mso-height-relative:margin" coordorigin=",210" coordsize="58102,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">
                <v:line id="直線コネクタ 1399814" o:spid="_x0000_s1150" style="position:absolute;visibility:visible;mso-wrap-style:square" from="1163,210" to="2145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5tw8MAAADgAAAADwAAAGRycy9kb3ducmV2LnhtbERPy2oCMRTdC/2HcAvuNKMWcaZGkYLg&#10;woUvaJe3ye1k6ORmOok6/XsjCC4P5z1fdq4WF2pD5VnBaJiBINbeVFwqOB3XgxmIEJEN1p5JwT8F&#10;WC5eenMsjL/yni6HWIoUwqFABTbGppAyaEsOw9A3xIn78a3DmGBbStPiNYW7Wo6zbCodVpwaLDb0&#10;YUn/Hs5OwafF7W6nvyP5yddKm9IY/5cr1X/tVu8gInXxKX64NybNn+T5bPQG90MJ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ebcPDAAAA4AAAAA8AAAAAAAAAAAAA&#10;AAAAoQIAAGRycy9kb3ducmV2LnhtbFBLBQYAAAAABAAEAPkAAACRAwAAAAA=&#10;" strokecolor="#4a7ebb"/>
                <v:shape id="_x0000_s1151"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cPcQA&#10;AADgAAAADwAAAGRycy9kb3ducmV2LnhtbERPW2vCMBR+H+w/hDPwbSY6HbY2leEQfNqYN/Dt0Bzb&#10;suakNNHWf78MBnv8+O7ZarCNuFHna8caJmMFgrhwpuZSw2G/eV6A8AHZYOOYNNzJwyp/fMgwNa7n&#10;L7rtQiliCPsUNVQhtKmUvqjIoh+7ljhyF9dZDBF2pTQd9jHcNnKq1Ku0WHNsqLCldUXF9+5qNRw/&#10;LufTTH2W73be9m5Qkm0itR49DW9LEIGG8C/+c29NnP+SJIvJHH4PRQQ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3D3EAAAA4AAAAA8AAAAAAAAAAAAAAAAAmAIAAGRycy9k&#10;b3ducmV2LnhtbFBLBQYAAAAABAAEAPUAAACJAwAAAAA=&#10;" filled="f" stroked="f">
                  <v:textbox>
                    <w:txbxContent>
                      <w:p w:rsidR="00590452" w:rsidRPr="00737153"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C330C2">
                          <w:rPr>
                            <w:rFonts w:hint="eastAsia"/>
                            <w:sz w:val="16"/>
                            <w:szCs w:val="16"/>
                          </w:rPr>
                          <w:t>重要業績評価指標</w:t>
                        </w:r>
                        <w:r w:rsidRPr="00C330C2">
                          <w:rPr>
                            <w:rFonts w:hint="eastAsia"/>
                            <w:sz w:val="16"/>
                            <w:szCs w:val="16"/>
                          </w:rPr>
                          <w:t>KPI(Key Performance Indicator)</w:t>
                        </w:r>
                        <w:r>
                          <w:rPr>
                            <w:rFonts w:hint="eastAsia"/>
                            <w:sz w:val="16"/>
                            <w:szCs w:val="16"/>
                          </w:rPr>
                          <w:t>とは、</w:t>
                        </w:r>
                        <w:r w:rsidRPr="00C330C2">
                          <w:rPr>
                            <w:rFonts w:hint="eastAsia"/>
                            <w:sz w:val="16"/>
                            <w:szCs w:val="16"/>
                          </w:rPr>
                          <w:t>目標の達成度合いを計る定量的な指標のこと。</w:t>
                        </w:r>
                      </w:p>
                    </w:txbxContent>
                  </v:textbox>
                </v:shape>
              </v:group>
            </w:pict>
          </mc:Fallback>
        </mc:AlternateContent>
      </w:r>
      <w:r w:rsidRPr="00936B0C">
        <w:rPr>
          <w:sz w:val="28"/>
          <w:szCs w:val="28"/>
        </w:rPr>
        <w:br w:type="page"/>
      </w:r>
    </w:p>
    <w:p w14:paraId="7C53FCA4" w14:textId="77777777" w:rsidR="005D1E66" w:rsidRPr="00230DD7" w:rsidRDefault="005D1E66" w:rsidP="005D1E66">
      <w:pPr>
        <w:widowControl/>
        <w:ind w:firstLineChars="100" w:firstLine="210"/>
        <w:jc w:val="left"/>
        <w:rPr>
          <w:szCs w:val="28"/>
        </w:rPr>
      </w:pPr>
      <w:r w:rsidRPr="00230DD7">
        <w:rPr>
          <w:rFonts w:hint="eastAsia"/>
          <w:szCs w:val="28"/>
        </w:rPr>
        <w:lastRenderedPageBreak/>
        <w:t>ただし、令和２年３月からの新型コロナウイルス感染症の感染拡大の影響などにより、この重要業績評価指標「</w:t>
      </w:r>
      <w:r>
        <w:rPr>
          <w:rFonts w:hint="eastAsia"/>
          <w:szCs w:val="28"/>
        </w:rPr>
        <w:t>ＫＰＩ</w:t>
      </w:r>
      <w:r w:rsidRPr="00230DD7">
        <w:rPr>
          <w:rFonts w:hint="eastAsia"/>
          <w:szCs w:val="28"/>
        </w:rPr>
        <w:t>」については、策定時点の数値（２０１８年度以前の実績値）から計画どおりに推移しない、または、大きく落ち込むことも想定されますので、以下のとおり対応します。</w:t>
      </w:r>
    </w:p>
    <w:p w14:paraId="3D102BEB" w14:textId="77777777" w:rsidR="005D1E66" w:rsidRPr="00230DD7" w:rsidRDefault="005D1E66" w:rsidP="005D1E66">
      <w:pPr>
        <w:widowControl/>
        <w:ind w:left="210" w:hangingChars="100" w:hanging="210"/>
        <w:jc w:val="left"/>
        <w:rPr>
          <w:szCs w:val="28"/>
        </w:rPr>
      </w:pPr>
      <w:r w:rsidRPr="00230DD7">
        <w:rPr>
          <w:rFonts w:hint="eastAsia"/>
          <w:szCs w:val="28"/>
        </w:rPr>
        <w:t>①目標値を変更せず、将来的なウィズコロナ・ポストコロナに対応した施策を展開し、目標達成に努めます。</w:t>
      </w:r>
    </w:p>
    <w:p w14:paraId="3071B874" w14:textId="77777777" w:rsidR="005D1E66" w:rsidRPr="00230DD7" w:rsidRDefault="005D1E66" w:rsidP="005D1E66">
      <w:pPr>
        <w:widowControl/>
        <w:ind w:left="210" w:hangingChars="100" w:hanging="210"/>
        <w:jc w:val="left"/>
        <w:rPr>
          <w:szCs w:val="28"/>
        </w:rPr>
      </w:pPr>
      <w:r w:rsidRPr="00230DD7">
        <w:rPr>
          <w:rFonts w:hint="eastAsia"/>
          <w:szCs w:val="28"/>
        </w:rPr>
        <w:t>②コロナ禍から生まれた新しい生活様式や価値に合わせた重要業績評価指標「</w:t>
      </w:r>
      <w:r>
        <w:rPr>
          <w:rFonts w:hint="eastAsia"/>
          <w:szCs w:val="28"/>
        </w:rPr>
        <w:t>ＫＰＩ</w:t>
      </w:r>
      <w:r w:rsidRPr="00230DD7">
        <w:rPr>
          <w:rFonts w:hint="eastAsia"/>
          <w:szCs w:val="28"/>
        </w:rPr>
        <w:t>」に見直し、目標達成に努めます。</w:t>
      </w:r>
    </w:p>
    <w:p w14:paraId="15BE0B11" w14:textId="77777777" w:rsidR="00230DD7" w:rsidRPr="005D1E66" w:rsidRDefault="00230DD7" w:rsidP="00C21C4C">
      <w:pPr>
        <w:widowControl/>
        <w:jc w:val="left"/>
        <w:rPr>
          <w:sz w:val="28"/>
          <w:szCs w:val="28"/>
        </w:rPr>
      </w:pPr>
    </w:p>
    <w:p w14:paraId="36BB453F" w14:textId="77777777" w:rsidR="00C21C4C" w:rsidRPr="00936B0C" w:rsidRDefault="00C21C4C" w:rsidP="00C21C4C">
      <w:pPr>
        <w:widowControl/>
        <w:spacing w:line="400" w:lineRule="exact"/>
        <w:jc w:val="left"/>
        <w:rPr>
          <w:sz w:val="28"/>
          <w:szCs w:val="28"/>
        </w:rPr>
      </w:pPr>
      <w:r>
        <w:rPr>
          <w:rFonts w:hint="eastAsia"/>
          <w:sz w:val="28"/>
          <w:szCs w:val="28"/>
        </w:rPr>
        <w:t>４</w:t>
      </w:r>
      <w:r w:rsidRPr="00936B0C">
        <w:rPr>
          <w:rFonts w:hint="eastAsia"/>
          <w:sz w:val="28"/>
          <w:szCs w:val="28"/>
        </w:rPr>
        <w:t xml:space="preserve">　「総合戦略」のコンセプト　</w:t>
      </w:r>
    </w:p>
    <w:p w14:paraId="495C52F5" w14:textId="77777777" w:rsidR="00C21C4C" w:rsidRPr="00936B0C" w:rsidRDefault="00C21C4C" w:rsidP="00C21C4C">
      <w:pPr>
        <w:widowControl/>
        <w:spacing w:line="400" w:lineRule="exact"/>
        <w:ind w:firstLineChars="300" w:firstLine="840"/>
        <w:jc w:val="left"/>
        <w:rPr>
          <w:sz w:val="28"/>
          <w:szCs w:val="28"/>
        </w:rPr>
      </w:pPr>
      <w:r w:rsidRPr="00936B0C">
        <w:rPr>
          <w:rFonts w:hint="eastAsia"/>
          <w:sz w:val="28"/>
          <w:szCs w:val="28"/>
        </w:rPr>
        <w:t>～世界のめがねの聖地ＳＡＢＡＥの確立～</w:t>
      </w:r>
    </w:p>
    <w:p w14:paraId="75E76F5F" w14:textId="77777777" w:rsidR="00C21C4C" w:rsidRPr="00936B0C" w:rsidRDefault="00C21C4C" w:rsidP="00C21C4C">
      <w:pPr>
        <w:widowControl/>
        <w:jc w:val="left"/>
      </w:pPr>
      <w:r w:rsidRPr="00936B0C">
        <w:rPr>
          <w:rFonts w:hint="eastAsia"/>
        </w:rPr>
        <w:t xml:space="preserve">　</w:t>
      </w:r>
    </w:p>
    <w:p w14:paraId="4AA87EB4" w14:textId="77777777" w:rsidR="00C21C4C" w:rsidRPr="00936B0C" w:rsidRDefault="00C21C4C" w:rsidP="00C21C4C">
      <w:pPr>
        <w:widowControl/>
        <w:ind w:firstLineChars="100" w:firstLine="210"/>
        <w:jc w:val="left"/>
        <w:rPr>
          <w:bdr w:val="single" w:sz="4" w:space="0" w:color="auto"/>
        </w:rPr>
      </w:pPr>
      <w:r w:rsidRPr="00936B0C">
        <w:rPr>
          <w:rFonts w:hint="eastAsia"/>
          <w:bdr w:val="single" w:sz="4" w:space="0" w:color="auto"/>
          <w:shd w:val="pct15" w:color="auto" w:fill="FFFFFF"/>
        </w:rPr>
        <w:t>●コンセプトの趣旨</w:t>
      </w:r>
    </w:p>
    <w:p w14:paraId="3D11AE83" w14:textId="77777777" w:rsidR="00C21C4C" w:rsidRPr="00936B0C" w:rsidRDefault="00C21C4C" w:rsidP="00C21C4C">
      <w:pPr>
        <w:widowControl/>
        <w:ind w:firstLineChars="100" w:firstLine="210"/>
        <w:jc w:val="left"/>
        <w:rPr>
          <w:rFonts w:asciiTheme="majorEastAsia" w:eastAsiaTheme="majorEastAsia" w:hAnsiTheme="majorEastAsia"/>
          <w:u w:val="single"/>
        </w:rPr>
      </w:pPr>
      <w:r w:rsidRPr="00936B0C">
        <w:rPr>
          <w:rFonts w:asciiTheme="majorEastAsia" w:eastAsiaTheme="majorEastAsia" w:hAnsiTheme="majorEastAsia" w:hint="eastAsia"/>
          <w:u w:val="single"/>
        </w:rPr>
        <w:t>本総合戦略のコンセプトである　～世界のめがねの聖地ＳＡＢＡＥの確立～　の“めがね”とは、眼鏡産業だけを指すものではなく、繊維や漆器、農業などの「ものづくり」はもとより、これらの産業を支えてきた女性の活躍や歴史、伝統、文化、自然、環境、市民性など鯖江市固有の地域資源の全てを象徴するものです。「めがねのまちさばえ」の知名度が大きく向上した今、さらに、世界が認める「めがねの聖地</w:t>
      </w:r>
      <w:r w:rsidR="002F6E80">
        <w:rPr>
          <w:rFonts w:asciiTheme="majorEastAsia" w:eastAsiaTheme="majorEastAsia" w:hAnsiTheme="majorEastAsia" w:hint="eastAsia"/>
          <w:u w:val="single"/>
        </w:rPr>
        <w:t>ＳＡＢＡＥ</w:t>
      </w:r>
      <w:r w:rsidRPr="00936B0C">
        <w:rPr>
          <w:rFonts w:asciiTheme="majorEastAsia" w:eastAsiaTheme="majorEastAsia" w:hAnsiTheme="majorEastAsia" w:hint="eastAsia"/>
          <w:u w:val="single"/>
        </w:rPr>
        <w:t>」を目指して、これらの資源に磨きをかけ、世界に向けて魅力を発信し続けることで、多様なステークホルダー</w:t>
      </w:r>
      <w:r w:rsidRPr="00936B0C">
        <w:rPr>
          <w:rFonts w:asciiTheme="majorEastAsia" w:eastAsiaTheme="majorEastAsia" w:hAnsiTheme="majorEastAsia" w:hint="eastAsia"/>
          <w:u w:val="single"/>
          <w:vertAlign w:val="superscript"/>
        </w:rPr>
        <w:t>ⅰ</w:t>
      </w:r>
      <w:r w:rsidRPr="00936B0C">
        <w:rPr>
          <w:rFonts w:asciiTheme="majorEastAsia" w:eastAsiaTheme="majorEastAsia" w:hAnsiTheme="majorEastAsia" w:hint="eastAsia"/>
          <w:u w:val="single"/>
        </w:rPr>
        <w:t>が集まり、経済、社会、環境の好循環が生まれる持続可能なまちの確立を目指すものです。</w:t>
      </w:r>
    </w:p>
    <w:p w14:paraId="6A609960" w14:textId="77777777" w:rsidR="00C21C4C" w:rsidRPr="00936B0C" w:rsidRDefault="00C21C4C" w:rsidP="00C21C4C">
      <w:pPr>
        <w:widowControl/>
        <w:ind w:firstLineChars="100" w:firstLine="210"/>
        <w:jc w:val="left"/>
        <w:rPr>
          <w:bdr w:val="single" w:sz="4" w:space="0" w:color="auto"/>
          <w:shd w:val="pct15" w:color="auto" w:fill="FFFFFF"/>
        </w:rPr>
      </w:pPr>
    </w:p>
    <w:p w14:paraId="16E8E426" w14:textId="77777777" w:rsidR="00C21C4C" w:rsidRPr="00936B0C" w:rsidRDefault="00C21C4C" w:rsidP="00C21C4C">
      <w:pPr>
        <w:widowControl/>
        <w:ind w:firstLineChars="100" w:firstLine="210"/>
        <w:jc w:val="left"/>
        <w:rPr>
          <w:bdr w:val="single" w:sz="4" w:space="0" w:color="auto"/>
        </w:rPr>
      </w:pPr>
      <w:r w:rsidRPr="00936B0C">
        <w:rPr>
          <w:rFonts w:hint="eastAsia"/>
          <w:bdr w:val="single" w:sz="4" w:space="0" w:color="auto"/>
          <w:shd w:val="pct15" w:color="auto" w:fill="FFFFFF"/>
        </w:rPr>
        <w:t>●コンセプトの背景</w:t>
      </w:r>
    </w:p>
    <w:p w14:paraId="7F854B56" w14:textId="77777777" w:rsidR="00C21C4C" w:rsidRPr="00936B0C" w:rsidRDefault="00C21C4C" w:rsidP="00C21C4C">
      <w:pPr>
        <w:widowControl/>
        <w:ind w:firstLineChars="100" w:firstLine="210"/>
        <w:jc w:val="left"/>
      </w:pPr>
      <w:r w:rsidRPr="00936B0C">
        <w:rPr>
          <w:rFonts w:hint="eastAsia"/>
        </w:rPr>
        <w:t>鯖江市は、眼鏡フレームの国内生産シェア約９割を占める眼鏡産業、繊維王国福井の中枢を担ってきた繊維産業、約１５００年の伝統と業務用漆器の全国生産シェア約８割を誇る漆器産業の三大地場産業を核とした「ものづくり」に特化したまちです。</w:t>
      </w:r>
    </w:p>
    <w:p w14:paraId="37A811A9" w14:textId="77777777" w:rsidR="00C21C4C" w:rsidRPr="00936B0C" w:rsidRDefault="00C21C4C" w:rsidP="00C21C4C">
      <w:pPr>
        <w:widowControl/>
        <w:ind w:firstLineChars="100" w:firstLine="210"/>
        <w:jc w:val="left"/>
      </w:pPr>
      <w:r w:rsidRPr="00936B0C">
        <w:rPr>
          <w:rFonts w:hint="eastAsia"/>
        </w:rPr>
        <w:t>また、</w:t>
      </w:r>
      <w:r w:rsidRPr="003045D0">
        <w:rPr>
          <w:rFonts w:asciiTheme="majorEastAsia" w:eastAsiaTheme="majorEastAsia" w:hAnsiTheme="majorEastAsia" w:hint="eastAsia"/>
          <w:u w:val="single"/>
        </w:rPr>
        <w:t>眼鏡産業の分業制により育まれた「お互い様の心」</w:t>
      </w:r>
      <w:r w:rsidRPr="00936B0C">
        <w:rPr>
          <w:rFonts w:hint="eastAsia"/>
        </w:rPr>
        <w:t>など人情の厚い市民性やオープンイノベーション</w:t>
      </w:r>
      <w:r w:rsidRPr="00936B0C">
        <w:rPr>
          <w:rFonts w:hint="eastAsia"/>
          <w:vertAlign w:val="superscript"/>
        </w:rPr>
        <w:t>ⅱ</w:t>
      </w:r>
      <w:r w:rsidRPr="00936B0C">
        <w:rPr>
          <w:rFonts w:hint="eastAsia"/>
        </w:rPr>
        <w:t>、産業を支える女性の活躍、高い品質とデザイン、機能性を追及する気質は、眼鏡産業のみならず、繊維や漆器にも共通する鯖江市の「ものづくり」産業を支えている、誇りのある伝統・文化であり、特に</w:t>
      </w:r>
      <w:r w:rsidRPr="003045D0">
        <w:rPr>
          <w:rFonts w:asciiTheme="majorEastAsia" w:eastAsiaTheme="majorEastAsia" w:hAnsiTheme="majorEastAsia" w:hint="eastAsia"/>
          <w:u w:val="single"/>
        </w:rPr>
        <w:t>女性の活躍は、近年、国内だけでなく国連をはじめ国外からも高い注目</w:t>
      </w:r>
      <w:r w:rsidRPr="00936B0C">
        <w:rPr>
          <w:rFonts w:hint="eastAsia"/>
        </w:rPr>
        <w:t>を集めており、今後の展開が期待されています。</w:t>
      </w:r>
    </w:p>
    <w:p w14:paraId="45BA5E21" w14:textId="77777777" w:rsidR="00C21C4C" w:rsidRPr="00936B0C" w:rsidRDefault="00C21C4C" w:rsidP="00C21C4C">
      <w:pPr>
        <w:widowControl/>
        <w:ind w:firstLineChars="100" w:firstLine="210"/>
        <w:jc w:val="left"/>
      </w:pPr>
      <w:r w:rsidRPr="00936B0C">
        <w:rPr>
          <w:rFonts w:hint="eastAsia"/>
        </w:rPr>
        <w:t>この絶好の機会に、「ものづくり」産業をはじめとする本市ならではの魅力ある地域資源を世界に向けて発信するとともに、</w:t>
      </w:r>
      <w:r w:rsidRPr="003045D0">
        <w:rPr>
          <w:rFonts w:asciiTheme="majorEastAsia" w:eastAsiaTheme="majorEastAsia" w:hAnsiTheme="majorEastAsia" w:hint="eastAsia"/>
          <w:u w:val="single"/>
        </w:rPr>
        <w:t>世界から認められる持続可能な地域モデルの確立</w:t>
      </w:r>
      <w:r w:rsidRPr="00936B0C">
        <w:rPr>
          <w:rFonts w:hint="eastAsia"/>
        </w:rPr>
        <w:t>を目指して挑戦し続けます。</w:t>
      </w:r>
    </w:p>
    <w:p w14:paraId="19B9FABF" w14:textId="77777777" w:rsidR="00C21C4C" w:rsidRPr="00936B0C" w:rsidRDefault="00C21C4C" w:rsidP="00C21C4C">
      <w:pPr>
        <w:widowControl/>
        <w:jc w:val="left"/>
      </w:pPr>
      <w:r w:rsidRPr="00936B0C">
        <w:rPr>
          <w:rFonts w:hint="eastAsia"/>
        </w:rPr>
        <w:t xml:space="preserve">　</w:t>
      </w:r>
    </w:p>
    <w:p w14:paraId="0ED5344D" w14:textId="77777777" w:rsidR="00C21C4C" w:rsidRPr="00936B0C" w:rsidRDefault="00C21C4C" w:rsidP="00C21C4C">
      <w:pPr>
        <w:widowControl/>
        <w:jc w:val="left"/>
      </w:pPr>
      <w:r w:rsidRPr="00936B0C">
        <w:rPr>
          <w:rFonts w:asciiTheme="minorEastAsia" w:hAnsiTheme="minorEastAsia" w:cs="HG丸ｺﾞｼｯｸM-PRO"/>
          <w:noProof/>
          <w:kern w:val="0"/>
          <w:szCs w:val="21"/>
        </w:rPr>
        <mc:AlternateContent>
          <mc:Choice Requires="wpg">
            <w:drawing>
              <wp:anchor distT="0" distB="0" distL="114300" distR="114300" simplePos="0" relativeHeight="251728896" behindDoc="0" locked="0" layoutInCell="1" allowOverlap="1" wp14:anchorId="4671C16D" wp14:editId="15163C68">
                <wp:simplePos x="0" y="0"/>
                <wp:positionH relativeFrom="column">
                  <wp:posOffset>-11035</wp:posOffset>
                </wp:positionH>
                <wp:positionV relativeFrom="paragraph">
                  <wp:posOffset>3361163</wp:posOffset>
                </wp:positionV>
                <wp:extent cx="6209414" cy="787352"/>
                <wp:effectExtent l="0" t="0" r="0" b="0"/>
                <wp:wrapNone/>
                <wp:docPr id="1399816" name="グループ化 1399816"/>
                <wp:cNvGraphicFramePr/>
                <a:graphic xmlns:a="http://schemas.openxmlformats.org/drawingml/2006/main">
                  <a:graphicData uri="http://schemas.microsoft.com/office/word/2010/wordprocessingGroup">
                    <wpg:wgp>
                      <wpg:cNvGrpSpPr/>
                      <wpg:grpSpPr>
                        <a:xfrm>
                          <a:off x="0" y="0"/>
                          <a:ext cx="6209414" cy="787352"/>
                          <a:chOff x="116380" y="21060"/>
                          <a:chExt cx="5593791" cy="799356"/>
                        </a:xfrm>
                      </wpg:grpSpPr>
                      <wps:wsp>
                        <wps:cNvPr id="1399817" name="直線コネクタ 1399817"/>
                        <wps:cNvCnPr/>
                        <wps:spPr>
                          <a:xfrm>
                            <a:off x="221741" y="21060"/>
                            <a:ext cx="2029339" cy="0"/>
                          </a:xfrm>
                          <a:prstGeom prst="line">
                            <a:avLst/>
                          </a:prstGeom>
                          <a:noFill/>
                          <a:ln w="9525" cap="flat" cmpd="sng" algn="ctr">
                            <a:solidFill>
                              <a:srgbClr val="4F81BD">
                                <a:shade val="95000"/>
                                <a:satMod val="105000"/>
                              </a:srgbClr>
                            </a:solidFill>
                            <a:prstDash val="solid"/>
                          </a:ln>
                          <a:effectLst/>
                        </wps:spPr>
                        <wps:bodyPr/>
                      </wps:wsp>
                      <wps:wsp>
                        <wps:cNvPr id="1399818" name="テキスト ボックス 2"/>
                        <wps:cNvSpPr txBox="1">
                          <a:spLocks noChangeArrowheads="1"/>
                        </wps:cNvSpPr>
                        <wps:spPr bwMode="auto">
                          <a:xfrm>
                            <a:off x="116380" y="21060"/>
                            <a:ext cx="5593791" cy="799356"/>
                          </a:xfrm>
                          <a:prstGeom prst="rect">
                            <a:avLst/>
                          </a:prstGeom>
                          <a:noFill/>
                          <a:ln w="9525">
                            <a:noFill/>
                            <a:miter lim="800000"/>
                            <a:headEnd/>
                            <a:tailEnd/>
                          </a:ln>
                        </wps:spPr>
                        <wps:txbx>
                          <w:txbxContent>
                            <w:p w14:paraId="5685CB5C"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B41165">
                                <w:rPr>
                                  <w:rFonts w:hint="eastAsia"/>
                                  <w:sz w:val="16"/>
                                  <w:szCs w:val="16"/>
                                </w:rPr>
                                <w:t>ステークホルダー</w:t>
                              </w:r>
                              <w:r>
                                <w:rPr>
                                  <w:rFonts w:hint="eastAsia"/>
                                  <w:sz w:val="16"/>
                                  <w:szCs w:val="16"/>
                                </w:rPr>
                                <w:t>とは、利害関係者のこと。</w:t>
                              </w:r>
                            </w:p>
                            <w:p w14:paraId="65D761CF" w14:textId="77777777" w:rsidR="00590452" w:rsidRPr="008F4B53"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CF63A0">
                                <w:rPr>
                                  <w:rFonts w:hint="eastAsia"/>
                                  <w:sz w:val="16"/>
                                  <w:szCs w:val="16"/>
                                </w:rPr>
                                <w:t>オープンイノベーション</w:t>
                              </w:r>
                              <w:r>
                                <w:rPr>
                                  <w:rFonts w:hint="eastAsia"/>
                                  <w:sz w:val="16"/>
                                  <w:szCs w:val="16"/>
                                </w:rPr>
                                <w:t>とは、</w:t>
                              </w:r>
                              <w:r w:rsidRPr="00CF63A0">
                                <w:rPr>
                                  <w:rFonts w:hint="eastAsia"/>
                                  <w:sz w:val="16"/>
                                  <w:szCs w:val="16"/>
                                </w:rPr>
                                <w:t>自社技術だけでなく他社や大学などが持つ技術やアイデアを組み合わせ、革新的なビジネスモデルや革新的な製品開発につなげる</w:t>
                              </w:r>
                              <w:r>
                                <w:rPr>
                                  <w:rFonts w:hint="eastAsia"/>
                                  <w:sz w:val="16"/>
                                  <w:szCs w:val="16"/>
                                </w:rPr>
                                <w:t>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7CBDA3" id="グループ化 1399816" o:spid="_x0000_s1152" style="position:absolute;margin-left:-.85pt;margin-top:264.65pt;width:488.95pt;height:62pt;z-index:251728896;mso-position-horizontal-relative:text;mso-position-vertical-relative:text;mso-width-relative:margin;mso-height-relative:margin" coordorigin="1163,210" coordsize="55937,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">
                <v:line id="直線コネクタ 1399817" o:spid="_x0000_s1153" style="position:absolute;visibility:visible;mso-wrap-style:square" from="2217,210" to="225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zztMMAAADgAAAADwAAAGRycy9kb3ducmV2LnhtbERPy2oCMRTdC/2HcAvuNKNCdaZGkYLg&#10;woUvaJe3ye1k6ORmOok6/XsjCC4P5z1fdq4WF2pD5VnBaJiBINbeVFwqOB3XgxmIEJEN1p5JwT8F&#10;WC5eenMsjL/yni6HWIoUwqFABTbGppAyaEsOw9A3xIn78a3DmGBbStPiNYW7Wo6z7E06rDg1WGzo&#10;w5L+PZydgk+L291Of0fyk6+VNqUx/i9Xqv/ard5BROriU/xwb0yaP8nz2WgK90MJ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M87TDAAAA4AAAAA8AAAAAAAAAAAAA&#10;AAAAoQIAAGRycy9kb3ducmV2LnhtbFBLBQYAAAAABAAEAPkAAACRAwAAAAA=&#10;" strokecolor="#4a7ebb"/>
                <v:shape id="_x0000_s1154" type="#_x0000_t202" style="position:absolute;left:1163;top:210;width:5593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zo8QA&#10;AADgAAAADwAAAGRycy9kb3ducmV2LnhtbERPS0vDQBC+C/0PyxS82d1aLU3sthSL4KnSh4K3ITtN&#10;QrOzIbs28d93DoLHj++9XA++UVfqYh3YwnRiQBEXwdVcWjgd3x4WoGJCdtgEJgu/FGG9Gt0tMXeh&#10;5z1dD6lUEsIxRwtVSm2udSwq8hgnoSUW7hw6j0lgV2rXYS/hvtGPxsy1x5qlocKWXisqLocfb+Fz&#10;d/7+ejIf5dY/t30YjGafaWvvx8PmBVSiIf2L/9zvTubPsmwxlcVySBD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c6PEAAAA4AAAAA8AAAAAAAAAAAAAAAAAmAIAAGRycy9k&#10;b3ducmV2LnhtbFBLBQYAAAAABAAEAPUAAACJ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B41165">
                          <w:rPr>
                            <w:rFonts w:hint="eastAsia"/>
                            <w:sz w:val="16"/>
                            <w:szCs w:val="16"/>
                          </w:rPr>
                          <w:t>ステークホルダー</w:t>
                        </w:r>
                        <w:r>
                          <w:rPr>
                            <w:rFonts w:hint="eastAsia"/>
                            <w:sz w:val="16"/>
                            <w:szCs w:val="16"/>
                          </w:rPr>
                          <w:t>とは、利害関係者のこと。</w:t>
                        </w:r>
                      </w:p>
                      <w:p w:rsidR="00590452" w:rsidRPr="008F4B53"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CF63A0">
                          <w:rPr>
                            <w:rFonts w:hint="eastAsia"/>
                            <w:sz w:val="16"/>
                            <w:szCs w:val="16"/>
                          </w:rPr>
                          <w:t>オープンイノベーション</w:t>
                        </w:r>
                        <w:r>
                          <w:rPr>
                            <w:rFonts w:hint="eastAsia"/>
                            <w:sz w:val="16"/>
                            <w:szCs w:val="16"/>
                          </w:rPr>
                          <w:t>とは、</w:t>
                        </w:r>
                        <w:r w:rsidRPr="00CF63A0">
                          <w:rPr>
                            <w:rFonts w:hint="eastAsia"/>
                            <w:sz w:val="16"/>
                            <w:szCs w:val="16"/>
                          </w:rPr>
                          <w:t>自社技術だけでなく他社や大学などが持つ技術やアイデアを組み合わせ、革新的なビジネスモデルや革新的な製品開発につなげる</w:t>
                        </w:r>
                        <w:r>
                          <w:rPr>
                            <w:rFonts w:hint="eastAsia"/>
                            <w:sz w:val="16"/>
                            <w:szCs w:val="16"/>
                          </w:rPr>
                          <w:t>こと。</w:t>
                        </w:r>
                      </w:p>
                    </w:txbxContent>
                  </v:textbox>
                </v:shape>
              </v:group>
            </w:pict>
          </mc:Fallback>
        </mc:AlternateContent>
      </w:r>
      <w:r w:rsidRPr="00936B0C">
        <w:br w:type="page"/>
      </w:r>
    </w:p>
    <w:p w14:paraId="24442951" w14:textId="77777777" w:rsidR="00C21C4C" w:rsidRPr="00936B0C" w:rsidRDefault="00C21C4C" w:rsidP="00C21C4C">
      <w:pPr>
        <w:widowControl/>
        <w:jc w:val="left"/>
        <w:rPr>
          <w:sz w:val="28"/>
          <w:szCs w:val="28"/>
        </w:rPr>
      </w:pPr>
      <w:r>
        <w:rPr>
          <w:rFonts w:hint="eastAsia"/>
          <w:sz w:val="28"/>
          <w:szCs w:val="28"/>
        </w:rPr>
        <w:lastRenderedPageBreak/>
        <w:t>５</w:t>
      </w:r>
      <w:r w:rsidRPr="00936B0C">
        <w:rPr>
          <w:rFonts w:hint="eastAsia"/>
          <w:sz w:val="28"/>
          <w:szCs w:val="28"/>
        </w:rPr>
        <w:t xml:space="preserve">　「総合戦略」の重点施策</w:t>
      </w:r>
    </w:p>
    <w:p w14:paraId="65F1DCDE" w14:textId="3EBD5F40" w:rsidR="00C21C4C" w:rsidRPr="00936B0C" w:rsidRDefault="00C21C4C" w:rsidP="006E4FE7">
      <w:pPr>
        <w:widowControl/>
        <w:ind w:firstLineChars="100" w:firstLine="220"/>
        <w:jc w:val="left"/>
        <w:rPr>
          <w:rFonts w:asciiTheme="minorEastAsia" w:hAnsiTheme="minorEastAsia" w:cs="HG丸ｺﾞｼｯｸM-PRO"/>
          <w:kern w:val="0"/>
          <w:sz w:val="22"/>
        </w:rPr>
      </w:pPr>
      <w:r w:rsidRPr="00936B0C">
        <w:rPr>
          <w:rFonts w:hint="eastAsia"/>
          <w:sz w:val="22"/>
        </w:rPr>
        <w:t>先導的、横断的な取組みとして、「持続可能な開発目標（ＳＤＧｓ）の推進」、「世界への</w:t>
      </w:r>
      <w:r w:rsidRPr="00936B0C">
        <w:rPr>
          <w:rFonts w:asciiTheme="minorEastAsia" w:hAnsiTheme="minorEastAsia" w:cs="HG丸ｺﾞｼｯｸM-PRO" w:hint="eastAsia"/>
          <w:kern w:val="0"/>
          <w:sz w:val="22"/>
        </w:rPr>
        <w:t>挑戦と創造」、「</w:t>
      </w:r>
      <w:r w:rsidR="006E4FE7">
        <w:rPr>
          <w:rFonts w:asciiTheme="minorEastAsia" w:hAnsiTheme="minorEastAsia" w:cs="HG丸ｺﾞｼｯｸM-PRO" w:hint="eastAsia"/>
          <w:kern w:val="0"/>
          <w:sz w:val="22"/>
        </w:rPr>
        <w:t>みんな輝く市民活躍のまち</w:t>
      </w:r>
      <w:r w:rsidRPr="00936B0C">
        <w:rPr>
          <w:rFonts w:asciiTheme="minorEastAsia" w:hAnsiTheme="minorEastAsia" w:cs="HG丸ｺﾞｼｯｸM-PRO" w:hint="eastAsia"/>
          <w:kern w:val="0"/>
          <w:sz w:val="22"/>
        </w:rPr>
        <w:t>」、</w:t>
      </w:r>
      <w:r w:rsidR="00BC20EA" w:rsidRPr="00BC20EA">
        <w:rPr>
          <w:rFonts w:asciiTheme="minorEastAsia" w:hAnsiTheme="minorEastAsia" w:cs="HG丸ｺﾞｼｯｸM-PRO" w:hint="eastAsia"/>
          <w:kern w:val="0"/>
          <w:sz w:val="22"/>
        </w:rPr>
        <w:t>「育てやすい暮らしやすいまち」、</w:t>
      </w:r>
      <w:r w:rsidRPr="00936B0C">
        <w:rPr>
          <w:rFonts w:asciiTheme="minorEastAsia" w:hAnsiTheme="minorEastAsia" w:cs="HG丸ｺﾞｼｯｸM-PRO" w:hint="eastAsia"/>
          <w:kern w:val="0"/>
          <w:sz w:val="22"/>
        </w:rPr>
        <w:t>「ふるさと愛」の</w:t>
      </w:r>
      <w:r w:rsidR="006E4FE7">
        <w:rPr>
          <w:rFonts w:asciiTheme="minorEastAsia" w:hAnsiTheme="minorEastAsia" w:cs="HG丸ｺﾞｼｯｸM-PRO" w:hint="eastAsia"/>
          <w:kern w:val="0"/>
          <w:sz w:val="22"/>
        </w:rPr>
        <w:t>５つ</w:t>
      </w:r>
      <w:r w:rsidRPr="00936B0C">
        <w:rPr>
          <w:rFonts w:asciiTheme="minorEastAsia" w:hAnsiTheme="minorEastAsia" w:cs="HG丸ｺﾞｼｯｸM-PRO" w:hint="eastAsia"/>
          <w:kern w:val="0"/>
          <w:sz w:val="22"/>
        </w:rPr>
        <w:t>を重点施策として設定し、今後５年間に取り組む方向性を示します。</w:t>
      </w:r>
    </w:p>
    <w:p w14:paraId="0AB325B1" w14:textId="77777777" w:rsidR="00C21C4C" w:rsidRPr="00F64022" w:rsidRDefault="00C21C4C" w:rsidP="00C21C4C">
      <w:pPr>
        <w:ind w:firstLineChars="100" w:firstLine="220"/>
        <w:rPr>
          <w:rFonts w:asciiTheme="majorEastAsia" w:eastAsiaTheme="majorEastAsia" w:hAnsiTheme="majorEastAsia" w:cs="HG丸ｺﾞｼｯｸM-PRO"/>
          <w:kern w:val="0"/>
          <w:sz w:val="22"/>
        </w:rPr>
      </w:pPr>
      <w:r w:rsidRPr="00F64022">
        <w:rPr>
          <w:rFonts w:asciiTheme="majorEastAsia" w:eastAsiaTheme="majorEastAsia" w:hAnsiTheme="majorEastAsia" w:hint="eastAsia"/>
          <w:sz w:val="22"/>
          <w:u w:val="single"/>
        </w:rPr>
        <w:t>持続可能な開発目標（ＳＤＧｓ）とは</w:t>
      </w:r>
      <w:r w:rsidRPr="00F64022">
        <w:rPr>
          <w:rFonts w:hint="eastAsia"/>
          <w:sz w:val="22"/>
        </w:rPr>
        <w:t>、２０１５年</w:t>
      </w:r>
      <w:r w:rsidR="00A64E50">
        <w:rPr>
          <w:rFonts w:hint="eastAsia"/>
          <w:sz w:val="22"/>
        </w:rPr>
        <w:t>（平成２７年）</w:t>
      </w:r>
      <w:r w:rsidRPr="00F64022">
        <w:rPr>
          <w:rFonts w:hint="eastAsia"/>
          <w:sz w:val="22"/>
        </w:rPr>
        <w:t>９月の国連総会で採択された国際社会が２０３０年までに目標達成を目指すための行動計画で、</w:t>
      </w:r>
      <w:r w:rsidRPr="00F64022">
        <w:rPr>
          <w:rFonts w:asciiTheme="majorEastAsia" w:eastAsiaTheme="majorEastAsia" w:hAnsiTheme="majorEastAsia" w:hint="eastAsia"/>
          <w:sz w:val="22"/>
          <w:u w:val="single"/>
        </w:rPr>
        <w:t>貧困・福祉・ジェンダー・環境・教育・インフラなどに関わる１７の目標</w:t>
      </w:r>
      <w:r w:rsidRPr="00F64022">
        <w:rPr>
          <w:rFonts w:hint="eastAsia"/>
          <w:sz w:val="22"/>
        </w:rPr>
        <w:t>が掲げられています。日本においては２０１６年</w:t>
      </w:r>
      <w:r w:rsidR="00A64E50">
        <w:rPr>
          <w:rFonts w:hint="eastAsia"/>
          <w:sz w:val="22"/>
        </w:rPr>
        <w:t>（平成２８年）</w:t>
      </w:r>
      <w:r w:rsidRPr="00F64022">
        <w:rPr>
          <w:rFonts w:hint="eastAsia"/>
          <w:sz w:val="22"/>
        </w:rPr>
        <w:t>５月にＳＤＧｓ推進本部が設置され、本市においてもこれに賛同し２０１７年</w:t>
      </w:r>
      <w:r w:rsidR="00A64E50">
        <w:rPr>
          <w:rFonts w:hint="eastAsia"/>
          <w:sz w:val="22"/>
        </w:rPr>
        <w:t>（平成２９年）</w:t>
      </w:r>
      <w:r w:rsidRPr="00F64022">
        <w:rPr>
          <w:rFonts w:hint="eastAsia"/>
          <w:sz w:val="22"/>
        </w:rPr>
        <w:t>５月には研究チームを発足し２０１８年</w:t>
      </w:r>
      <w:r w:rsidR="00A64E50">
        <w:rPr>
          <w:rFonts w:hint="eastAsia"/>
          <w:sz w:val="22"/>
        </w:rPr>
        <w:t>（平成３０年）</w:t>
      </w:r>
      <w:r w:rsidRPr="00F64022">
        <w:rPr>
          <w:rFonts w:hint="eastAsia"/>
          <w:sz w:val="22"/>
        </w:rPr>
        <w:t>５月には推進本部を設置しています。２０１９年</w:t>
      </w:r>
      <w:r w:rsidR="00A64E50">
        <w:rPr>
          <w:rFonts w:hint="eastAsia"/>
          <w:sz w:val="22"/>
        </w:rPr>
        <w:t>（令和元年）</w:t>
      </w:r>
      <w:r w:rsidRPr="00F64022">
        <w:rPr>
          <w:rFonts w:hint="eastAsia"/>
          <w:sz w:val="22"/>
        </w:rPr>
        <w:t>には</w:t>
      </w:r>
      <w:r w:rsidRPr="00F64022">
        <w:rPr>
          <w:rFonts w:asciiTheme="majorEastAsia" w:eastAsiaTheme="majorEastAsia" w:hAnsiTheme="majorEastAsia" w:hint="eastAsia"/>
          <w:sz w:val="22"/>
          <w:u w:val="single"/>
        </w:rPr>
        <w:t>内閣府から「ＳＤＧｓ未来都市」および「自治体ＳＤＧｓモデル事業」の選定</w:t>
      </w:r>
      <w:r w:rsidRPr="00F64022">
        <w:rPr>
          <w:rFonts w:hint="eastAsia"/>
          <w:sz w:val="22"/>
        </w:rPr>
        <w:t>を受け、</w:t>
      </w:r>
      <w:r w:rsidRPr="00F64022">
        <w:rPr>
          <w:rFonts w:asciiTheme="majorEastAsia" w:eastAsiaTheme="majorEastAsia" w:hAnsiTheme="majorEastAsia" w:hint="eastAsia"/>
          <w:sz w:val="22"/>
          <w:u w:val="single"/>
        </w:rPr>
        <w:t>目標５「ジェンダー平等を実現しよう」を軸</w:t>
      </w:r>
      <w:r w:rsidRPr="00F64022">
        <w:rPr>
          <w:rFonts w:hint="eastAsia"/>
          <w:sz w:val="22"/>
        </w:rPr>
        <w:t>としてＳＤＧｓ達成に向け取り組んでいます。ＳＤＧｓは、全ての関係者の役割を重視し、「誰一人取り残さない」持続可能で多様性と包摂性のある社会の実現を目指して、</w:t>
      </w:r>
      <w:r w:rsidRPr="00F64022">
        <w:rPr>
          <w:rFonts w:asciiTheme="majorEastAsia" w:eastAsiaTheme="majorEastAsia" w:hAnsiTheme="majorEastAsia" w:hint="eastAsia"/>
          <w:sz w:val="22"/>
          <w:u w:val="single"/>
        </w:rPr>
        <w:t>経済・社会・環境を巡る広範な課題に統合的に取り組む</w:t>
      </w:r>
      <w:r w:rsidRPr="00F64022">
        <w:rPr>
          <w:rFonts w:hint="eastAsia"/>
          <w:sz w:val="22"/>
        </w:rPr>
        <w:t>もので、持続可能なまちづくりや地域活性化に向けて取組みを推進するに当たって、ＳＤＧｓの理念に沿って進めることにより、</w:t>
      </w:r>
      <w:r w:rsidRPr="00F64022">
        <w:rPr>
          <w:rFonts w:asciiTheme="majorEastAsia" w:eastAsiaTheme="majorEastAsia" w:hAnsiTheme="majorEastAsia" w:hint="eastAsia"/>
          <w:sz w:val="22"/>
          <w:u w:val="single"/>
        </w:rPr>
        <w:t>政策全体の最適化、地域課題解決の加速化という相乗効果</w:t>
      </w:r>
      <w:r w:rsidRPr="00F64022">
        <w:rPr>
          <w:rFonts w:hint="eastAsia"/>
          <w:sz w:val="22"/>
        </w:rPr>
        <w:t>が期待でき、</w:t>
      </w:r>
      <w:r w:rsidRPr="00F64022">
        <w:rPr>
          <w:rFonts w:asciiTheme="majorEastAsia" w:eastAsiaTheme="majorEastAsia" w:hAnsiTheme="majorEastAsia" w:hint="eastAsia"/>
          <w:sz w:val="22"/>
          <w:u w:val="single"/>
        </w:rPr>
        <w:t>地方創生の取組の一層の充実・深化</w:t>
      </w:r>
      <w:r w:rsidRPr="00F64022">
        <w:rPr>
          <w:rFonts w:hint="eastAsia"/>
          <w:sz w:val="22"/>
        </w:rPr>
        <w:t>につなげることができます。</w:t>
      </w:r>
    </w:p>
    <w:p w14:paraId="15B9A024" w14:textId="77777777" w:rsidR="00C21C4C" w:rsidRDefault="00C21C4C" w:rsidP="00C21C4C">
      <w:pPr>
        <w:ind w:firstLineChars="100" w:firstLine="220"/>
        <w:rPr>
          <w:rFonts w:asciiTheme="majorEastAsia" w:eastAsiaTheme="majorEastAsia" w:hAnsiTheme="majorEastAsia" w:cs="HG丸ｺﾞｼｯｸM-PRO"/>
          <w:kern w:val="0"/>
          <w:sz w:val="22"/>
        </w:rPr>
      </w:pPr>
    </w:p>
    <w:p w14:paraId="0D413855" w14:textId="77777777" w:rsidR="00C21C4C" w:rsidRDefault="00C21C4C" w:rsidP="00C21C4C">
      <w:pPr>
        <w:ind w:firstLineChars="100" w:firstLine="220"/>
        <w:rPr>
          <w:rFonts w:asciiTheme="majorEastAsia" w:eastAsiaTheme="majorEastAsia" w:hAnsiTheme="majorEastAsia" w:cs="HG丸ｺﾞｼｯｸM-PRO"/>
          <w:kern w:val="0"/>
          <w:sz w:val="22"/>
        </w:rPr>
      </w:pPr>
    </w:p>
    <w:p w14:paraId="1A1AD1A6" w14:textId="77777777" w:rsidR="00C21C4C" w:rsidRDefault="00C21C4C" w:rsidP="00C21C4C">
      <w:pPr>
        <w:ind w:firstLineChars="100" w:firstLine="220"/>
        <w:rPr>
          <w:rFonts w:asciiTheme="majorEastAsia" w:eastAsiaTheme="majorEastAsia" w:hAnsiTheme="majorEastAsia" w:cs="HG丸ｺﾞｼｯｸM-PRO"/>
          <w:kern w:val="0"/>
          <w:sz w:val="22"/>
        </w:rPr>
      </w:pPr>
    </w:p>
    <w:p w14:paraId="11E98CB2" w14:textId="77777777" w:rsidR="00C21C4C" w:rsidRDefault="00C21C4C" w:rsidP="00C21C4C">
      <w:pPr>
        <w:ind w:firstLineChars="100" w:firstLine="220"/>
        <w:rPr>
          <w:rFonts w:asciiTheme="majorEastAsia" w:eastAsiaTheme="majorEastAsia" w:hAnsiTheme="majorEastAsia" w:cs="HG丸ｺﾞｼｯｸM-PRO"/>
          <w:kern w:val="0"/>
          <w:sz w:val="22"/>
        </w:rPr>
      </w:pPr>
      <w:r>
        <w:rPr>
          <w:rFonts w:asciiTheme="majorEastAsia" w:eastAsiaTheme="majorEastAsia" w:hAnsiTheme="majorEastAsia" w:cs="HG丸ｺﾞｼｯｸM-PRO"/>
          <w:noProof/>
          <w:kern w:val="0"/>
          <w:sz w:val="22"/>
        </w:rPr>
        <mc:AlternateContent>
          <mc:Choice Requires="wps">
            <w:drawing>
              <wp:anchor distT="0" distB="0" distL="114300" distR="114300" simplePos="0" relativeHeight="251731968" behindDoc="0" locked="0" layoutInCell="1" allowOverlap="1" wp14:anchorId="1118120A" wp14:editId="6378BC35">
                <wp:simplePos x="0" y="0"/>
                <wp:positionH relativeFrom="column">
                  <wp:posOffset>40640</wp:posOffset>
                </wp:positionH>
                <wp:positionV relativeFrom="paragraph">
                  <wp:posOffset>8255</wp:posOffset>
                </wp:positionV>
                <wp:extent cx="2554605" cy="328930"/>
                <wp:effectExtent l="0" t="0" r="0" b="0"/>
                <wp:wrapTight wrapText="bothSides">
                  <wp:wrapPolygon edited="0">
                    <wp:start x="483" y="0"/>
                    <wp:lineTo x="483" y="20015"/>
                    <wp:lineTo x="21101" y="20015"/>
                    <wp:lineTo x="21101" y="0"/>
                    <wp:lineTo x="483" y="0"/>
                  </wp:wrapPolygon>
                </wp:wrapTight>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328930"/>
                        </a:xfrm>
                        <a:prstGeom prst="rect">
                          <a:avLst/>
                        </a:prstGeom>
                        <a:noFill/>
                        <a:ln w="9525">
                          <a:noFill/>
                          <a:miter lim="800000"/>
                          <a:headEnd/>
                          <a:tailEnd/>
                        </a:ln>
                      </wps:spPr>
                      <wps:txbx>
                        <w:txbxContent>
                          <w:p w14:paraId="58D2AF22" w14:textId="77777777" w:rsidR="00590452" w:rsidRDefault="00590452" w:rsidP="00C21C4C">
                            <w:r>
                              <w:rPr>
                                <w:rFonts w:asciiTheme="majorEastAsia" w:eastAsiaTheme="majorEastAsia" w:hAnsiTheme="majorEastAsia" w:cs="HG丸ｺﾞｼｯｸM-PRO" w:hint="eastAsia"/>
                                <w:kern w:val="0"/>
                                <w:sz w:val="22"/>
                              </w:rPr>
                              <w:t>【ＳＤＧｓ</w:t>
                            </w:r>
                            <w:r w:rsidRPr="00C62CED">
                              <w:rPr>
                                <w:rFonts w:asciiTheme="majorEastAsia" w:eastAsiaTheme="majorEastAsia" w:hAnsiTheme="majorEastAsia" w:cs="HG丸ｺﾞｼｯｸM-PRO" w:hint="eastAsia"/>
                                <w:kern w:val="0"/>
                                <w:sz w:val="22"/>
                              </w:rPr>
                              <w:t>における</w:t>
                            </w:r>
                            <w:r>
                              <w:rPr>
                                <w:rFonts w:asciiTheme="majorEastAsia" w:eastAsiaTheme="majorEastAsia" w:hAnsiTheme="majorEastAsia" w:cs="HG丸ｺﾞｼｯｸM-PRO" w:hint="eastAsia"/>
                                <w:kern w:val="0"/>
                                <w:sz w:val="22"/>
                              </w:rPr>
                              <w:t>１７</w:t>
                            </w:r>
                            <w:r w:rsidRPr="00C62CED">
                              <w:rPr>
                                <w:rFonts w:asciiTheme="majorEastAsia" w:eastAsiaTheme="majorEastAsia" w:hAnsiTheme="majorEastAsia" w:cs="HG丸ｺﾞｼｯｸM-PRO" w:hint="eastAsia"/>
                                <w:kern w:val="0"/>
                                <w:sz w:val="22"/>
                              </w:rPr>
                              <w:t>の目標</w:t>
                            </w:r>
                            <w:r>
                              <w:rPr>
                                <w:rFonts w:asciiTheme="majorEastAsia" w:eastAsiaTheme="majorEastAsia" w:hAnsiTheme="majorEastAsia" w:cs="HG丸ｺﾞｼｯｸM-PRO" w:hint="eastAsia"/>
                                <w:kern w:val="0"/>
                                <w:sz w:val="22"/>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442F9DC" id="_x0000_s1155" type="#_x0000_t202" style="position:absolute;left:0;text-align:left;margin-left:3.2pt;margin-top:.65pt;width:201.15pt;height:25.9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" filled="f" stroked="f">
                <v:textbox style="mso-fit-shape-to-text:t">
                  <w:txbxContent>
                    <w:p w:rsidR="00590452" w:rsidRDefault="00590452" w:rsidP="00C21C4C">
                      <w:r>
                        <w:rPr>
                          <w:rFonts w:asciiTheme="majorEastAsia" w:eastAsiaTheme="majorEastAsia" w:hAnsiTheme="majorEastAsia" w:cs="HG丸ｺﾞｼｯｸM-PRO" w:hint="eastAsia"/>
                          <w:kern w:val="0"/>
                          <w:sz w:val="22"/>
                        </w:rPr>
                        <w:t>【ＳＤＧｓ</w:t>
                      </w:r>
                      <w:r w:rsidRPr="00C62CED">
                        <w:rPr>
                          <w:rFonts w:asciiTheme="majorEastAsia" w:eastAsiaTheme="majorEastAsia" w:hAnsiTheme="majorEastAsia" w:cs="HG丸ｺﾞｼｯｸM-PRO" w:hint="eastAsia"/>
                          <w:kern w:val="0"/>
                          <w:sz w:val="22"/>
                        </w:rPr>
                        <w:t>における</w:t>
                      </w:r>
                      <w:r>
                        <w:rPr>
                          <w:rFonts w:asciiTheme="majorEastAsia" w:eastAsiaTheme="majorEastAsia" w:hAnsiTheme="majorEastAsia" w:cs="HG丸ｺﾞｼｯｸM-PRO" w:hint="eastAsia"/>
                          <w:kern w:val="0"/>
                          <w:sz w:val="22"/>
                        </w:rPr>
                        <w:t>１７</w:t>
                      </w:r>
                      <w:r w:rsidRPr="00C62CED">
                        <w:rPr>
                          <w:rFonts w:asciiTheme="majorEastAsia" w:eastAsiaTheme="majorEastAsia" w:hAnsiTheme="majorEastAsia" w:cs="HG丸ｺﾞｼｯｸM-PRO" w:hint="eastAsia"/>
                          <w:kern w:val="0"/>
                          <w:sz w:val="22"/>
                        </w:rPr>
                        <w:t>の目標</w:t>
                      </w:r>
                      <w:r>
                        <w:rPr>
                          <w:rFonts w:asciiTheme="majorEastAsia" w:eastAsiaTheme="majorEastAsia" w:hAnsiTheme="majorEastAsia" w:cs="HG丸ｺﾞｼｯｸM-PRO" w:hint="eastAsia"/>
                          <w:kern w:val="0"/>
                          <w:sz w:val="22"/>
                        </w:rPr>
                        <w:t>】</w:t>
                      </w:r>
                    </w:p>
                  </w:txbxContent>
                </v:textbox>
                <w10:wrap type="tight"/>
              </v:shape>
            </w:pict>
          </mc:Fallback>
        </mc:AlternateContent>
      </w:r>
    </w:p>
    <w:p w14:paraId="47C755C4" w14:textId="77777777" w:rsidR="00C21C4C" w:rsidRDefault="00C21C4C" w:rsidP="00C21C4C">
      <w:pPr>
        <w:ind w:firstLineChars="100" w:firstLine="210"/>
        <w:rPr>
          <w:rFonts w:asciiTheme="majorEastAsia" w:eastAsiaTheme="majorEastAsia" w:hAnsiTheme="majorEastAsia" w:cs="HG丸ｺﾞｼｯｸM-PRO"/>
          <w:kern w:val="0"/>
          <w:sz w:val="22"/>
        </w:rPr>
      </w:pPr>
      <w:r>
        <w:rPr>
          <w:noProof/>
        </w:rPr>
        <w:drawing>
          <wp:inline distT="0" distB="0" distL="0" distR="0" wp14:anchorId="29D92E66" wp14:editId="0BD5BD2C">
            <wp:extent cx="6192520" cy="3687445"/>
            <wp:effectExtent l="0" t="0" r="0" b="8255"/>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6192520" cy="3687445"/>
                    </a:xfrm>
                    <a:prstGeom prst="rect">
                      <a:avLst/>
                    </a:prstGeom>
                  </pic:spPr>
                </pic:pic>
              </a:graphicData>
            </a:graphic>
          </wp:inline>
        </w:drawing>
      </w:r>
    </w:p>
    <w:p w14:paraId="45321685" w14:textId="77777777" w:rsidR="00C21C4C" w:rsidRDefault="00C21C4C" w:rsidP="00C21C4C">
      <w:pPr>
        <w:widowControl/>
        <w:ind w:firstLineChars="100" w:firstLine="220"/>
        <w:jc w:val="left"/>
        <w:rPr>
          <w:rFonts w:asciiTheme="minorEastAsia" w:hAnsiTheme="minorEastAsia" w:cs="HG丸ｺﾞｼｯｸM-PRO"/>
          <w:kern w:val="0"/>
          <w:sz w:val="22"/>
        </w:rPr>
      </w:pPr>
      <w:r>
        <w:rPr>
          <w:rFonts w:asciiTheme="minorEastAsia" w:hAnsiTheme="minorEastAsia" w:cs="HG丸ｺﾞｼｯｸM-PRO" w:hint="eastAsia"/>
          <w:kern w:val="0"/>
          <w:sz w:val="22"/>
        </w:rPr>
        <w:t xml:space="preserve">　※　本総合戦略の各実施施策</w:t>
      </w:r>
      <w:r w:rsidRPr="00564C43">
        <w:rPr>
          <w:rFonts w:hint="eastAsia"/>
          <w:sz w:val="22"/>
        </w:rPr>
        <w:t>に、関連する</w:t>
      </w:r>
      <w:r w:rsidRPr="00564C43">
        <w:rPr>
          <w:rFonts w:hint="eastAsia"/>
          <w:sz w:val="22"/>
        </w:rPr>
        <w:t>17</w:t>
      </w:r>
      <w:r w:rsidRPr="00564C43">
        <w:rPr>
          <w:rFonts w:hint="eastAsia"/>
          <w:sz w:val="22"/>
        </w:rPr>
        <w:t>の目標のアイコンを表示しています。</w:t>
      </w:r>
    </w:p>
    <w:p w14:paraId="2D96CFBF" w14:textId="77777777" w:rsidR="00C21C4C" w:rsidRPr="00936B0C" w:rsidRDefault="00C21C4C" w:rsidP="00C21C4C">
      <w:pPr>
        <w:widowControl/>
        <w:ind w:firstLineChars="100" w:firstLine="220"/>
        <w:jc w:val="left"/>
        <w:rPr>
          <w:rFonts w:asciiTheme="minorEastAsia" w:hAnsiTheme="minorEastAsia" w:cs="HG丸ｺﾞｼｯｸM-PRO"/>
          <w:kern w:val="0"/>
          <w:sz w:val="22"/>
        </w:rPr>
      </w:pPr>
    </w:p>
    <w:p w14:paraId="0DACADA7" w14:textId="77777777" w:rsidR="00C21C4C" w:rsidRDefault="00C21C4C" w:rsidP="00C21C4C">
      <w:pPr>
        <w:widowControl/>
        <w:jc w:val="left"/>
        <w:rPr>
          <w:rFonts w:asciiTheme="majorEastAsia" w:eastAsiaTheme="majorEastAsia" w:hAnsiTheme="majorEastAsia" w:cs="HG丸ｺﾞｼｯｸM-PRO"/>
          <w:kern w:val="0"/>
          <w:sz w:val="22"/>
        </w:rPr>
      </w:pPr>
      <w:r>
        <w:rPr>
          <w:rFonts w:asciiTheme="majorEastAsia" w:eastAsiaTheme="majorEastAsia" w:hAnsiTheme="majorEastAsia" w:cs="HG丸ｺﾞｼｯｸM-PRO"/>
          <w:kern w:val="0"/>
          <w:sz w:val="22"/>
        </w:rPr>
        <w:br w:type="page"/>
      </w:r>
    </w:p>
    <w:p w14:paraId="348E9C49" w14:textId="77777777" w:rsidR="00C21C4C" w:rsidRDefault="00C21C4C" w:rsidP="00C21C4C">
      <w:pPr>
        <w:ind w:firstLineChars="100" w:firstLine="220"/>
        <w:rPr>
          <w:rFonts w:asciiTheme="majorEastAsia" w:eastAsiaTheme="majorEastAsia" w:hAnsiTheme="majorEastAsia" w:cs="HG丸ｺﾞｼｯｸM-PRO"/>
          <w:kern w:val="0"/>
          <w:sz w:val="22"/>
        </w:rPr>
      </w:pPr>
      <w:r w:rsidRPr="00936B0C">
        <w:rPr>
          <w:rFonts w:asciiTheme="majorEastAsia" w:eastAsiaTheme="majorEastAsia" w:hAnsiTheme="majorEastAsia" w:cs="HG丸ｺﾞｼｯｸM-PRO" w:hint="eastAsia"/>
          <w:kern w:val="0"/>
          <w:sz w:val="22"/>
        </w:rPr>
        <w:lastRenderedPageBreak/>
        <w:t>【１】持続可能な開発目標（ＳＤＧｓ）の推進</w:t>
      </w:r>
    </w:p>
    <w:p w14:paraId="5E0E7455" w14:textId="77777777" w:rsidR="00C21C4C" w:rsidRPr="00936B0C" w:rsidRDefault="00C21C4C" w:rsidP="00C21C4C">
      <w:pPr>
        <w:ind w:firstLineChars="200" w:firstLine="440"/>
        <w:rPr>
          <w:rFonts w:asciiTheme="majorEastAsia" w:eastAsiaTheme="majorEastAsia" w:hAnsiTheme="majorEastAsia" w:cs="HG丸ｺﾞｼｯｸM-PRO"/>
          <w:kern w:val="0"/>
          <w:sz w:val="22"/>
          <w:bdr w:val="single" w:sz="4" w:space="0" w:color="auto"/>
        </w:rPr>
      </w:pPr>
      <w:r w:rsidRPr="00936B0C">
        <w:rPr>
          <w:rFonts w:asciiTheme="majorEastAsia" w:eastAsiaTheme="majorEastAsia" w:hAnsiTheme="majorEastAsia" w:cs="HG丸ｺﾞｼｯｸM-PRO" w:hint="eastAsia"/>
          <w:kern w:val="0"/>
          <w:sz w:val="22"/>
          <w:bdr w:val="single" w:sz="4" w:space="0" w:color="auto"/>
        </w:rPr>
        <w:t>○女性が活躍しやすいまちづくり</w:t>
      </w:r>
    </w:p>
    <w:p w14:paraId="6B91DC95" w14:textId="77777777" w:rsidR="00C21C4C" w:rsidRPr="00936B0C" w:rsidRDefault="00C21C4C" w:rsidP="00C21C4C">
      <w:pPr>
        <w:ind w:leftChars="300" w:left="630" w:firstLineChars="100" w:firstLine="220"/>
        <w:rPr>
          <w:rFonts w:asciiTheme="minorEastAsia" w:hAnsiTheme="minorEastAsia" w:cs="HG丸ｺﾞｼｯｸM-PRO"/>
          <w:kern w:val="0"/>
          <w:sz w:val="22"/>
        </w:rPr>
      </w:pPr>
      <w:r w:rsidRPr="00936B0C">
        <w:rPr>
          <w:rFonts w:asciiTheme="minorEastAsia" w:hAnsiTheme="minorEastAsia" w:cs="HG丸ｺﾞｼｯｸM-PRO" w:hint="eastAsia"/>
          <w:kern w:val="0"/>
          <w:sz w:val="22"/>
        </w:rPr>
        <w:t>鯖江市は、眼鏡・繊維・漆器といった三大地場産業を持つものづくりのまちであり、古くから下請け分業体制であるため、家族経営が多く、女性も経営を担う一員としての役割を担っていたことから、女性の就業率や共働き率も高く、女性が働きやすく社会参画しやすい風土が育まれてきました。今後、持続可能なまちづくりを進める上で、全てのステークホルダーのエンパワーメント</w:t>
      </w:r>
      <w:r>
        <w:rPr>
          <w:rFonts w:hint="eastAsia"/>
          <w:sz w:val="22"/>
          <w:vertAlign w:val="superscript"/>
        </w:rPr>
        <w:t>ⅰ</w:t>
      </w:r>
      <w:r w:rsidRPr="00936B0C">
        <w:rPr>
          <w:rFonts w:asciiTheme="minorEastAsia" w:hAnsiTheme="minorEastAsia" w:cs="HG丸ｺﾞｼｯｸM-PRO" w:hint="eastAsia"/>
          <w:kern w:val="0"/>
          <w:sz w:val="22"/>
        </w:rPr>
        <w:t>が重要であることはいうまでもありません。そこで、</w:t>
      </w:r>
      <w:r w:rsidRPr="00936B0C">
        <w:rPr>
          <w:rFonts w:asciiTheme="majorEastAsia" w:eastAsiaTheme="majorEastAsia" w:hAnsiTheme="majorEastAsia" w:cs="HG丸ｺﾞｼｯｸM-PRO" w:hint="eastAsia"/>
          <w:kern w:val="0"/>
          <w:sz w:val="22"/>
          <w:u w:val="single"/>
        </w:rPr>
        <w:t>女性が輝き、活躍し続けられるよう「居場所」と「出番」づくりを創出</w:t>
      </w:r>
      <w:r w:rsidRPr="00936B0C">
        <w:rPr>
          <w:rFonts w:asciiTheme="minorEastAsia" w:hAnsiTheme="minorEastAsia" w:cs="HG丸ｺﾞｼｯｸM-PRO" w:hint="eastAsia"/>
          <w:kern w:val="0"/>
          <w:sz w:val="22"/>
        </w:rPr>
        <w:t>し、女性のエンパワーメントを生み出すことで、子どもや男性、地域のエンパワーメントにつなげていきます。</w:t>
      </w:r>
    </w:p>
    <w:p w14:paraId="55C83C0F" w14:textId="77777777" w:rsidR="00C21C4C" w:rsidRPr="00936B0C" w:rsidRDefault="00C21C4C" w:rsidP="00C21C4C">
      <w:pPr>
        <w:ind w:leftChars="300" w:left="630" w:firstLineChars="100" w:firstLine="220"/>
        <w:rPr>
          <w:rFonts w:asciiTheme="minorEastAsia" w:hAnsiTheme="minorEastAsia" w:cs="HG丸ｺﾞｼｯｸM-PRO"/>
          <w:kern w:val="0"/>
          <w:sz w:val="22"/>
        </w:rPr>
      </w:pPr>
    </w:p>
    <w:p w14:paraId="7DB4F5EB" w14:textId="77777777" w:rsidR="00C21C4C" w:rsidRPr="00936B0C" w:rsidRDefault="00C21C4C" w:rsidP="00C21C4C">
      <w:pPr>
        <w:ind w:firstLineChars="200" w:firstLine="440"/>
        <w:rPr>
          <w:rFonts w:asciiTheme="majorEastAsia" w:eastAsiaTheme="majorEastAsia" w:hAnsiTheme="majorEastAsia" w:cs="HG丸ｺﾞｼｯｸM-PRO"/>
          <w:kern w:val="0"/>
          <w:sz w:val="22"/>
          <w:bdr w:val="single" w:sz="4" w:space="0" w:color="auto"/>
        </w:rPr>
      </w:pPr>
      <w:r w:rsidRPr="00936B0C">
        <w:rPr>
          <w:rFonts w:asciiTheme="majorEastAsia" w:eastAsiaTheme="majorEastAsia" w:hAnsiTheme="majorEastAsia" w:cs="HG丸ｺﾞｼｯｸM-PRO" w:hint="eastAsia"/>
          <w:kern w:val="0"/>
          <w:sz w:val="22"/>
          <w:bdr w:val="single" w:sz="4" w:space="0" w:color="auto"/>
        </w:rPr>
        <w:t>○強靭かつ環境にやさしいまちづくり</w:t>
      </w:r>
    </w:p>
    <w:p w14:paraId="224B3CD9" w14:textId="77777777" w:rsidR="00C21C4C" w:rsidRPr="00936B0C" w:rsidRDefault="00C21C4C" w:rsidP="00C21C4C">
      <w:pPr>
        <w:ind w:leftChars="300" w:left="630" w:firstLineChars="100" w:firstLine="220"/>
        <w:rPr>
          <w:rFonts w:asciiTheme="minorEastAsia" w:hAnsiTheme="minorEastAsia" w:cs="HG丸ｺﾞｼｯｸM-PRO"/>
          <w:kern w:val="0"/>
          <w:sz w:val="22"/>
        </w:rPr>
      </w:pPr>
      <w:r w:rsidRPr="00936B0C">
        <w:rPr>
          <w:rFonts w:asciiTheme="minorEastAsia" w:hAnsiTheme="minorEastAsia" w:cs="HG丸ｺﾞｼｯｸM-PRO" w:hint="eastAsia"/>
          <w:kern w:val="0"/>
          <w:sz w:val="22"/>
        </w:rPr>
        <w:t>鯖江市は、県内の市町の中で２番目に面積が小さく、人口密度が最も高いまちであることから、行政効率が高く、医療、福祉、商業等の生活機能も整っています。一方で、更なる高齢化の進展や北陸新幹線の敦賀延伸など新たな課題への対応が求められていることから、</w:t>
      </w:r>
      <w:r w:rsidRPr="00936B0C">
        <w:rPr>
          <w:rFonts w:asciiTheme="majorEastAsia" w:eastAsiaTheme="majorEastAsia" w:hAnsiTheme="majorEastAsia" w:cs="HG丸ｺﾞｼｯｸM-PRO" w:hint="eastAsia"/>
          <w:kern w:val="0"/>
          <w:sz w:val="22"/>
          <w:u w:val="single"/>
        </w:rPr>
        <w:t>公共交通の利便性向上や道路や水道等の公共インフラの長寿命化、防災・減災機能の強化を図るとともに、快適に暮らせるよう、</w:t>
      </w:r>
      <w:r w:rsidR="00BC20EA" w:rsidRPr="00BC20EA">
        <w:rPr>
          <w:rFonts w:asciiTheme="majorEastAsia" w:eastAsiaTheme="majorEastAsia" w:hAnsiTheme="majorEastAsia" w:cs="HG丸ｺﾞｼｯｸM-PRO" w:hint="eastAsia"/>
          <w:kern w:val="0"/>
          <w:sz w:val="22"/>
          <w:u w:val="single"/>
        </w:rPr>
        <w:t>「ゼロカーボンシティ宣言</w:t>
      </w:r>
      <w:r w:rsidR="00BC20EA">
        <w:rPr>
          <w:rFonts w:hint="eastAsia"/>
          <w:sz w:val="22"/>
          <w:u w:val="single"/>
          <w:vertAlign w:val="superscript"/>
        </w:rPr>
        <w:t>ⅱ</w:t>
      </w:r>
      <w:r w:rsidR="006E4FE7">
        <w:rPr>
          <w:rFonts w:asciiTheme="majorEastAsia" w:eastAsiaTheme="majorEastAsia" w:hAnsiTheme="majorEastAsia" w:cs="HG丸ｺﾞｼｯｸM-PRO" w:hint="eastAsia"/>
          <w:kern w:val="0"/>
          <w:sz w:val="22"/>
          <w:u w:val="single"/>
        </w:rPr>
        <w:t>」をはじめ</w:t>
      </w:r>
      <w:r w:rsidR="00BC20EA" w:rsidRPr="00BC20EA">
        <w:rPr>
          <w:rFonts w:asciiTheme="majorEastAsia" w:eastAsiaTheme="majorEastAsia" w:hAnsiTheme="majorEastAsia" w:cs="HG丸ｺﾞｼｯｸM-PRO" w:hint="eastAsia"/>
          <w:kern w:val="0"/>
          <w:sz w:val="22"/>
          <w:u w:val="single"/>
        </w:rPr>
        <w:t>とする脱炭素社会実現への取組みを深化しつつ、</w:t>
      </w:r>
      <w:r w:rsidRPr="00936B0C">
        <w:rPr>
          <w:rFonts w:asciiTheme="majorEastAsia" w:eastAsiaTheme="majorEastAsia" w:hAnsiTheme="majorEastAsia" w:cs="HG丸ｺﾞｼｯｸM-PRO" w:hint="eastAsia"/>
          <w:kern w:val="0"/>
          <w:sz w:val="22"/>
          <w:u w:val="single"/>
        </w:rPr>
        <w:t>環境にやさしく景観に配慮した施策を推進する</w:t>
      </w:r>
      <w:r w:rsidRPr="00936B0C">
        <w:rPr>
          <w:rFonts w:asciiTheme="minorEastAsia" w:hAnsiTheme="minorEastAsia" w:cs="HG丸ｺﾞｼｯｸM-PRO" w:hint="eastAsia"/>
          <w:kern w:val="0"/>
          <w:sz w:val="22"/>
        </w:rPr>
        <w:t>など、全ての人が住みやすく安心して暮らせるまちづくりに取り組んでいきます。</w:t>
      </w:r>
    </w:p>
    <w:p w14:paraId="3B6A09B4" w14:textId="77777777" w:rsidR="00C21C4C" w:rsidRPr="00936B0C" w:rsidRDefault="00C21C4C" w:rsidP="00C21C4C">
      <w:pPr>
        <w:ind w:leftChars="300" w:left="630" w:firstLineChars="100" w:firstLine="220"/>
        <w:rPr>
          <w:rFonts w:asciiTheme="minorEastAsia" w:hAnsiTheme="minorEastAsia" w:cs="HG丸ｺﾞｼｯｸM-PRO"/>
          <w:kern w:val="0"/>
          <w:sz w:val="22"/>
        </w:rPr>
      </w:pPr>
    </w:p>
    <w:p w14:paraId="6E03130F" w14:textId="01FBF571" w:rsidR="00C21C4C" w:rsidRPr="00936B0C" w:rsidRDefault="00C21C4C" w:rsidP="00C21C4C">
      <w:pPr>
        <w:ind w:firstLineChars="200" w:firstLine="440"/>
        <w:rPr>
          <w:rFonts w:asciiTheme="majorEastAsia" w:eastAsiaTheme="majorEastAsia" w:hAnsiTheme="majorEastAsia" w:cs="HG丸ｺﾞｼｯｸM-PRO"/>
          <w:kern w:val="0"/>
          <w:sz w:val="22"/>
          <w:bdr w:val="single" w:sz="4" w:space="0" w:color="auto"/>
        </w:rPr>
      </w:pPr>
      <w:r w:rsidRPr="005F7FDE">
        <w:rPr>
          <w:rFonts w:asciiTheme="majorEastAsia" w:eastAsiaTheme="majorEastAsia" w:hAnsiTheme="majorEastAsia" w:cs="HG丸ｺﾞｼｯｸM-PRO" w:hint="eastAsia"/>
          <w:kern w:val="0"/>
          <w:sz w:val="22"/>
          <w:bdr w:val="single" w:sz="4" w:space="0" w:color="auto"/>
        </w:rPr>
        <w:t>○Ｓｏｃｉｅｔｙ ５．０</w:t>
      </w:r>
      <w:r w:rsidR="00BC20EA">
        <w:rPr>
          <w:rFonts w:hint="eastAsia"/>
          <w:sz w:val="22"/>
          <w:bdr w:val="single" w:sz="4" w:space="0" w:color="auto"/>
          <w:vertAlign w:val="superscript"/>
        </w:rPr>
        <w:t>ⅲ</w:t>
      </w:r>
      <w:r w:rsidRPr="005F7FDE">
        <w:rPr>
          <w:rFonts w:asciiTheme="majorEastAsia" w:eastAsiaTheme="majorEastAsia" w:hAnsiTheme="majorEastAsia" w:cs="HG丸ｺﾞｼｯｸM-PRO" w:hint="eastAsia"/>
          <w:kern w:val="0"/>
          <w:sz w:val="22"/>
          <w:bdr w:val="single" w:sz="4" w:space="0" w:color="auto"/>
        </w:rPr>
        <w:t>の実現</w:t>
      </w:r>
    </w:p>
    <w:p w14:paraId="06FF0A08" w14:textId="3A03A5B3" w:rsidR="00C21C4C" w:rsidRDefault="00C21C4C" w:rsidP="00C21C4C">
      <w:pPr>
        <w:ind w:leftChars="300" w:left="630" w:firstLineChars="100" w:firstLine="220"/>
        <w:rPr>
          <w:rFonts w:asciiTheme="minorEastAsia" w:hAnsiTheme="minorEastAsia" w:cs="HG丸ｺﾞｼｯｸM-PRO"/>
          <w:kern w:val="0"/>
          <w:sz w:val="22"/>
        </w:rPr>
      </w:pPr>
      <w:r w:rsidRPr="00936B0C">
        <w:rPr>
          <w:rFonts w:asciiTheme="minorEastAsia" w:hAnsiTheme="minorEastAsia" w:cs="HG丸ｺﾞｼｯｸM-PRO" w:hint="eastAsia"/>
          <w:kern w:val="0"/>
          <w:sz w:val="22"/>
        </w:rPr>
        <w:t>厳しい財政状況や人手不足の中、市民サービスの水準を保ち、魅力的なまちづくりを進めるためには、従来の手法だけでは限界があります。</w:t>
      </w:r>
      <w:r w:rsidRPr="00936B0C">
        <w:rPr>
          <w:rFonts w:asciiTheme="majorEastAsia" w:eastAsiaTheme="majorEastAsia" w:hAnsiTheme="majorEastAsia" w:cs="HG丸ｺﾞｼｯｸM-PRO" w:hint="eastAsia"/>
          <w:kern w:val="0"/>
          <w:sz w:val="22"/>
          <w:u w:val="single"/>
        </w:rPr>
        <w:t>既存の業務をＡＩ</w:t>
      </w:r>
      <w:r w:rsidR="00BC20EA">
        <w:rPr>
          <w:rFonts w:hint="eastAsia"/>
          <w:sz w:val="22"/>
          <w:u w:val="single"/>
          <w:vertAlign w:val="superscript"/>
        </w:rPr>
        <w:t>ⅳ</w:t>
      </w:r>
      <w:r w:rsidRPr="00936B0C">
        <w:rPr>
          <w:rFonts w:asciiTheme="majorEastAsia" w:eastAsiaTheme="majorEastAsia" w:hAnsiTheme="majorEastAsia" w:cs="HG丸ｺﾞｼｯｸM-PRO" w:hint="eastAsia"/>
          <w:kern w:val="0"/>
          <w:sz w:val="22"/>
          <w:u w:val="single"/>
        </w:rPr>
        <w:t>やロボットなど新たな技術を活用してオンライン化</w:t>
      </w:r>
      <w:r>
        <w:rPr>
          <w:rFonts w:hint="eastAsia"/>
          <w:sz w:val="22"/>
          <w:u w:val="single"/>
          <w:vertAlign w:val="superscript"/>
        </w:rPr>
        <w:t>ⅴ</w:t>
      </w:r>
      <w:r w:rsidRPr="00936B0C">
        <w:rPr>
          <w:rFonts w:asciiTheme="majorEastAsia" w:eastAsiaTheme="majorEastAsia" w:hAnsiTheme="majorEastAsia" w:cs="HG丸ｺﾞｼｯｸM-PRO" w:hint="eastAsia"/>
          <w:kern w:val="0"/>
          <w:sz w:val="22"/>
          <w:u w:val="single"/>
        </w:rPr>
        <w:t>・デジタル化・自動化することにより最大限に効率化させ、市の業務効率化や市民サービスの向上</w:t>
      </w:r>
      <w:r w:rsidRPr="00936B0C">
        <w:rPr>
          <w:rFonts w:asciiTheme="minorEastAsia" w:hAnsiTheme="minorEastAsia" w:cs="HG丸ｺﾞｼｯｸM-PRO" w:hint="eastAsia"/>
          <w:kern w:val="0"/>
          <w:sz w:val="22"/>
        </w:rPr>
        <w:t>に取り組んでいきます。</w:t>
      </w:r>
    </w:p>
    <w:p w14:paraId="013097D2" w14:textId="77777777" w:rsidR="00E12A97" w:rsidRDefault="00A02A54" w:rsidP="00C21C4C">
      <w:pPr>
        <w:ind w:leftChars="300" w:left="630" w:firstLineChars="100" w:firstLine="220"/>
        <w:rPr>
          <w:rFonts w:asciiTheme="minorEastAsia" w:hAnsiTheme="minorEastAsia" w:cs="HG丸ｺﾞｼｯｸM-PRO"/>
          <w:kern w:val="0"/>
          <w:sz w:val="22"/>
        </w:rPr>
      </w:pPr>
      <w:r>
        <w:rPr>
          <w:rFonts w:asciiTheme="minorEastAsia" w:hAnsiTheme="minorEastAsia" w:cs="HG丸ｺﾞｼｯｸM-PRO" w:hint="eastAsia"/>
          <w:kern w:val="0"/>
          <w:sz w:val="22"/>
        </w:rPr>
        <w:t>特に</w:t>
      </w:r>
      <w:r w:rsidR="00E12A97">
        <w:rPr>
          <w:rFonts w:asciiTheme="minorEastAsia" w:hAnsiTheme="minorEastAsia" w:cs="HG丸ｺﾞｼｯｸM-PRO" w:hint="eastAsia"/>
          <w:kern w:val="0"/>
          <w:sz w:val="22"/>
        </w:rPr>
        <w:t>、ＤＸ（</w:t>
      </w:r>
      <w:r w:rsidR="00E12A97" w:rsidRPr="00E12A97">
        <w:rPr>
          <w:rFonts w:asciiTheme="minorEastAsia" w:hAnsiTheme="minorEastAsia" w:cs="HG丸ｺﾞｼｯｸM-PRO" w:hint="eastAsia"/>
          <w:kern w:val="0"/>
          <w:sz w:val="22"/>
        </w:rPr>
        <w:t>デジタルトランスフォーメーション</w:t>
      </w:r>
      <w:r w:rsidR="00E12A97">
        <w:rPr>
          <w:rFonts w:asciiTheme="minorEastAsia" w:hAnsiTheme="minorEastAsia" w:cs="HG丸ｺﾞｼｯｸM-PRO" w:hint="eastAsia"/>
          <w:kern w:val="0"/>
          <w:sz w:val="22"/>
        </w:rPr>
        <w:t>）</w:t>
      </w:r>
      <w:r w:rsidR="00E12A97" w:rsidRPr="00E12A97">
        <w:rPr>
          <w:rFonts w:asciiTheme="minorEastAsia" w:hAnsiTheme="minorEastAsia" w:cs="HG丸ｺﾞｼｯｸM-PRO" w:hint="eastAsia"/>
          <w:kern w:val="0"/>
          <w:sz w:val="22"/>
          <w:vertAlign w:val="superscript"/>
        </w:rPr>
        <w:t>ⅵ</w:t>
      </w:r>
      <w:r w:rsidR="00E12A97" w:rsidRPr="00E12A97">
        <w:rPr>
          <w:rFonts w:asciiTheme="minorEastAsia" w:hAnsiTheme="minorEastAsia" w:cs="HG丸ｺﾞｼｯｸM-PRO" w:hint="eastAsia"/>
          <w:kern w:val="0"/>
          <w:sz w:val="22"/>
        </w:rPr>
        <w:t>を推進し、現在行っているすべての行政サービスについて、市民等からの申請・手続きのオンライン化をはじめ、審査や交付などの一連の業務を自動化することを目指していきます。</w:t>
      </w:r>
    </w:p>
    <w:p w14:paraId="403D0EA2" w14:textId="77777777" w:rsidR="00C21C4C" w:rsidRDefault="00C21C4C" w:rsidP="00C21C4C">
      <w:pPr>
        <w:spacing w:line="160" w:lineRule="exact"/>
        <w:ind w:leftChars="300" w:left="630" w:firstLineChars="100" w:firstLine="220"/>
        <w:rPr>
          <w:rFonts w:asciiTheme="minorEastAsia" w:hAnsiTheme="minorEastAsia" w:cs="HG丸ｺﾞｼｯｸM-PRO"/>
          <w:kern w:val="0"/>
          <w:sz w:val="22"/>
        </w:rPr>
      </w:pPr>
    </w:p>
    <w:p w14:paraId="0167314D" w14:textId="77777777" w:rsidR="00C21C4C" w:rsidRPr="00936B0C" w:rsidRDefault="00C21C4C" w:rsidP="00C21C4C">
      <w:pPr>
        <w:ind w:left="880" w:hangingChars="400" w:hanging="880"/>
        <w:rPr>
          <w:rFonts w:asciiTheme="minorEastAsia" w:hAnsiTheme="minorEastAsia" w:cs="HG丸ｺﾞｼｯｸM-PRO"/>
          <w:kern w:val="0"/>
          <w:sz w:val="22"/>
        </w:rPr>
      </w:pPr>
      <w:r>
        <w:rPr>
          <w:rFonts w:asciiTheme="minorEastAsia" w:hAnsiTheme="minorEastAsia" w:cs="HG丸ｺﾞｼｯｸM-PRO" w:hint="eastAsia"/>
          <w:kern w:val="0"/>
          <w:sz w:val="22"/>
        </w:rPr>
        <w:t xml:space="preserve">　　　</w:t>
      </w:r>
      <w:r w:rsidRPr="004E3C57">
        <w:rPr>
          <w:rFonts w:asciiTheme="minorEastAsia" w:hAnsiTheme="minorEastAsia" w:cs="HG丸ｺﾞｼｯｸM-PRO" w:hint="eastAsia"/>
          <w:kern w:val="0"/>
          <w:sz w:val="22"/>
        </w:rPr>
        <w:t>※　本戦略の各主要な事業において、Ｓｏｃｉｅｔｙ ５．０に関する事業には【Society5.0】を、今後、Ｓｏｃｉｅｔｙ ５．０に関する事業となることを目指していく事業には【Society5.0化】を表示してあります。</w:t>
      </w:r>
    </w:p>
    <w:p w14:paraId="6EDB0ABF" w14:textId="77777777" w:rsidR="00C21C4C" w:rsidRPr="00936B0C" w:rsidRDefault="00C21C4C" w:rsidP="00C21C4C">
      <w:pPr>
        <w:ind w:leftChars="300" w:left="630" w:firstLineChars="100" w:firstLine="220"/>
        <w:rPr>
          <w:rFonts w:asciiTheme="minorEastAsia" w:hAnsiTheme="minorEastAsia" w:cs="HG丸ｺﾞｼｯｸM-PRO"/>
          <w:kern w:val="0"/>
          <w:sz w:val="22"/>
        </w:rPr>
      </w:pPr>
    </w:p>
    <w:p w14:paraId="64382EEE" w14:textId="77777777" w:rsidR="00C21C4C" w:rsidRPr="00936B0C" w:rsidRDefault="00E12A97" w:rsidP="00C21C4C">
      <w:pPr>
        <w:widowControl/>
        <w:jc w:val="left"/>
        <w:rPr>
          <w:rFonts w:asciiTheme="minorEastAsia" w:hAnsiTheme="minorEastAsia" w:cs="HG丸ｺﾞｼｯｸM-PRO"/>
          <w:kern w:val="0"/>
          <w:sz w:val="22"/>
        </w:rPr>
      </w:pPr>
      <w:r>
        <w:rPr>
          <w:rFonts w:asciiTheme="minorEastAsia" w:hAnsiTheme="minorEastAsia" w:cs="HG丸ｺﾞｼｯｸM-PRO"/>
          <w:noProof/>
          <w:kern w:val="0"/>
          <w:sz w:val="22"/>
        </w:rPr>
        <mc:AlternateContent>
          <mc:Choice Requires="wpg">
            <w:drawing>
              <wp:anchor distT="0" distB="0" distL="114300" distR="114300" simplePos="0" relativeHeight="251739136" behindDoc="0" locked="0" layoutInCell="1" allowOverlap="1" wp14:anchorId="21C70AB7" wp14:editId="6BF2DE20">
                <wp:simplePos x="0" y="0"/>
                <wp:positionH relativeFrom="column">
                  <wp:posOffset>52416</wp:posOffset>
                </wp:positionH>
                <wp:positionV relativeFrom="paragraph">
                  <wp:posOffset>499355</wp:posOffset>
                </wp:positionV>
                <wp:extent cx="6209414" cy="2054549"/>
                <wp:effectExtent l="0" t="0" r="0" b="3175"/>
                <wp:wrapNone/>
                <wp:docPr id="7" name="グループ化 7"/>
                <wp:cNvGraphicFramePr/>
                <a:graphic xmlns:a="http://schemas.openxmlformats.org/drawingml/2006/main">
                  <a:graphicData uri="http://schemas.microsoft.com/office/word/2010/wordprocessingGroup">
                    <wpg:wgp>
                      <wpg:cNvGrpSpPr/>
                      <wpg:grpSpPr>
                        <a:xfrm>
                          <a:off x="0" y="0"/>
                          <a:ext cx="6209414" cy="2054549"/>
                          <a:chOff x="1" y="-120064"/>
                          <a:chExt cx="5593791" cy="593385"/>
                        </a:xfrm>
                      </wpg:grpSpPr>
                      <wps:wsp>
                        <wps:cNvPr id="1616925" name="直線コネクタ 1616925"/>
                        <wps:cNvCnPr/>
                        <wps:spPr>
                          <a:xfrm>
                            <a:off x="116379" y="-120064"/>
                            <a:ext cx="2029339" cy="0"/>
                          </a:xfrm>
                          <a:prstGeom prst="line">
                            <a:avLst/>
                          </a:prstGeom>
                          <a:noFill/>
                          <a:ln w="9525" cap="flat" cmpd="sng" algn="ctr">
                            <a:solidFill>
                              <a:srgbClr val="4F81BD">
                                <a:shade val="95000"/>
                                <a:satMod val="105000"/>
                              </a:srgbClr>
                            </a:solidFill>
                            <a:prstDash val="solid"/>
                          </a:ln>
                          <a:effectLst/>
                        </wps:spPr>
                        <wps:bodyPr/>
                      </wps:wsp>
                      <wps:wsp>
                        <wps:cNvPr id="119" name="テキスト ボックス 2"/>
                        <wps:cNvSpPr txBox="1">
                          <a:spLocks noChangeArrowheads="1"/>
                        </wps:cNvSpPr>
                        <wps:spPr bwMode="auto">
                          <a:xfrm>
                            <a:off x="1" y="-119760"/>
                            <a:ext cx="5593791" cy="593081"/>
                          </a:xfrm>
                          <a:prstGeom prst="rect">
                            <a:avLst/>
                          </a:prstGeom>
                          <a:noFill/>
                          <a:ln w="9525">
                            <a:noFill/>
                            <a:miter lim="800000"/>
                            <a:headEnd/>
                            <a:tailEnd/>
                          </a:ln>
                        </wps:spPr>
                        <wps:txbx>
                          <w:txbxContent>
                            <w:p w14:paraId="77CF702E" w14:textId="77777777" w:rsidR="00590452" w:rsidRDefault="00590452" w:rsidP="00C21C4C">
                              <w:pPr>
                                <w:spacing w:line="240" w:lineRule="exact"/>
                                <w:ind w:left="160" w:hangingChars="100" w:hanging="160"/>
                                <w:rPr>
                                  <w:sz w:val="16"/>
                                  <w:szCs w:val="16"/>
                                </w:rPr>
                              </w:pPr>
                              <w:r w:rsidRPr="00564A86">
                                <w:rPr>
                                  <w:rFonts w:hint="eastAsia"/>
                                  <w:sz w:val="16"/>
                                  <w:szCs w:val="16"/>
                                </w:rPr>
                                <w:t>ⅰ</w:t>
                              </w:r>
                              <w:r>
                                <w:rPr>
                                  <w:rFonts w:hint="eastAsia"/>
                                  <w:sz w:val="16"/>
                                  <w:szCs w:val="16"/>
                                </w:rPr>
                                <w:t xml:space="preserve"> </w:t>
                              </w:r>
                              <w:r w:rsidRPr="00564A86">
                                <w:rPr>
                                  <w:rFonts w:hint="eastAsia"/>
                                  <w:sz w:val="16"/>
                                  <w:szCs w:val="16"/>
                                </w:rPr>
                                <w:t>エンパワーメント</w:t>
                              </w:r>
                              <w:r>
                                <w:rPr>
                                  <w:rFonts w:hint="eastAsia"/>
                                  <w:sz w:val="16"/>
                                  <w:szCs w:val="16"/>
                                </w:rPr>
                                <w:t>とは、社会や</w:t>
                              </w:r>
                              <w:r>
                                <w:rPr>
                                  <w:sz w:val="16"/>
                                  <w:szCs w:val="16"/>
                                </w:rPr>
                                <w:t>組織の一人ひとりが、抑圧されることなく</w:t>
                              </w:r>
                              <w:r>
                                <w:rPr>
                                  <w:rFonts w:hint="eastAsia"/>
                                  <w:sz w:val="16"/>
                                  <w:szCs w:val="16"/>
                                </w:rPr>
                                <w:t>力をつけることで、自分を取り巻く</w:t>
                              </w:r>
                              <w:r>
                                <w:rPr>
                                  <w:sz w:val="16"/>
                                  <w:szCs w:val="16"/>
                                </w:rPr>
                                <w:t>環境に</w:t>
                              </w:r>
                              <w:r>
                                <w:rPr>
                                  <w:rFonts w:hint="eastAsia"/>
                                  <w:sz w:val="16"/>
                                  <w:szCs w:val="16"/>
                                </w:rPr>
                                <w:t>影響を</w:t>
                              </w:r>
                              <w:r>
                                <w:rPr>
                                  <w:sz w:val="16"/>
                                  <w:szCs w:val="16"/>
                                </w:rPr>
                                <w:t>与えるようになること。</w:t>
                              </w:r>
                            </w:p>
                            <w:p w14:paraId="6C0F8F97"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BC20EA">
                                <w:rPr>
                                  <w:rFonts w:hint="eastAsia"/>
                                  <w:sz w:val="16"/>
                                  <w:szCs w:val="16"/>
                                </w:rPr>
                                <w:t>ゼロカーボンシティ宣言とは、２０５０年までに二酸化炭素などの温室効果ガスの人為的な発生源による排出量と、森林等の吸収源による除去量との均衡を達成する排出実質ゼロを目指す取組みを表明すること。</w:t>
                              </w:r>
                            </w:p>
                            <w:p w14:paraId="2C048FDD" w14:textId="6827D472"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5F7FDE">
                                <w:rPr>
                                  <w:rFonts w:hint="eastAsia"/>
                                  <w:sz w:val="16"/>
                                  <w:szCs w:val="16"/>
                                </w:rPr>
                                <w:t>Ｓｏｃｉｅｔｙ</w:t>
                              </w:r>
                              <w:r w:rsidRPr="005F7FDE">
                                <w:rPr>
                                  <w:rFonts w:hint="eastAsia"/>
                                  <w:sz w:val="16"/>
                                  <w:szCs w:val="16"/>
                                </w:rPr>
                                <w:t xml:space="preserve"> </w:t>
                              </w:r>
                              <w:r w:rsidRPr="005F7FDE">
                                <w:rPr>
                                  <w:rFonts w:hint="eastAsia"/>
                                  <w:sz w:val="16"/>
                                  <w:szCs w:val="16"/>
                                </w:rPr>
                                <w:t>５．０</w:t>
                              </w:r>
                              <w:r>
                                <w:rPr>
                                  <w:rFonts w:hint="eastAsia"/>
                                  <w:sz w:val="16"/>
                                  <w:szCs w:val="16"/>
                                </w:rPr>
                                <w:t>とは、</w:t>
                              </w:r>
                              <w:r w:rsidRPr="000B6E27">
                                <w:rPr>
                                  <w:rFonts w:hint="eastAsia"/>
                                  <w:sz w:val="16"/>
                                  <w:szCs w:val="16"/>
                                </w:rPr>
                                <w:t>サイバー空間（仮想空間）とフィジカル空間（現実空間）を高度に融合させたシステムにより、経済発展と社会的課題の解決を両立する、人間中心の社会</w:t>
                              </w:r>
                              <w:r>
                                <w:rPr>
                                  <w:rFonts w:hint="eastAsia"/>
                                  <w:sz w:val="16"/>
                                  <w:szCs w:val="16"/>
                                </w:rPr>
                                <w:t>のこと。</w:t>
                              </w:r>
                            </w:p>
                            <w:p w14:paraId="460FDC70" w14:textId="5B0E004A" w:rsidR="00590452"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0B6E27">
                                <w:rPr>
                                  <w:rFonts w:hint="eastAsia"/>
                                  <w:sz w:val="16"/>
                                  <w:szCs w:val="16"/>
                                </w:rPr>
                                <w:t>ＡＩ</w:t>
                              </w:r>
                              <w:r>
                                <w:rPr>
                                  <w:rFonts w:hint="eastAsia"/>
                                  <w:sz w:val="16"/>
                                  <w:szCs w:val="16"/>
                                </w:rPr>
                                <w:t>（</w:t>
                              </w:r>
                              <w:r w:rsidRPr="000B6E27">
                                <w:rPr>
                                  <w:rFonts w:hint="eastAsia"/>
                                  <w:sz w:val="16"/>
                                  <w:szCs w:val="16"/>
                                </w:rPr>
                                <w:t>Artificial Intelligence</w:t>
                              </w:r>
                              <w:r>
                                <w:rPr>
                                  <w:rFonts w:hint="eastAsia"/>
                                  <w:sz w:val="16"/>
                                  <w:szCs w:val="16"/>
                                </w:rPr>
                                <w:t>）とは、</w:t>
                              </w:r>
                              <w:r w:rsidRPr="000B6E27">
                                <w:rPr>
                                  <w:rFonts w:hint="eastAsia"/>
                                  <w:sz w:val="16"/>
                                  <w:szCs w:val="16"/>
                                </w:rPr>
                                <w:t>人工知能</w:t>
                              </w:r>
                              <w:r>
                                <w:rPr>
                                  <w:rFonts w:hint="eastAsia"/>
                                  <w:sz w:val="16"/>
                                  <w:szCs w:val="16"/>
                                </w:rPr>
                                <w:t>のことで、</w:t>
                              </w:r>
                              <w:r w:rsidRPr="000B6E27">
                                <w:rPr>
                                  <w:rFonts w:hint="eastAsia"/>
                                  <w:sz w:val="16"/>
                                  <w:szCs w:val="16"/>
                                </w:rPr>
                                <w:t>人間にしかできなかったような高度に知的な作業や判断をコンピュータを中心とする人工的なシステムにより行えるようにしたもの</w:t>
                              </w:r>
                              <w:r>
                                <w:rPr>
                                  <w:rFonts w:hint="eastAsia"/>
                                  <w:sz w:val="16"/>
                                  <w:szCs w:val="16"/>
                                </w:rPr>
                                <w:t>のこと。</w:t>
                              </w:r>
                            </w:p>
                            <w:p w14:paraId="698895A4" w14:textId="432DFFC8" w:rsidR="00590452"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52125F">
                                <w:rPr>
                                  <w:rFonts w:hint="eastAsia"/>
                                  <w:sz w:val="16"/>
                                  <w:szCs w:val="16"/>
                                </w:rPr>
                                <w:t>オンライン化</w:t>
                              </w:r>
                              <w:r>
                                <w:rPr>
                                  <w:rFonts w:hint="eastAsia"/>
                                  <w:sz w:val="16"/>
                                  <w:szCs w:val="16"/>
                                </w:rPr>
                                <w:t>とは、</w:t>
                              </w:r>
                              <w:r w:rsidRPr="0052125F">
                                <w:rPr>
                                  <w:rFonts w:hint="eastAsia"/>
                                  <w:sz w:val="16"/>
                                  <w:szCs w:val="16"/>
                                </w:rPr>
                                <w:t>インターネットなどのネットワーク経由で</w:t>
                              </w:r>
                              <w:r>
                                <w:rPr>
                                  <w:rFonts w:hint="eastAsia"/>
                                  <w:sz w:val="16"/>
                                  <w:szCs w:val="16"/>
                                </w:rPr>
                                <w:t>処理できるような状態にすること。</w:t>
                              </w:r>
                            </w:p>
                            <w:p w14:paraId="37E1B66E" w14:textId="77777777" w:rsidR="00590452" w:rsidRDefault="00590452" w:rsidP="00C21C4C">
                              <w:pPr>
                                <w:spacing w:line="240" w:lineRule="exact"/>
                                <w:ind w:left="160" w:hangingChars="100" w:hanging="160"/>
                                <w:rPr>
                                  <w:sz w:val="16"/>
                                  <w:szCs w:val="16"/>
                                </w:rPr>
                              </w:pPr>
                              <w:r>
                                <w:rPr>
                                  <w:rFonts w:hint="eastAsia"/>
                                  <w:sz w:val="16"/>
                                  <w:szCs w:val="16"/>
                                </w:rPr>
                                <w:t>ⅵ</w:t>
                              </w:r>
                              <w:r>
                                <w:rPr>
                                  <w:rFonts w:hint="eastAsia"/>
                                  <w:sz w:val="16"/>
                                  <w:szCs w:val="16"/>
                                </w:rPr>
                                <w:t xml:space="preserve"> </w:t>
                              </w:r>
                              <w:r w:rsidRPr="00E12A97">
                                <w:rPr>
                                  <w:rFonts w:hint="eastAsia"/>
                                  <w:sz w:val="16"/>
                                  <w:szCs w:val="16"/>
                                </w:rPr>
                                <w:t>ＤＸ</w:t>
                              </w:r>
                              <w:r>
                                <w:rPr>
                                  <w:rFonts w:hint="eastAsia"/>
                                  <w:sz w:val="16"/>
                                  <w:szCs w:val="16"/>
                                </w:rPr>
                                <w:t>（</w:t>
                              </w:r>
                              <w:r w:rsidRPr="00E12A97">
                                <w:rPr>
                                  <w:rFonts w:hint="eastAsia"/>
                                  <w:sz w:val="16"/>
                                  <w:szCs w:val="16"/>
                                </w:rPr>
                                <w:t>デジタルトランスフォーメーション</w:t>
                              </w:r>
                              <w:r>
                                <w:rPr>
                                  <w:rFonts w:hint="eastAsia"/>
                                  <w:sz w:val="16"/>
                                  <w:szCs w:val="16"/>
                                </w:rPr>
                                <w:t>）</w:t>
                              </w:r>
                              <w:r w:rsidRPr="00E12A97">
                                <w:rPr>
                                  <w:rFonts w:hint="eastAsia"/>
                                  <w:sz w:val="16"/>
                                  <w:szCs w:val="16"/>
                                </w:rPr>
                                <w:t>とは、ＡＩ（人工知能）やセンサー等ＩＣＴ技術の活用、各種デジタルデータの連携により、人々の生活をより良いものへと変革するもの。</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C70AB7" id="グループ化 7" o:spid="_x0000_s1156" style="position:absolute;margin-left:4.15pt;margin-top:39.3pt;width:488.95pt;height:161.8pt;z-index:251739136;mso-position-horizontal-relative:text;mso-position-vertical-relative:text;mso-width-relative:margin;mso-height-relative:margin" coordorigin=",-1200" coordsize="55937,59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">
                <v:line id="直線コネクタ 1616925" o:spid="_x0000_s1157" style="position:absolute;visibility:visible;mso-wrap-style:square" from="1163,-1200" to="21457,-1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" strokecolor="#4a7ebb"/>
                <v:shapetype id="_x0000_t202" coordsize="21600,21600" o:spt="202" path="m,l,21600r21600,l21600,xe">
                  <v:stroke joinstyle="miter"/>
                  <v:path gradientshapeok="t" o:connecttype="rect"/>
                </v:shapetype>
                <v:shape id="_x0000_s1158" type="#_x0000_t202" style="position:absolute;top:-1197;width:55937;height:59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" filled="f" stroked="f">
                  <v:textbox>
                    <w:txbxContent>
                      <w:p w14:paraId="77CF702E" w14:textId="77777777" w:rsidR="00590452" w:rsidRDefault="00590452" w:rsidP="00C21C4C">
                        <w:pPr>
                          <w:spacing w:line="240" w:lineRule="exact"/>
                          <w:ind w:left="160" w:hangingChars="100" w:hanging="160"/>
                          <w:rPr>
                            <w:sz w:val="16"/>
                            <w:szCs w:val="16"/>
                          </w:rPr>
                        </w:pPr>
                        <w:r w:rsidRPr="00564A86">
                          <w:rPr>
                            <w:rFonts w:hint="eastAsia"/>
                            <w:sz w:val="16"/>
                            <w:szCs w:val="16"/>
                          </w:rPr>
                          <w:t>ⅰ</w:t>
                        </w:r>
                        <w:r>
                          <w:rPr>
                            <w:rFonts w:hint="eastAsia"/>
                            <w:sz w:val="16"/>
                            <w:szCs w:val="16"/>
                          </w:rPr>
                          <w:t xml:space="preserve"> </w:t>
                        </w:r>
                        <w:r w:rsidRPr="00564A86">
                          <w:rPr>
                            <w:rFonts w:hint="eastAsia"/>
                            <w:sz w:val="16"/>
                            <w:szCs w:val="16"/>
                          </w:rPr>
                          <w:t>エンパワーメント</w:t>
                        </w:r>
                        <w:r>
                          <w:rPr>
                            <w:rFonts w:hint="eastAsia"/>
                            <w:sz w:val="16"/>
                            <w:szCs w:val="16"/>
                          </w:rPr>
                          <w:t>とは、社会や</w:t>
                        </w:r>
                        <w:r>
                          <w:rPr>
                            <w:sz w:val="16"/>
                            <w:szCs w:val="16"/>
                          </w:rPr>
                          <w:t>組織の一人ひとりが、抑圧されることなく</w:t>
                        </w:r>
                        <w:r>
                          <w:rPr>
                            <w:rFonts w:hint="eastAsia"/>
                            <w:sz w:val="16"/>
                            <w:szCs w:val="16"/>
                          </w:rPr>
                          <w:t>力をつけることで、自分を取り巻く</w:t>
                        </w:r>
                        <w:r>
                          <w:rPr>
                            <w:sz w:val="16"/>
                            <w:szCs w:val="16"/>
                          </w:rPr>
                          <w:t>環境に</w:t>
                        </w:r>
                        <w:r>
                          <w:rPr>
                            <w:rFonts w:hint="eastAsia"/>
                            <w:sz w:val="16"/>
                            <w:szCs w:val="16"/>
                          </w:rPr>
                          <w:t>影響を</w:t>
                        </w:r>
                        <w:r>
                          <w:rPr>
                            <w:sz w:val="16"/>
                            <w:szCs w:val="16"/>
                          </w:rPr>
                          <w:t>与えるようになること。</w:t>
                        </w:r>
                      </w:p>
                      <w:p w14:paraId="6C0F8F97"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BC20EA">
                          <w:rPr>
                            <w:rFonts w:hint="eastAsia"/>
                            <w:sz w:val="16"/>
                            <w:szCs w:val="16"/>
                          </w:rPr>
                          <w:t>ゼロカーボンシティ宣言とは、２０５０年までに二酸化炭素などの温室効果ガスの人為的な発生源による排出量と、森林等の吸収源による除去量との均衡を達成する排出実質ゼロを目指す取組みを表明すること。</w:t>
                        </w:r>
                      </w:p>
                      <w:p w14:paraId="2C048FDD" w14:textId="6827D472"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5F7FDE">
                          <w:rPr>
                            <w:rFonts w:hint="eastAsia"/>
                            <w:sz w:val="16"/>
                            <w:szCs w:val="16"/>
                          </w:rPr>
                          <w:t>Ｓｏｃｉｅｔｙ</w:t>
                        </w:r>
                        <w:r w:rsidRPr="005F7FDE">
                          <w:rPr>
                            <w:rFonts w:hint="eastAsia"/>
                            <w:sz w:val="16"/>
                            <w:szCs w:val="16"/>
                          </w:rPr>
                          <w:t xml:space="preserve"> </w:t>
                        </w:r>
                        <w:r w:rsidRPr="005F7FDE">
                          <w:rPr>
                            <w:rFonts w:hint="eastAsia"/>
                            <w:sz w:val="16"/>
                            <w:szCs w:val="16"/>
                          </w:rPr>
                          <w:t>５．０</w:t>
                        </w:r>
                        <w:r>
                          <w:rPr>
                            <w:rFonts w:hint="eastAsia"/>
                            <w:sz w:val="16"/>
                            <w:szCs w:val="16"/>
                          </w:rPr>
                          <w:t>とは、</w:t>
                        </w:r>
                        <w:r w:rsidRPr="000B6E27">
                          <w:rPr>
                            <w:rFonts w:hint="eastAsia"/>
                            <w:sz w:val="16"/>
                            <w:szCs w:val="16"/>
                          </w:rPr>
                          <w:t>サイバー空間（仮想空間）とフィジカル空間（現実空間）を高度に融合させたシステムにより、経済発展と社会的課題の解決を両立する、人間中心の社会</w:t>
                        </w:r>
                        <w:r>
                          <w:rPr>
                            <w:rFonts w:hint="eastAsia"/>
                            <w:sz w:val="16"/>
                            <w:szCs w:val="16"/>
                          </w:rPr>
                          <w:t>のこと。</w:t>
                        </w:r>
                      </w:p>
                      <w:p w14:paraId="460FDC70" w14:textId="5B0E004A" w:rsidR="00590452"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0B6E27">
                          <w:rPr>
                            <w:rFonts w:hint="eastAsia"/>
                            <w:sz w:val="16"/>
                            <w:szCs w:val="16"/>
                          </w:rPr>
                          <w:t>ＡＩ</w:t>
                        </w:r>
                        <w:r>
                          <w:rPr>
                            <w:rFonts w:hint="eastAsia"/>
                            <w:sz w:val="16"/>
                            <w:szCs w:val="16"/>
                          </w:rPr>
                          <w:t>（</w:t>
                        </w:r>
                        <w:r w:rsidRPr="000B6E27">
                          <w:rPr>
                            <w:rFonts w:hint="eastAsia"/>
                            <w:sz w:val="16"/>
                            <w:szCs w:val="16"/>
                          </w:rPr>
                          <w:t>Artificial Intelligence</w:t>
                        </w:r>
                        <w:r>
                          <w:rPr>
                            <w:rFonts w:hint="eastAsia"/>
                            <w:sz w:val="16"/>
                            <w:szCs w:val="16"/>
                          </w:rPr>
                          <w:t>）とは、</w:t>
                        </w:r>
                        <w:r w:rsidRPr="000B6E27">
                          <w:rPr>
                            <w:rFonts w:hint="eastAsia"/>
                            <w:sz w:val="16"/>
                            <w:szCs w:val="16"/>
                          </w:rPr>
                          <w:t>人工知能</w:t>
                        </w:r>
                        <w:r>
                          <w:rPr>
                            <w:rFonts w:hint="eastAsia"/>
                            <w:sz w:val="16"/>
                            <w:szCs w:val="16"/>
                          </w:rPr>
                          <w:t>のことで、</w:t>
                        </w:r>
                        <w:r w:rsidRPr="000B6E27">
                          <w:rPr>
                            <w:rFonts w:hint="eastAsia"/>
                            <w:sz w:val="16"/>
                            <w:szCs w:val="16"/>
                          </w:rPr>
                          <w:t>人間にしかできなかったような高度に知的な作業や判断</w:t>
                        </w:r>
                        <w:proofErr w:type="gramStart"/>
                        <w:r w:rsidRPr="000B6E27">
                          <w:rPr>
                            <w:rFonts w:hint="eastAsia"/>
                            <w:sz w:val="16"/>
                            <w:szCs w:val="16"/>
                          </w:rPr>
                          <w:t>を</w:t>
                        </w:r>
                        <w:proofErr w:type="gramEnd"/>
                        <w:r w:rsidRPr="000B6E27">
                          <w:rPr>
                            <w:rFonts w:hint="eastAsia"/>
                            <w:sz w:val="16"/>
                            <w:szCs w:val="16"/>
                          </w:rPr>
                          <w:t>コンピュータ</w:t>
                        </w:r>
                        <w:proofErr w:type="gramStart"/>
                        <w:r w:rsidRPr="000B6E27">
                          <w:rPr>
                            <w:rFonts w:hint="eastAsia"/>
                            <w:sz w:val="16"/>
                            <w:szCs w:val="16"/>
                          </w:rPr>
                          <w:t>を</w:t>
                        </w:r>
                        <w:proofErr w:type="gramEnd"/>
                        <w:r w:rsidRPr="000B6E27">
                          <w:rPr>
                            <w:rFonts w:hint="eastAsia"/>
                            <w:sz w:val="16"/>
                            <w:szCs w:val="16"/>
                          </w:rPr>
                          <w:t>中心とする人工的なシステムにより行えるようにしたもの</w:t>
                        </w:r>
                        <w:r>
                          <w:rPr>
                            <w:rFonts w:hint="eastAsia"/>
                            <w:sz w:val="16"/>
                            <w:szCs w:val="16"/>
                          </w:rPr>
                          <w:t>のこと。</w:t>
                        </w:r>
                      </w:p>
                      <w:p w14:paraId="698895A4" w14:textId="432DFFC8" w:rsidR="00590452"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52125F">
                          <w:rPr>
                            <w:rFonts w:hint="eastAsia"/>
                            <w:sz w:val="16"/>
                            <w:szCs w:val="16"/>
                          </w:rPr>
                          <w:t>オンライン化</w:t>
                        </w:r>
                        <w:r>
                          <w:rPr>
                            <w:rFonts w:hint="eastAsia"/>
                            <w:sz w:val="16"/>
                            <w:szCs w:val="16"/>
                          </w:rPr>
                          <w:t>とは、</w:t>
                        </w:r>
                        <w:r w:rsidRPr="0052125F">
                          <w:rPr>
                            <w:rFonts w:hint="eastAsia"/>
                            <w:sz w:val="16"/>
                            <w:szCs w:val="16"/>
                          </w:rPr>
                          <w:t>インターネットなどのネットワーク経由で</w:t>
                        </w:r>
                        <w:r>
                          <w:rPr>
                            <w:rFonts w:hint="eastAsia"/>
                            <w:sz w:val="16"/>
                            <w:szCs w:val="16"/>
                          </w:rPr>
                          <w:t>処理できるような状態にすること。</w:t>
                        </w:r>
                      </w:p>
                      <w:p w14:paraId="37E1B66E" w14:textId="77777777" w:rsidR="00590452" w:rsidRDefault="00590452" w:rsidP="00C21C4C">
                        <w:pPr>
                          <w:spacing w:line="240" w:lineRule="exact"/>
                          <w:ind w:left="160" w:hangingChars="100" w:hanging="160"/>
                          <w:rPr>
                            <w:sz w:val="16"/>
                            <w:szCs w:val="16"/>
                          </w:rPr>
                        </w:pPr>
                        <w:r>
                          <w:rPr>
                            <w:rFonts w:hint="eastAsia"/>
                            <w:sz w:val="16"/>
                            <w:szCs w:val="16"/>
                          </w:rPr>
                          <w:t>ⅵ</w:t>
                        </w:r>
                        <w:r>
                          <w:rPr>
                            <w:rFonts w:hint="eastAsia"/>
                            <w:sz w:val="16"/>
                            <w:szCs w:val="16"/>
                          </w:rPr>
                          <w:t xml:space="preserve"> </w:t>
                        </w:r>
                        <w:r w:rsidRPr="00E12A97">
                          <w:rPr>
                            <w:rFonts w:hint="eastAsia"/>
                            <w:sz w:val="16"/>
                            <w:szCs w:val="16"/>
                          </w:rPr>
                          <w:t>ＤＸ</w:t>
                        </w:r>
                        <w:r>
                          <w:rPr>
                            <w:rFonts w:hint="eastAsia"/>
                            <w:sz w:val="16"/>
                            <w:szCs w:val="16"/>
                          </w:rPr>
                          <w:t>（</w:t>
                        </w:r>
                        <w:r w:rsidRPr="00E12A97">
                          <w:rPr>
                            <w:rFonts w:hint="eastAsia"/>
                            <w:sz w:val="16"/>
                            <w:szCs w:val="16"/>
                          </w:rPr>
                          <w:t>デジタルトランスフォーメーション</w:t>
                        </w:r>
                        <w:r>
                          <w:rPr>
                            <w:rFonts w:hint="eastAsia"/>
                            <w:sz w:val="16"/>
                            <w:szCs w:val="16"/>
                          </w:rPr>
                          <w:t>）</w:t>
                        </w:r>
                        <w:r w:rsidRPr="00E12A97">
                          <w:rPr>
                            <w:rFonts w:hint="eastAsia"/>
                            <w:sz w:val="16"/>
                            <w:szCs w:val="16"/>
                          </w:rPr>
                          <w:t>とは、ＡＩ（人工知能）やセンサー等ＩＣＴ技術の活用、各種デジタルデータの連携により、人々の生活をより良いものへと変革するもの。</w:t>
                        </w:r>
                      </w:p>
                    </w:txbxContent>
                  </v:textbox>
                </v:shape>
              </v:group>
            </w:pict>
          </mc:Fallback>
        </mc:AlternateContent>
      </w:r>
      <w:r w:rsidR="00C21C4C" w:rsidRPr="00936B0C">
        <w:rPr>
          <w:rFonts w:asciiTheme="minorEastAsia" w:hAnsiTheme="minorEastAsia" w:cs="HG丸ｺﾞｼｯｸM-PRO"/>
          <w:kern w:val="0"/>
          <w:sz w:val="22"/>
        </w:rPr>
        <w:br w:type="page"/>
      </w:r>
    </w:p>
    <w:p w14:paraId="5A6D5B44" w14:textId="77777777" w:rsidR="00C21C4C" w:rsidRPr="00936B0C" w:rsidRDefault="00C21C4C" w:rsidP="00C21C4C">
      <w:pPr>
        <w:ind w:firstLineChars="100" w:firstLine="220"/>
        <w:rPr>
          <w:rFonts w:asciiTheme="majorEastAsia" w:eastAsiaTheme="majorEastAsia" w:hAnsiTheme="majorEastAsia" w:cs="HG丸ｺﾞｼｯｸM-PRO"/>
          <w:kern w:val="0"/>
          <w:sz w:val="22"/>
        </w:rPr>
      </w:pPr>
      <w:r w:rsidRPr="00936B0C">
        <w:rPr>
          <w:rFonts w:asciiTheme="majorEastAsia" w:eastAsiaTheme="majorEastAsia" w:hAnsiTheme="majorEastAsia" w:cs="HG丸ｺﾞｼｯｸM-PRO" w:hint="eastAsia"/>
          <w:kern w:val="0"/>
          <w:sz w:val="22"/>
        </w:rPr>
        <w:lastRenderedPageBreak/>
        <w:t>【２】</w:t>
      </w:r>
      <w:r w:rsidRPr="00936B0C">
        <w:rPr>
          <w:rFonts w:asciiTheme="majorEastAsia" w:eastAsiaTheme="majorEastAsia" w:hAnsiTheme="majorEastAsia" w:cs="HG丸ｺﾞｼｯｸM-PRO"/>
          <w:kern w:val="0"/>
          <w:sz w:val="22"/>
        </w:rPr>
        <w:t xml:space="preserve"> </w:t>
      </w:r>
      <w:r w:rsidRPr="00936B0C">
        <w:rPr>
          <w:rFonts w:asciiTheme="majorEastAsia" w:eastAsiaTheme="majorEastAsia" w:hAnsiTheme="majorEastAsia" w:cs="HG丸ｺﾞｼｯｸM-PRO" w:hint="eastAsia"/>
          <w:kern w:val="0"/>
          <w:sz w:val="22"/>
        </w:rPr>
        <w:t>世界への挑戦と創造</w:t>
      </w:r>
    </w:p>
    <w:p w14:paraId="305334BE" w14:textId="77777777" w:rsidR="00C21C4C" w:rsidRPr="00936B0C" w:rsidRDefault="00C21C4C" w:rsidP="00C21C4C">
      <w:pPr>
        <w:ind w:firstLineChars="200" w:firstLine="440"/>
        <w:rPr>
          <w:rFonts w:asciiTheme="majorEastAsia" w:eastAsiaTheme="majorEastAsia" w:hAnsiTheme="majorEastAsia" w:cs="HG丸ｺﾞｼｯｸM-PRO"/>
          <w:kern w:val="0"/>
          <w:sz w:val="22"/>
          <w:bdr w:val="single" w:sz="4" w:space="0" w:color="auto"/>
        </w:rPr>
      </w:pPr>
      <w:r w:rsidRPr="00936B0C">
        <w:rPr>
          <w:rFonts w:asciiTheme="majorEastAsia" w:eastAsiaTheme="majorEastAsia" w:hAnsiTheme="majorEastAsia" w:cs="HG丸ｺﾞｼｯｸM-PRO" w:hint="eastAsia"/>
          <w:kern w:val="0"/>
          <w:sz w:val="22"/>
          <w:bdr w:val="single" w:sz="4" w:space="0" w:color="auto"/>
        </w:rPr>
        <w:t>○鯖江ならではのものづくり</w:t>
      </w:r>
    </w:p>
    <w:p w14:paraId="031B2C3A" w14:textId="77777777" w:rsidR="00C21C4C" w:rsidRDefault="00C21C4C" w:rsidP="00C21C4C">
      <w:pPr>
        <w:ind w:leftChars="300" w:left="630" w:firstLineChars="100" w:firstLine="220"/>
        <w:rPr>
          <w:rFonts w:asciiTheme="minorEastAsia" w:hAnsiTheme="minorEastAsia" w:cs="HG丸ｺﾞｼｯｸM-PRO"/>
          <w:kern w:val="0"/>
          <w:sz w:val="22"/>
        </w:rPr>
      </w:pPr>
      <w:r w:rsidRPr="00936B0C">
        <w:rPr>
          <w:rFonts w:asciiTheme="minorEastAsia" w:hAnsiTheme="minorEastAsia" w:cs="HG丸ｺﾞｼｯｸM-PRO" w:hint="eastAsia"/>
          <w:kern w:val="0"/>
          <w:sz w:val="22"/>
        </w:rPr>
        <w:t>眼鏡産業においては、長年培われたチタン</w:t>
      </w:r>
      <w:r>
        <w:rPr>
          <w:rFonts w:hint="eastAsia"/>
          <w:sz w:val="22"/>
          <w:vertAlign w:val="superscript"/>
        </w:rPr>
        <w:t>ⅰ</w:t>
      </w:r>
      <w:r w:rsidRPr="00936B0C">
        <w:rPr>
          <w:rFonts w:asciiTheme="minorEastAsia" w:hAnsiTheme="minorEastAsia" w:cs="HG丸ｺﾞｼｯｸM-PRO" w:hint="eastAsia"/>
          <w:kern w:val="0"/>
          <w:sz w:val="22"/>
        </w:rPr>
        <w:t>の微細加工技術を活かした医療機器の開発など、成長分野</w:t>
      </w:r>
      <w:r>
        <w:rPr>
          <w:rFonts w:hint="eastAsia"/>
          <w:sz w:val="22"/>
          <w:vertAlign w:val="superscript"/>
        </w:rPr>
        <w:t>ⅱ</w:t>
      </w:r>
      <w:r w:rsidRPr="00936B0C">
        <w:rPr>
          <w:rFonts w:asciiTheme="minorEastAsia" w:hAnsiTheme="minorEastAsia" w:cs="HG丸ｺﾞｼｯｸM-PRO" w:hint="eastAsia"/>
          <w:kern w:val="0"/>
          <w:sz w:val="22"/>
        </w:rPr>
        <w:t>への進出が進んでおり、越前漆器においては、最先端技術を用いた漆の造形物の製作や海外でも受け入れられる新たなデザインの研究など、海外への販路拡大や産地巡礼型観光によるインバウンド消費</w:t>
      </w:r>
      <w:r>
        <w:rPr>
          <w:rFonts w:hint="eastAsia"/>
          <w:sz w:val="22"/>
          <w:vertAlign w:val="superscript"/>
        </w:rPr>
        <w:t>ⅲ</w:t>
      </w:r>
      <w:r w:rsidRPr="00936B0C">
        <w:rPr>
          <w:rFonts w:asciiTheme="minorEastAsia" w:hAnsiTheme="minorEastAsia" w:cs="HG丸ｺﾞｼｯｸM-PRO" w:hint="eastAsia"/>
          <w:kern w:val="0"/>
          <w:sz w:val="22"/>
        </w:rPr>
        <w:t>の取り込みに向けた取組みを進めています。今後も、</w:t>
      </w:r>
      <w:r w:rsidRPr="00936B0C">
        <w:rPr>
          <w:rFonts w:asciiTheme="majorEastAsia" w:eastAsiaTheme="majorEastAsia" w:hAnsiTheme="majorEastAsia" w:cs="HG丸ｺﾞｼｯｸM-PRO" w:hint="eastAsia"/>
          <w:kern w:val="0"/>
          <w:sz w:val="22"/>
          <w:u w:val="single"/>
        </w:rPr>
        <w:t>新たな市場開拓や需要の拡大を図るとともに、地場産業の</w:t>
      </w:r>
      <w:r>
        <w:rPr>
          <w:rFonts w:asciiTheme="majorEastAsia" w:eastAsiaTheme="majorEastAsia" w:hAnsiTheme="majorEastAsia" w:cs="HG丸ｺﾞｼｯｸM-PRO" w:hint="eastAsia"/>
          <w:kern w:val="0"/>
          <w:sz w:val="22"/>
          <w:u w:val="single"/>
        </w:rPr>
        <w:t>更なる</w:t>
      </w:r>
      <w:r w:rsidRPr="00936B0C">
        <w:rPr>
          <w:rFonts w:asciiTheme="majorEastAsia" w:eastAsiaTheme="majorEastAsia" w:hAnsiTheme="majorEastAsia" w:cs="HG丸ｺﾞｼｯｸM-PRO" w:hint="eastAsia"/>
          <w:kern w:val="0"/>
          <w:sz w:val="22"/>
          <w:u w:val="single"/>
        </w:rPr>
        <w:t>知名度向上</w:t>
      </w:r>
      <w:r w:rsidRPr="00936B0C">
        <w:rPr>
          <w:rFonts w:asciiTheme="minorEastAsia" w:hAnsiTheme="minorEastAsia" w:cs="HG丸ｺﾞｼｯｸM-PRO" w:hint="eastAsia"/>
          <w:kern w:val="0"/>
          <w:sz w:val="22"/>
        </w:rPr>
        <w:t>を目指し、若者に魅力のある雇用の創出に取り組んでいきます。</w:t>
      </w:r>
    </w:p>
    <w:p w14:paraId="447C6052" w14:textId="77777777" w:rsidR="00C21C4C" w:rsidRPr="00936B0C" w:rsidRDefault="00C21C4C" w:rsidP="00C21C4C">
      <w:pPr>
        <w:ind w:leftChars="300" w:left="630" w:firstLineChars="100" w:firstLine="220"/>
        <w:rPr>
          <w:rFonts w:asciiTheme="minorEastAsia" w:hAnsiTheme="minorEastAsia" w:cs="HG丸ｺﾞｼｯｸM-PRO"/>
          <w:kern w:val="0"/>
          <w:sz w:val="22"/>
        </w:rPr>
      </w:pPr>
    </w:p>
    <w:p w14:paraId="72880CEB" w14:textId="77777777" w:rsidR="00C21C4C" w:rsidRPr="00936B0C" w:rsidRDefault="00C21C4C" w:rsidP="00C21C4C">
      <w:pPr>
        <w:ind w:firstLineChars="200" w:firstLine="440"/>
        <w:rPr>
          <w:rFonts w:asciiTheme="majorEastAsia" w:eastAsiaTheme="majorEastAsia" w:hAnsiTheme="majorEastAsia" w:cs="HG丸ｺﾞｼｯｸM-PRO"/>
          <w:kern w:val="0"/>
          <w:sz w:val="22"/>
          <w:bdr w:val="single" w:sz="4" w:space="0" w:color="auto"/>
        </w:rPr>
      </w:pPr>
      <w:r w:rsidRPr="00936B0C">
        <w:rPr>
          <w:rFonts w:asciiTheme="majorEastAsia" w:eastAsiaTheme="majorEastAsia" w:hAnsiTheme="majorEastAsia" w:cs="HG丸ｺﾞｼｯｸM-PRO" w:hint="eastAsia"/>
          <w:kern w:val="0"/>
          <w:sz w:val="22"/>
          <w:bdr w:val="single" w:sz="4" w:space="0" w:color="auto"/>
        </w:rPr>
        <w:t>○歴史や自然を活かしたまちづくり</w:t>
      </w:r>
    </w:p>
    <w:p w14:paraId="68649020" w14:textId="77777777" w:rsidR="00C21C4C" w:rsidRPr="00936B0C" w:rsidRDefault="00C21C4C" w:rsidP="00C21C4C">
      <w:pPr>
        <w:ind w:leftChars="300" w:left="630" w:firstLineChars="100" w:firstLine="220"/>
        <w:rPr>
          <w:rFonts w:asciiTheme="minorEastAsia" w:hAnsiTheme="minorEastAsia" w:cs="HG丸ｺﾞｼｯｸM-PRO"/>
          <w:kern w:val="0"/>
          <w:sz w:val="22"/>
        </w:rPr>
      </w:pPr>
      <w:r w:rsidRPr="00936B0C">
        <w:rPr>
          <w:rFonts w:asciiTheme="minorEastAsia" w:hAnsiTheme="minorEastAsia" w:cs="HG丸ｺﾞｼｯｸM-PRO" w:hint="eastAsia"/>
          <w:kern w:val="0"/>
          <w:sz w:val="22"/>
        </w:rPr>
        <w:t>鯖江市最大の観光地であり、市民の憩いの場である西山公園は、市民に愛される魅力溢れる場所であり、生活に潤いをもたらす緑の空間です。この西山公園を核として、地域に住んでいる方や鯖江市を訪れた方誰もが楽しく、快適に歩くことができるような、</w:t>
      </w:r>
      <w:r w:rsidRPr="00936B0C">
        <w:rPr>
          <w:rFonts w:asciiTheme="majorEastAsia" w:eastAsiaTheme="majorEastAsia" w:hAnsiTheme="majorEastAsia" w:cs="HG丸ｺﾞｼｯｸM-PRO" w:hint="eastAsia"/>
          <w:kern w:val="0"/>
          <w:sz w:val="22"/>
          <w:u w:val="single"/>
        </w:rPr>
        <w:t>自然・歴史・伝統・文化等の地域資源を最大限に活かした、魅力的なまちづくり</w:t>
      </w:r>
      <w:r w:rsidRPr="00936B0C">
        <w:rPr>
          <w:rFonts w:asciiTheme="minorEastAsia" w:hAnsiTheme="minorEastAsia" w:cs="HG丸ｺﾞｼｯｸM-PRO" w:hint="eastAsia"/>
          <w:kern w:val="0"/>
          <w:sz w:val="22"/>
        </w:rPr>
        <w:t>を推進していきます。</w:t>
      </w:r>
    </w:p>
    <w:p w14:paraId="74FA0618" w14:textId="77777777" w:rsidR="00C21C4C" w:rsidRPr="00936B0C" w:rsidRDefault="00C21C4C" w:rsidP="00C21C4C">
      <w:pPr>
        <w:ind w:leftChars="300" w:left="630" w:firstLineChars="100" w:firstLine="220"/>
        <w:rPr>
          <w:rFonts w:asciiTheme="minorEastAsia" w:hAnsiTheme="minorEastAsia" w:cs="HG丸ｺﾞｼｯｸM-PRO"/>
          <w:kern w:val="0"/>
          <w:sz w:val="22"/>
        </w:rPr>
      </w:pPr>
    </w:p>
    <w:p w14:paraId="36C8CB31" w14:textId="4F5D736A" w:rsidR="00C21C4C" w:rsidRPr="00936B0C" w:rsidRDefault="00C21C4C" w:rsidP="00C21C4C">
      <w:pPr>
        <w:ind w:firstLineChars="100" w:firstLine="220"/>
        <w:rPr>
          <w:rFonts w:asciiTheme="majorEastAsia" w:eastAsiaTheme="majorEastAsia" w:hAnsiTheme="majorEastAsia" w:cs="HG丸ｺﾞｼｯｸM-PRO"/>
          <w:kern w:val="0"/>
          <w:sz w:val="22"/>
        </w:rPr>
      </w:pPr>
      <w:r w:rsidRPr="00936B0C">
        <w:rPr>
          <w:rFonts w:asciiTheme="majorEastAsia" w:eastAsiaTheme="majorEastAsia" w:hAnsiTheme="majorEastAsia" w:cs="HG丸ｺﾞｼｯｸM-PRO" w:hint="eastAsia"/>
          <w:kern w:val="0"/>
          <w:sz w:val="22"/>
        </w:rPr>
        <w:t>【３】</w:t>
      </w:r>
      <w:r w:rsidR="006E4FE7">
        <w:rPr>
          <w:rFonts w:asciiTheme="majorEastAsia" w:eastAsiaTheme="majorEastAsia" w:hAnsiTheme="majorEastAsia" w:cs="HG丸ｺﾞｼｯｸM-PRO"/>
          <w:kern w:val="0"/>
          <w:sz w:val="22"/>
        </w:rPr>
        <w:t>みんな輝く市民活躍</w:t>
      </w:r>
      <w:r w:rsidRPr="00936B0C">
        <w:rPr>
          <w:rFonts w:asciiTheme="majorEastAsia" w:eastAsiaTheme="majorEastAsia" w:hAnsiTheme="majorEastAsia" w:cs="HG丸ｺﾞｼｯｸM-PRO" w:hint="eastAsia"/>
          <w:kern w:val="0"/>
          <w:sz w:val="22"/>
        </w:rPr>
        <w:t>のまち</w:t>
      </w:r>
    </w:p>
    <w:p w14:paraId="5027F609" w14:textId="77777777" w:rsidR="00C21C4C" w:rsidRPr="00936B0C" w:rsidRDefault="00C21C4C" w:rsidP="00C21C4C">
      <w:pPr>
        <w:ind w:firstLineChars="200" w:firstLine="440"/>
        <w:rPr>
          <w:rFonts w:asciiTheme="majorEastAsia" w:eastAsiaTheme="majorEastAsia" w:hAnsiTheme="majorEastAsia" w:cs="HG丸ｺﾞｼｯｸM-PRO"/>
          <w:kern w:val="0"/>
          <w:sz w:val="22"/>
          <w:bdr w:val="single" w:sz="4" w:space="0" w:color="auto"/>
        </w:rPr>
      </w:pPr>
      <w:r w:rsidRPr="00936B0C">
        <w:rPr>
          <w:rFonts w:asciiTheme="majorEastAsia" w:eastAsiaTheme="majorEastAsia" w:hAnsiTheme="majorEastAsia" w:cs="HG丸ｺﾞｼｯｸM-PRO" w:hint="eastAsia"/>
          <w:kern w:val="0"/>
          <w:sz w:val="22"/>
          <w:bdr w:val="single" w:sz="4" w:space="0" w:color="auto"/>
        </w:rPr>
        <w:t>○市民主役</w:t>
      </w:r>
      <w:r w:rsidR="00294579">
        <w:rPr>
          <w:rFonts w:hint="eastAsia"/>
          <w:sz w:val="22"/>
          <w:bdr w:val="single" w:sz="4" w:space="0" w:color="auto"/>
          <w:vertAlign w:val="superscript"/>
        </w:rPr>
        <w:t>ⅳ</w:t>
      </w:r>
      <w:r w:rsidRPr="00936B0C">
        <w:rPr>
          <w:rFonts w:asciiTheme="majorEastAsia" w:eastAsiaTheme="majorEastAsia" w:hAnsiTheme="majorEastAsia" w:cs="HG丸ｺﾞｼｯｸM-PRO" w:hint="eastAsia"/>
          <w:kern w:val="0"/>
          <w:sz w:val="22"/>
          <w:bdr w:val="single" w:sz="4" w:space="0" w:color="auto"/>
        </w:rPr>
        <w:t>の推進</w:t>
      </w:r>
    </w:p>
    <w:p w14:paraId="28168BF1" w14:textId="77777777" w:rsidR="00C21C4C" w:rsidRPr="00936B0C" w:rsidRDefault="00C21C4C" w:rsidP="00C21C4C">
      <w:pPr>
        <w:ind w:leftChars="300" w:left="630" w:firstLineChars="100" w:firstLine="220"/>
        <w:rPr>
          <w:rFonts w:asciiTheme="minorEastAsia" w:hAnsiTheme="minorEastAsia" w:cs="HG丸ｺﾞｼｯｸM-PRO"/>
          <w:kern w:val="0"/>
          <w:sz w:val="22"/>
        </w:rPr>
      </w:pPr>
      <w:r w:rsidRPr="00936B0C">
        <w:rPr>
          <w:rFonts w:asciiTheme="minorEastAsia" w:hAnsiTheme="minorEastAsia" w:cs="HG丸ｺﾞｼｯｸM-PRO" w:hint="eastAsia"/>
          <w:kern w:val="0"/>
          <w:sz w:val="22"/>
        </w:rPr>
        <w:t>早くから「市民主役条例」を策定し、市民と協働のまちづくりを目指してきた鯖江市にとって、「市民主役」は他の自治体に誇れる財産です。これからも、</w:t>
      </w:r>
      <w:r w:rsidRPr="00936B0C">
        <w:rPr>
          <w:rFonts w:asciiTheme="majorEastAsia" w:eastAsiaTheme="majorEastAsia" w:hAnsiTheme="majorEastAsia" w:cs="HG丸ｺﾞｼｯｸM-PRO" w:hint="eastAsia"/>
          <w:kern w:val="0"/>
          <w:sz w:val="22"/>
          <w:u w:val="single"/>
        </w:rPr>
        <w:t>市民一人ひとりがふるさと鯖江に愛着や誇りを持ち、自ら進んでまちづくりに参加するような、市民主役、全員参加の活気あるまちづくり</w:t>
      </w:r>
      <w:r w:rsidRPr="00936B0C">
        <w:rPr>
          <w:rFonts w:asciiTheme="minorEastAsia" w:hAnsiTheme="minorEastAsia" w:cs="HG丸ｺﾞｼｯｸM-PRO" w:hint="eastAsia"/>
          <w:kern w:val="0"/>
          <w:sz w:val="22"/>
        </w:rPr>
        <w:t>に努めます。</w:t>
      </w:r>
      <w:r w:rsidR="00294579">
        <w:rPr>
          <w:rFonts w:asciiTheme="minorEastAsia" w:hAnsiTheme="minorEastAsia" w:cs="HG丸ｺﾞｼｯｸM-PRO" w:hint="eastAsia"/>
          <w:kern w:val="0"/>
          <w:sz w:val="22"/>
        </w:rPr>
        <w:t>また、この「市民力」がさらに高まるよう、すべての市民がいきいき</w:t>
      </w:r>
      <w:r w:rsidR="00A02A54" w:rsidRPr="00A02A54">
        <w:rPr>
          <w:rFonts w:asciiTheme="minorEastAsia" w:hAnsiTheme="minorEastAsia" w:cs="HG丸ｺﾞｼｯｸM-PRO" w:hint="eastAsia"/>
          <w:kern w:val="0"/>
          <w:sz w:val="22"/>
        </w:rPr>
        <w:t>と活躍できる居場所づくりを推進し、より一層みんなが輝き、元気でエネルギーあふれるまちづくりの推進に努めていきます。</w:t>
      </w:r>
    </w:p>
    <w:p w14:paraId="040359C5" w14:textId="77777777" w:rsidR="00C21C4C" w:rsidRDefault="00C21C4C" w:rsidP="00C21C4C">
      <w:pPr>
        <w:ind w:leftChars="300" w:left="630" w:firstLineChars="100" w:firstLine="220"/>
        <w:rPr>
          <w:rFonts w:asciiTheme="minorEastAsia" w:hAnsiTheme="minorEastAsia" w:cs="HG丸ｺﾞｼｯｸM-PRO"/>
          <w:kern w:val="0"/>
          <w:sz w:val="22"/>
        </w:rPr>
      </w:pPr>
    </w:p>
    <w:p w14:paraId="0F979D68" w14:textId="77777777" w:rsidR="00A02A54" w:rsidRPr="00A02A54" w:rsidRDefault="00A02A54" w:rsidP="00A02A54">
      <w:pPr>
        <w:ind w:firstLineChars="100" w:firstLine="220"/>
        <w:rPr>
          <w:rFonts w:asciiTheme="minorEastAsia" w:hAnsiTheme="minorEastAsia" w:cs="HG丸ｺﾞｼｯｸM-PRO"/>
          <w:kern w:val="0"/>
          <w:sz w:val="22"/>
        </w:rPr>
      </w:pPr>
      <w:r>
        <w:rPr>
          <w:rFonts w:asciiTheme="majorEastAsia" w:eastAsiaTheme="majorEastAsia" w:hAnsiTheme="majorEastAsia" w:cs="HG丸ｺﾞｼｯｸM-PRO" w:hint="eastAsia"/>
          <w:kern w:val="0"/>
          <w:sz w:val="22"/>
        </w:rPr>
        <w:t>【４</w:t>
      </w:r>
      <w:r w:rsidRPr="00936B0C">
        <w:rPr>
          <w:rFonts w:asciiTheme="majorEastAsia" w:eastAsiaTheme="majorEastAsia" w:hAnsiTheme="majorEastAsia" w:cs="HG丸ｺﾞｼｯｸM-PRO" w:hint="eastAsia"/>
          <w:kern w:val="0"/>
          <w:sz w:val="22"/>
        </w:rPr>
        <w:t>】</w:t>
      </w:r>
      <w:r w:rsidRPr="00936B0C">
        <w:rPr>
          <w:rFonts w:asciiTheme="majorEastAsia" w:eastAsiaTheme="majorEastAsia" w:hAnsiTheme="majorEastAsia" w:cs="HG丸ｺﾞｼｯｸM-PRO"/>
          <w:kern w:val="0"/>
          <w:sz w:val="22"/>
        </w:rPr>
        <w:t xml:space="preserve"> </w:t>
      </w:r>
      <w:r>
        <w:rPr>
          <w:rFonts w:asciiTheme="majorEastAsia" w:eastAsiaTheme="majorEastAsia" w:hAnsiTheme="majorEastAsia" w:cs="HG丸ｺﾞｼｯｸM-PRO"/>
          <w:kern w:val="0"/>
          <w:sz w:val="22"/>
        </w:rPr>
        <w:t>育てやすい暮らしやすいまち</w:t>
      </w:r>
    </w:p>
    <w:p w14:paraId="467E5328" w14:textId="4F21830C" w:rsidR="00C21C4C" w:rsidRPr="00936B0C" w:rsidRDefault="00C21C4C" w:rsidP="00C21C4C">
      <w:pPr>
        <w:ind w:firstLineChars="200" w:firstLine="440"/>
        <w:rPr>
          <w:rFonts w:asciiTheme="majorEastAsia" w:eastAsiaTheme="majorEastAsia" w:hAnsiTheme="majorEastAsia" w:cs="HG丸ｺﾞｼｯｸM-PRO"/>
          <w:kern w:val="0"/>
          <w:sz w:val="22"/>
          <w:bdr w:val="single" w:sz="4" w:space="0" w:color="auto"/>
        </w:rPr>
      </w:pPr>
      <w:r w:rsidRPr="00936B0C">
        <w:rPr>
          <w:rFonts w:asciiTheme="majorEastAsia" w:eastAsiaTheme="majorEastAsia" w:hAnsiTheme="majorEastAsia" w:cs="HG丸ｺﾞｼｯｸM-PRO" w:hint="eastAsia"/>
          <w:kern w:val="0"/>
          <w:sz w:val="22"/>
          <w:bdr w:val="single" w:sz="4" w:space="0" w:color="auto"/>
        </w:rPr>
        <w:t>○</w:t>
      </w:r>
      <w:r w:rsidR="00C2142C">
        <w:rPr>
          <w:rFonts w:asciiTheme="majorEastAsia" w:eastAsiaTheme="majorEastAsia" w:hAnsiTheme="majorEastAsia" w:cs="HG丸ｺﾞｼｯｸM-PRO" w:hint="eastAsia"/>
          <w:kern w:val="0"/>
          <w:sz w:val="22"/>
          <w:bdr w:val="single" w:sz="4" w:space="0" w:color="auto"/>
        </w:rPr>
        <w:t>子育て支え合いの推進</w:t>
      </w:r>
    </w:p>
    <w:p w14:paraId="7748FE18" w14:textId="386ABB31" w:rsidR="00C21C4C" w:rsidRPr="00936B0C" w:rsidRDefault="00C21C4C" w:rsidP="00C21C4C">
      <w:pPr>
        <w:ind w:leftChars="300" w:left="630" w:firstLineChars="100" w:firstLine="220"/>
        <w:rPr>
          <w:rFonts w:asciiTheme="minorEastAsia" w:hAnsiTheme="minorEastAsia" w:cs="HG丸ｺﾞｼｯｸM-PRO"/>
          <w:kern w:val="0"/>
          <w:sz w:val="22"/>
        </w:rPr>
      </w:pPr>
      <w:r w:rsidRPr="00936B0C">
        <w:rPr>
          <w:rFonts w:asciiTheme="minorEastAsia" w:hAnsiTheme="minorEastAsia" w:cs="HG丸ｺﾞｼｯｸM-PRO" w:hint="eastAsia"/>
          <w:kern w:val="0"/>
          <w:sz w:val="22"/>
        </w:rPr>
        <w:t>鯖江市では、地区ごとの子育て支援ネットワークなど、子育てがしやすい環境づくりのために地区ぐるみで協力し合いながら、地域ぐるみの子育て支援や情報提供・相談を実施してきました。今後も、</w:t>
      </w:r>
      <w:r w:rsidRPr="00936B0C">
        <w:rPr>
          <w:rFonts w:asciiTheme="majorEastAsia" w:eastAsiaTheme="majorEastAsia" w:hAnsiTheme="majorEastAsia" w:cs="HG丸ｺﾞｼｯｸM-PRO" w:hint="eastAsia"/>
          <w:kern w:val="0"/>
          <w:sz w:val="22"/>
          <w:u w:val="single"/>
        </w:rPr>
        <w:t>子どもを安心して産み育てることのできるように、</w:t>
      </w:r>
      <w:r w:rsidR="006E4FE7" w:rsidRPr="00745E5B">
        <w:rPr>
          <w:rFonts w:asciiTheme="majorEastAsia" w:eastAsiaTheme="majorEastAsia" w:hAnsiTheme="majorEastAsia" w:cs="HG丸ｺﾞｼｯｸM-PRO" w:hint="eastAsia"/>
          <w:kern w:val="0"/>
          <w:sz w:val="22"/>
          <w:u w:val="single"/>
        </w:rPr>
        <w:t>家族はもとより社会全体で育み、皆が子育てを支えあえる地域となるよう</w:t>
      </w:r>
      <w:r w:rsidRPr="00936B0C">
        <w:rPr>
          <w:rFonts w:asciiTheme="minorEastAsia" w:hAnsiTheme="minorEastAsia" w:cs="HG丸ｺﾞｼｯｸM-PRO" w:hint="eastAsia"/>
          <w:kern w:val="0"/>
          <w:sz w:val="22"/>
        </w:rPr>
        <w:t>取組みを進め</w:t>
      </w:r>
      <w:r w:rsidR="00745E5B" w:rsidRPr="00745E5B">
        <w:rPr>
          <w:rFonts w:asciiTheme="minorEastAsia" w:hAnsiTheme="minorEastAsia" w:cs="HG丸ｺﾞｼｯｸM-PRO" w:hint="eastAsia"/>
          <w:kern w:val="0"/>
          <w:sz w:val="22"/>
        </w:rPr>
        <w:t>ることによって、すべての人々にとってやさしく暮らしやすいまちづくりの推進に努めていきます</w:t>
      </w:r>
      <w:r w:rsidRPr="00936B0C">
        <w:rPr>
          <w:rFonts w:asciiTheme="minorEastAsia" w:hAnsiTheme="minorEastAsia" w:cs="HG丸ｺﾞｼｯｸM-PRO" w:hint="eastAsia"/>
          <w:kern w:val="0"/>
          <w:sz w:val="22"/>
        </w:rPr>
        <w:t>。</w:t>
      </w:r>
    </w:p>
    <w:p w14:paraId="4648D362" w14:textId="77777777" w:rsidR="0065246D" w:rsidRDefault="0065246D" w:rsidP="00C21C4C">
      <w:pPr>
        <w:ind w:leftChars="300" w:left="630" w:firstLineChars="100" w:firstLine="220"/>
        <w:rPr>
          <w:rFonts w:asciiTheme="minorEastAsia" w:hAnsiTheme="minorEastAsia" w:cs="HG丸ｺﾞｼｯｸM-PRO"/>
          <w:kern w:val="0"/>
          <w:sz w:val="22"/>
        </w:rPr>
      </w:pPr>
    </w:p>
    <w:p w14:paraId="72E22965" w14:textId="77777777" w:rsidR="0065246D" w:rsidRDefault="0065246D" w:rsidP="00C21C4C">
      <w:pPr>
        <w:ind w:leftChars="300" w:left="630" w:firstLineChars="100" w:firstLine="220"/>
        <w:rPr>
          <w:rFonts w:asciiTheme="minorEastAsia" w:hAnsiTheme="minorEastAsia" w:cs="HG丸ｺﾞｼｯｸM-PRO"/>
          <w:kern w:val="0"/>
          <w:sz w:val="22"/>
        </w:rPr>
      </w:pPr>
    </w:p>
    <w:p w14:paraId="695AFCE1" w14:textId="77777777" w:rsidR="00C21C4C" w:rsidRDefault="00CD6C61" w:rsidP="00C21C4C">
      <w:pPr>
        <w:ind w:leftChars="300" w:left="630" w:firstLineChars="100" w:firstLine="220"/>
        <w:rPr>
          <w:rFonts w:asciiTheme="minorEastAsia" w:hAnsiTheme="minorEastAsia" w:cs="HG丸ｺﾞｼｯｸM-PRO"/>
          <w:kern w:val="0"/>
          <w:sz w:val="22"/>
        </w:rPr>
      </w:pPr>
      <w:r w:rsidRPr="00936B0C">
        <w:rPr>
          <w:rFonts w:asciiTheme="minorEastAsia" w:hAnsiTheme="minorEastAsia" w:cs="HG丸ｺﾞｼｯｸM-PRO"/>
          <w:noProof/>
          <w:kern w:val="0"/>
          <w:sz w:val="22"/>
        </w:rPr>
        <mc:AlternateContent>
          <mc:Choice Requires="wpg">
            <w:drawing>
              <wp:anchor distT="0" distB="0" distL="114300" distR="114300" simplePos="0" relativeHeight="251670528" behindDoc="0" locked="0" layoutInCell="1" allowOverlap="1" wp14:anchorId="5F40750C" wp14:editId="46D73E20">
                <wp:simplePos x="0" y="0"/>
                <wp:positionH relativeFrom="column">
                  <wp:posOffset>-11035</wp:posOffset>
                </wp:positionH>
                <wp:positionV relativeFrom="paragraph">
                  <wp:posOffset>202936</wp:posOffset>
                </wp:positionV>
                <wp:extent cx="6209030" cy="1496372"/>
                <wp:effectExtent l="0" t="0" r="0" b="0"/>
                <wp:wrapNone/>
                <wp:docPr id="1399819" name="グループ化 1399819"/>
                <wp:cNvGraphicFramePr/>
                <a:graphic xmlns:a="http://schemas.openxmlformats.org/drawingml/2006/main">
                  <a:graphicData uri="http://schemas.microsoft.com/office/word/2010/wordprocessingGroup">
                    <wpg:wgp>
                      <wpg:cNvGrpSpPr/>
                      <wpg:grpSpPr>
                        <a:xfrm>
                          <a:off x="0" y="0"/>
                          <a:ext cx="6209030" cy="1496372"/>
                          <a:chOff x="105362" y="-120064"/>
                          <a:chExt cx="5593792" cy="520737"/>
                        </a:xfrm>
                      </wpg:grpSpPr>
                      <wps:wsp>
                        <wps:cNvPr id="1399820" name="直線コネクタ 1399820"/>
                        <wps:cNvCnPr/>
                        <wps:spPr>
                          <a:xfrm>
                            <a:off x="202584" y="-120064"/>
                            <a:ext cx="2029339" cy="0"/>
                          </a:xfrm>
                          <a:prstGeom prst="line">
                            <a:avLst/>
                          </a:prstGeom>
                          <a:noFill/>
                          <a:ln w="9525" cap="flat" cmpd="sng" algn="ctr">
                            <a:solidFill>
                              <a:srgbClr val="4F81BD">
                                <a:shade val="95000"/>
                                <a:satMod val="105000"/>
                              </a:srgbClr>
                            </a:solidFill>
                            <a:prstDash val="solid"/>
                          </a:ln>
                          <a:effectLst/>
                        </wps:spPr>
                        <wps:bodyPr/>
                      </wps:wsp>
                      <wps:wsp>
                        <wps:cNvPr id="1399821" name="テキスト ボックス 2"/>
                        <wps:cNvSpPr txBox="1">
                          <a:spLocks noChangeArrowheads="1"/>
                        </wps:cNvSpPr>
                        <wps:spPr bwMode="auto">
                          <a:xfrm>
                            <a:off x="105362" y="-120064"/>
                            <a:ext cx="5593792" cy="520737"/>
                          </a:xfrm>
                          <a:prstGeom prst="rect">
                            <a:avLst/>
                          </a:prstGeom>
                          <a:noFill/>
                          <a:ln w="9525">
                            <a:noFill/>
                            <a:miter lim="800000"/>
                            <a:headEnd/>
                            <a:tailEnd/>
                          </a:ln>
                        </wps:spPr>
                        <wps:txbx>
                          <w:txbxContent>
                            <w:p w14:paraId="1BC83F81" w14:textId="77777777" w:rsidR="00590452" w:rsidRPr="00793D4F" w:rsidRDefault="00590452" w:rsidP="00C21C4C">
                              <w:pPr>
                                <w:spacing w:line="240" w:lineRule="exact"/>
                                <w:ind w:left="160" w:hangingChars="100" w:hanging="160"/>
                                <w:rPr>
                                  <w:sz w:val="16"/>
                                  <w:szCs w:val="16"/>
                                </w:rPr>
                              </w:pPr>
                              <w:r>
                                <w:rPr>
                                  <w:rFonts w:hint="eastAsia"/>
                                  <w:sz w:val="16"/>
                                  <w:szCs w:val="16"/>
                                </w:rPr>
                                <w:t>ⅰ</w:t>
                              </w:r>
                              <w:r w:rsidRPr="00793D4F">
                                <w:rPr>
                                  <w:rFonts w:hint="eastAsia"/>
                                  <w:sz w:val="16"/>
                                  <w:szCs w:val="16"/>
                                </w:rPr>
                                <w:t xml:space="preserve"> </w:t>
                              </w:r>
                              <w:r w:rsidRPr="00793D4F">
                                <w:rPr>
                                  <w:rFonts w:hint="eastAsia"/>
                                  <w:sz w:val="16"/>
                                  <w:szCs w:val="16"/>
                                </w:rPr>
                                <w:t>チタンとは、軽くてさびにくいと言った特性を持つ素材のこと。鯖江市ではチタンをいち早くメガネに活用したため、扱いが難しいとされているチタンを、様々な方法で精密に加工する技術を持っています。</w:t>
                              </w:r>
                            </w:p>
                            <w:p w14:paraId="6C38E7F7" w14:textId="77777777" w:rsidR="00590452" w:rsidRPr="00793D4F" w:rsidRDefault="00590452" w:rsidP="00C21C4C">
                              <w:pPr>
                                <w:spacing w:line="240" w:lineRule="exact"/>
                                <w:ind w:left="160" w:hangingChars="100" w:hanging="160"/>
                                <w:rPr>
                                  <w:sz w:val="16"/>
                                  <w:szCs w:val="16"/>
                                </w:rPr>
                              </w:pPr>
                              <w:r>
                                <w:rPr>
                                  <w:rFonts w:hint="eastAsia"/>
                                  <w:sz w:val="16"/>
                                  <w:szCs w:val="16"/>
                                </w:rPr>
                                <w:t>ⅱ</w:t>
                              </w:r>
                              <w:r w:rsidRPr="00793D4F">
                                <w:rPr>
                                  <w:rFonts w:hint="eastAsia"/>
                                  <w:sz w:val="16"/>
                                  <w:szCs w:val="16"/>
                                </w:rPr>
                                <w:t xml:space="preserve"> </w:t>
                              </w:r>
                              <w:r w:rsidRPr="00793D4F">
                                <w:rPr>
                                  <w:rFonts w:hint="eastAsia"/>
                                  <w:sz w:val="16"/>
                                  <w:szCs w:val="16"/>
                                </w:rPr>
                                <w:t>成長分野とは、一般的には「環境・エネルギー」「健康・医療」「航空・宇宙」分野などを指し、鯖江市においては、特に医療やウェアラブル端末（眼鏡型端末など身につけて持ち歩くことができる情報端末）関連等への進出を目指しています。</w:t>
                              </w:r>
                            </w:p>
                            <w:p w14:paraId="5E27E018" w14:textId="77777777" w:rsidR="00590452" w:rsidRDefault="00590452" w:rsidP="00C21C4C">
                              <w:pPr>
                                <w:spacing w:line="240" w:lineRule="exact"/>
                                <w:ind w:left="160" w:hangingChars="100" w:hanging="160"/>
                                <w:rPr>
                                  <w:sz w:val="16"/>
                                  <w:szCs w:val="16"/>
                                </w:rPr>
                              </w:pPr>
                              <w:r>
                                <w:rPr>
                                  <w:rFonts w:hint="eastAsia"/>
                                  <w:sz w:val="16"/>
                                  <w:szCs w:val="16"/>
                                </w:rPr>
                                <w:t>ⅲ</w:t>
                              </w:r>
                              <w:r w:rsidRPr="00793D4F">
                                <w:rPr>
                                  <w:rFonts w:hint="eastAsia"/>
                                  <w:sz w:val="16"/>
                                  <w:szCs w:val="16"/>
                                </w:rPr>
                                <w:t xml:space="preserve"> </w:t>
                              </w:r>
                              <w:r w:rsidRPr="00793D4F">
                                <w:rPr>
                                  <w:rFonts w:hint="eastAsia"/>
                                  <w:sz w:val="16"/>
                                  <w:szCs w:val="16"/>
                                </w:rPr>
                                <w:t>インバウンドと</w:t>
                              </w:r>
                              <w:r w:rsidRPr="00902D45">
                                <w:rPr>
                                  <w:rFonts w:hint="eastAsia"/>
                                  <w:sz w:val="16"/>
                                  <w:szCs w:val="16"/>
                                </w:rPr>
                                <w:t>は、</w:t>
                              </w:r>
                              <w:r>
                                <w:rPr>
                                  <w:rFonts w:hint="eastAsia"/>
                                  <w:sz w:val="16"/>
                                  <w:szCs w:val="16"/>
                                </w:rPr>
                                <w:t>旅行業界で海外から来日した外国人旅行客のことを指すものであり、インバウンド消費は、訪日</w:t>
                              </w:r>
                              <w:r w:rsidRPr="00902D45">
                                <w:rPr>
                                  <w:rFonts w:hint="eastAsia"/>
                                  <w:sz w:val="16"/>
                                  <w:szCs w:val="16"/>
                                </w:rPr>
                                <w:t>外国人観光客による</w:t>
                              </w:r>
                              <w:r>
                                <w:rPr>
                                  <w:rFonts w:hint="eastAsia"/>
                                  <w:sz w:val="16"/>
                                  <w:szCs w:val="16"/>
                                </w:rPr>
                                <w:t>日本</w:t>
                              </w:r>
                              <w:r w:rsidRPr="00902D45">
                                <w:rPr>
                                  <w:rFonts w:hint="eastAsia"/>
                                  <w:sz w:val="16"/>
                                  <w:szCs w:val="16"/>
                                </w:rPr>
                                <w:t>国内での消費のこと</w:t>
                              </w:r>
                              <w:r>
                                <w:rPr>
                                  <w:rFonts w:hint="eastAsia"/>
                                  <w:sz w:val="16"/>
                                  <w:szCs w:val="16"/>
                                </w:rPr>
                                <w:t>を指します</w:t>
                              </w:r>
                              <w:r w:rsidRPr="00902D45">
                                <w:rPr>
                                  <w:rFonts w:hint="eastAsia"/>
                                  <w:sz w:val="16"/>
                                  <w:szCs w:val="16"/>
                                </w:rPr>
                                <w:t>。</w:t>
                              </w:r>
                            </w:p>
                            <w:p w14:paraId="3ACCF22E" w14:textId="77777777" w:rsidR="00590452" w:rsidRPr="00EC2CB8"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041D5E">
                                <w:rPr>
                                  <w:rFonts w:hint="eastAsia"/>
                                  <w:sz w:val="16"/>
                                  <w:szCs w:val="16"/>
                                </w:rPr>
                                <w:t>市民主役については、自分たちのまちは自分たちがつくるという市民主役のまちづくりを進めることを目的として、</w:t>
                              </w:r>
                              <w:r>
                                <w:rPr>
                                  <w:rFonts w:hint="eastAsia"/>
                                  <w:sz w:val="16"/>
                                  <w:szCs w:val="16"/>
                                </w:rPr>
                                <w:t>2010</w:t>
                              </w:r>
                              <w:r>
                                <w:rPr>
                                  <w:rFonts w:hint="eastAsia"/>
                                  <w:sz w:val="16"/>
                                  <w:szCs w:val="16"/>
                                </w:rPr>
                                <w:t>年（</w:t>
                              </w:r>
                              <w:r w:rsidRPr="00041D5E">
                                <w:rPr>
                                  <w:rFonts w:hint="eastAsia"/>
                                  <w:sz w:val="16"/>
                                  <w:szCs w:val="16"/>
                                </w:rPr>
                                <w:t>平成</w:t>
                              </w:r>
                              <w:r w:rsidRPr="00041D5E">
                                <w:rPr>
                                  <w:rFonts w:hint="eastAsia"/>
                                  <w:sz w:val="16"/>
                                  <w:szCs w:val="16"/>
                                </w:rPr>
                                <w:t>22</w:t>
                              </w:r>
                              <w:r w:rsidRPr="00041D5E">
                                <w:rPr>
                                  <w:rFonts w:hint="eastAsia"/>
                                  <w:sz w:val="16"/>
                                  <w:szCs w:val="16"/>
                                </w:rPr>
                                <w:t>年</w:t>
                              </w:r>
                              <w:r>
                                <w:rPr>
                                  <w:rFonts w:hint="eastAsia"/>
                                  <w:sz w:val="16"/>
                                  <w:szCs w:val="16"/>
                                </w:rPr>
                                <w:t>）</w:t>
                              </w:r>
                              <w:r w:rsidRPr="00041D5E">
                                <w:rPr>
                                  <w:rFonts w:hint="eastAsia"/>
                                  <w:sz w:val="16"/>
                                  <w:szCs w:val="16"/>
                                </w:rPr>
                                <w:t>4</w:t>
                              </w:r>
                              <w:r w:rsidRPr="00041D5E">
                                <w:rPr>
                                  <w:rFonts w:hint="eastAsia"/>
                                  <w:sz w:val="16"/>
                                  <w:szCs w:val="16"/>
                                </w:rPr>
                                <w:t>月</w:t>
                              </w:r>
                              <w:r w:rsidRPr="00041D5E">
                                <w:rPr>
                                  <w:rFonts w:hint="eastAsia"/>
                                  <w:sz w:val="16"/>
                                  <w:szCs w:val="16"/>
                                </w:rPr>
                                <w:t>1</w:t>
                              </w:r>
                              <w:r w:rsidRPr="00041D5E">
                                <w:rPr>
                                  <w:rFonts w:hint="eastAsia"/>
                                  <w:sz w:val="16"/>
                                  <w:szCs w:val="16"/>
                                </w:rPr>
                                <w:t>日に</w:t>
                              </w:r>
                              <w:r>
                                <w:rPr>
                                  <w:rFonts w:hint="eastAsia"/>
                                  <w:sz w:val="16"/>
                                  <w:szCs w:val="16"/>
                                </w:rPr>
                                <w:t>、</w:t>
                              </w:r>
                              <w:r w:rsidRPr="00041D5E">
                                <w:rPr>
                                  <w:rFonts w:hint="eastAsia"/>
                                  <w:sz w:val="16"/>
                                  <w:szCs w:val="16"/>
                                </w:rPr>
                                <w:t>市民による市民のための「市民主役条例」が施行され</w:t>
                              </w:r>
                              <w:r>
                                <w:rPr>
                                  <w:rFonts w:hint="eastAsia"/>
                                  <w:sz w:val="16"/>
                                  <w:szCs w:val="16"/>
                                </w:rPr>
                                <w:t>、この</w:t>
                              </w:r>
                              <w:r w:rsidRPr="00041D5E">
                                <w:rPr>
                                  <w:rFonts w:hint="eastAsia"/>
                                  <w:sz w:val="16"/>
                                  <w:szCs w:val="16"/>
                                </w:rPr>
                                <w:t>市民主役条例の推進に向け、同年</w:t>
                              </w:r>
                              <w:r>
                                <w:rPr>
                                  <w:rFonts w:hint="eastAsia"/>
                                  <w:sz w:val="16"/>
                                  <w:szCs w:val="16"/>
                                </w:rPr>
                                <w:t>7</w:t>
                              </w:r>
                              <w:r w:rsidRPr="00041D5E">
                                <w:rPr>
                                  <w:rFonts w:hint="eastAsia"/>
                                  <w:sz w:val="16"/>
                                  <w:szCs w:val="16"/>
                                </w:rPr>
                                <w:t>月</w:t>
                              </w:r>
                              <w:r>
                                <w:rPr>
                                  <w:rFonts w:hint="eastAsia"/>
                                  <w:sz w:val="16"/>
                                  <w:szCs w:val="16"/>
                                </w:rPr>
                                <w:t>7</w:t>
                              </w:r>
                              <w:r w:rsidRPr="00041D5E">
                                <w:rPr>
                                  <w:rFonts w:hint="eastAsia"/>
                                  <w:sz w:val="16"/>
                                  <w:szCs w:val="16"/>
                                </w:rPr>
                                <w:t>日に設置された「鯖江市民主役条例推進委員会」と市が協定を締結し、市民主役の具現化に取り組んでいます。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CD752F" id="グループ化 1399819" o:spid="_x0000_s1159" style="position:absolute;left:0;text-align:left;margin-left:-.85pt;margin-top:16pt;width:488.9pt;height:117.8pt;z-index:251670528;mso-position-horizontal-relative:text;mso-position-vertical-relative:text;mso-width-relative:margin;mso-height-relative:margin" coordorigin="1053,-1200" coordsize="55937,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">
                <v:line id="直線コネクタ 1399820" o:spid="_x0000_s1160" style="position:absolute;visibility:visible;mso-wrap-style:square" from="2025,-1200" to="22319,-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mhfcMAAADgAAAADwAAAGRycy9kb3ducmV2LnhtbERPTWsCMRC9F/ofwhR6q1kVirsaRQqF&#10;HnqwKuhxTMbN4may3aS6/fedQ8Hj430vVkNo1ZX61EQ2MB4VoIhtdA3XBva795cZqJSRHbaRycAv&#10;JVgtHx8WWLl44y+6bnOtJIRThQZ8zl2ldbKeAqZR7IiFO8c+YBbY19r1eJPw0OpJUbzqgA1Lg8eO&#10;3jzZy/YnGDh4/Nxs7ClTnB7X1tXOxe/SmOenYT0HlWnId/G/+8PJ/GlZziZyQQ4JAr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JoX3DAAAA4AAAAA8AAAAAAAAAAAAA&#10;AAAAoQIAAGRycy9kb3ducmV2LnhtbFBLBQYAAAAABAAEAPkAAACRAwAAAAA=&#10;" strokecolor="#4a7ebb"/>
                <v:shape id="_x0000_s1161" type="#_x0000_t202" style="position:absolute;left:1053;top:-1200;width:55938;height:5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Qg8MA&#10;AADgAAAADwAAAGRycy9kb3ducmV2LnhtbERPXWvCMBR9F/wP4Qq+aaJuYjujiCLsaUM3hb1dmmtb&#10;bG5KE23375eB4OPhfC/Xna3EnRpfOtYwGSsQxJkzJecavr/2owUIH5ANVo5Jwy95WK/6vSWmxrV8&#10;oPsx5CKGsE9RQxFCnUrps4Is+rGriSN3cY3FEGGTS9NgG8NtJadKzaXFkmNDgTVtC8qux5vVcPq4&#10;/Jxf1Ge+s6916zol2SZS6+Gg27yBCNSFp/jhfjdx/ixJFtMJ/B+KC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UQg8MAAADgAAAADwAAAAAAAAAAAAAAAACYAgAAZHJzL2Rv&#10;d25yZXYueG1sUEsFBgAAAAAEAAQA9QAAAIgDAAAAAA==&#10;" filled="f" stroked="f">
                  <v:textbox>
                    <w:txbxContent>
                      <w:p w:rsidR="00590452" w:rsidRPr="00793D4F" w:rsidRDefault="00590452" w:rsidP="00C21C4C">
                        <w:pPr>
                          <w:spacing w:line="240" w:lineRule="exact"/>
                          <w:ind w:left="160" w:hangingChars="100" w:hanging="160"/>
                          <w:rPr>
                            <w:sz w:val="16"/>
                            <w:szCs w:val="16"/>
                          </w:rPr>
                        </w:pPr>
                        <w:r>
                          <w:rPr>
                            <w:rFonts w:hint="eastAsia"/>
                            <w:sz w:val="16"/>
                            <w:szCs w:val="16"/>
                          </w:rPr>
                          <w:t>ⅰ</w:t>
                        </w:r>
                        <w:r w:rsidRPr="00793D4F">
                          <w:rPr>
                            <w:rFonts w:hint="eastAsia"/>
                            <w:sz w:val="16"/>
                            <w:szCs w:val="16"/>
                          </w:rPr>
                          <w:t xml:space="preserve"> </w:t>
                        </w:r>
                        <w:r w:rsidRPr="00793D4F">
                          <w:rPr>
                            <w:rFonts w:hint="eastAsia"/>
                            <w:sz w:val="16"/>
                            <w:szCs w:val="16"/>
                          </w:rPr>
                          <w:t>チタンとは、軽くてさびにくいと言った特性を持つ素材のこと。鯖江市ではチタンをいち早くメガネに活用したため、扱いが難しいとされているチタンを、様々な方法で精密に加工する技術を持っています。</w:t>
                        </w:r>
                      </w:p>
                      <w:p w:rsidR="00590452" w:rsidRPr="00793D4F" w:rsidRDefault="00590452" w:rsidP="00C21C4C">
                        <w:pPr>
                          <w:spacing w:line="240" w:lineRule="exact"/>
                          <w:ind w:left="160" w:hangingChars="100" w:hanging="160"/>
                          <w:rPr>
                            <w:sz w:val="16"/>
                            <w:szCs w:val="16"/>
                          </w:rPr>
                        </w:pPr>
                        <w:r>
                          <w:rPr>
                            <w:rFonts w:hint="eastAsia"/>
                            <w:sz w:val="16"/>
                            <w:szCs w:val="16"/>
                          </w:rPr>
                          <w:t>ⅱ</w:t>
                        </w:r>
                        <w:r w:rsidRPr="00793D4F">
                          <w:rPr>
                            <w:rFonts w:hint="eastAsia"/>
                            <w:sz w:val="16"/>
                            <w:szCs w:val="16"/>
                          </w:rPr>
                          <w:t xml:space="preserve"> </w:t>
                        </w:r>
                        <w:r w:rsidRPr="00793D4F">
                          <w:rPr>
                            <w:rFonts w:hint="eastAsia"/>
                            <w:sz w:val="16"/>
                            <w:szCs w:val="16"/>
                          </w:rPr>
                          <w:t>成長分野とは、一般的には「環境・エネルギー」「健康・医療」「航空・宇宙」分野などを指し、鯖江市においては、特に医療やウェアラブル端末（眼鏡型端末など身につけて持ち歩くことができる情報端末）関連等への進出を目指しています。</w:t>
                        </w:r>
                      </w:p>
                      <w:p w:rsidR="00590452" w:rsidRDefault="00590452" w:rsidP="00C21C4C">
                        <w:pPr>
                          <w:spacing w:line="240" w:lineRule="exact"/>
                          <w:ind w:left="160" w:hangingChars="100" w:hanging="160"/>
                          <w:rPr>
                            <w:sz w:val="16"/>
                            <w:szCs w:val="16"/>
                          </w:rPr>
                        </w:pPr>
                        <w:r>
                          <w:rPr>
                            <w:rFonts w:hint="eastAsia"/>
                            <w:sz w:val="16"/>
                            <w:szCs w:val="16"/>
                          </w:rPr>
                          <w:t>ⅲ</w:t>
                        </w:r>
                        <w:r w:rsidRPr="00793D4F">
                          <w:rPr>
                            <w:rFonts w:hint="eastAsia"/>
                            <w:sz w:val="16"/>
                            <w:szCs w:val="16"/>
                          </w:rPr>
                          <w:t xml:space="preserve"> </w:t>
                        </w:r>
                        <w:r w:rsidRPr="00793D4F">
                          <w:rPr>
                            <w:rFonts w:hint="eastAsia"/>
                            <w:sz w:val="16"/>
                            <w:szCs w:val="16"/>
                          </w:rPr>
                          <w:t>インバウンドと</w:t>
                        </w:r>
                        <w:r w:rsidRPr="00902D45">
                          <w:rPr>
                            <w:rFonts w:hint="eastAsia"/>
                            <w:sz w:val="16"/>
                            <w:szCs w:val="16"/>
                          </w:rPr>
                          <w:t>は、</w:t>
                        </w:r>
                        <w:r>
                          <w:rPr>
                            <w:rFonts w:hint="eastAsia"/>
                            <w:sz w:val="16"/>
                            <w:szCs w:val="16"/>
                          </w:rPr>
                          <w:t>旅行業界で海外から来日した外国人旅行客のことを指すものであり、インバウンド消費は、訪日</w:t>
                        </w:r>
                        <w:r w:rsidRPr="00902D45">
                          <w:rPr>
                            <w:rFonts w:hint="eastAsia"/>
                            <w:sz w:val="16"/>
                            <w:szCs w:val="16"/>
                          </w:rPr>
                          <w:t>外国人観光客による</w:t>
                        </w:r>
                        <w:r>
                          <w:rPr>
                            <w:rFonts w:hint="eastAsia"/>
                            <w:sz w:val="16"/>
                            <w:szCs w:val="16"/>
                          </w:rPr>
                          <w:t>日本</w:t>
                        </w:r>
                        <w:r w:rsidRPr="00902D45">
                          <w:rPr>
                            <w:rFonts w:hint="eastAsia"/>
                            <w:sz w:val="16"/>
                            <w:szCs w:val="16"/>
                          </w:rPr>
                          <w:t>国内での消費のこと</w:t>
                        </w:r>
                        <w:r>
                          <w:rPr>
                            <w:rFonts w:hint="eastAsia"/>
                            <w:sz w:val="16"/>
                            <w:szCs w:val="16"/>
                          </w:rPr>
                          <w:t>を指します</w:t>
                        </w:r>
                        <w:r w:rsidRPr="00902D45">
                          <w:rPr>
                            <w:rFonts w:hint="eastAsia"/>
                            <w:sz w:val="16"/>
                            <w:szCs w:val="16"/>
                          </w:rPr>
                          <w:t>。</w:t>
                        </w:r>
                      </w:p>
                      <w:p w:rsidR="00590452" w:rsidRPr="00EC2CB8"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041D5E">
                          <w:rPr>
                            <w:rFonts w:hint="eastAsia"/>
                            <w:sz w:val="16"/>
                            <w:szCs w:val="16"/>
                          </w:rPr>
                          <w:t>市民主役については、自分たちのまちは自分たちがつくるという市民主役のまちづくりを進めることを目的として、</w:t>
                        </w:r>
                        <w:r>
                          <w:rPr>
                            <w:rFonts w:hint="eastAsia"/>
                            <w:sz w:val="16"/>
                            <w:szCs w:val="16"/>
                          </w:rPr>
                          <w:t>2010</w:t>
                        </w:r>
                        <w:r>
                          <w:rPr>
                            <w:rFonts w:hint="eastAsia"/>
                            <w:sz w:val="16"/>
                            <w:szCs w:val="16"/>
                          </w:rPr>
                          <w:t>年（</w:t>
                        </w:r>
                        <w:r w:rsidRPr="00041D5E">
                          <w:rPr>
                            <w:rFonts w:hint="eastAsia"/>
                            <w:sz w:val="16"/>
                            <w:szCs w:val="16"/>
                          </w:rPr>
                          <w:t>平成</w:t>
                        </w:r>
                        <w:r w:rsidRPr="00041D5E">
                          <w:rPr>
                            <w:rFonts w:hint="eastAsia"/>
                            <w:sz w:val="16"/>
                            <w:szCs w:val="16"/>
                          </w:rPr>
                          <w:t>22</w:t>
                        </w:r>
                        <w:r w:rsidRPr="00041D5E">
                          <w:rPr>
                            <w:rFonts w:hint="eastAsia"/>
                            <w:sz w:val="16"/>
                            <w:szCs w:val="16"/>
                          </w:rPr>
                          <w:t>年</w:t>
                        </w:r>
                        <w:r>
                          <w:rPr>
                            <w:rFonts w:hint="eastAsia"/>
                            <w:sz w:val="16"/>
                            <w:szCs w:val="16"/>
                          </w:rPr>
                          <w:t>）</w:t>
                        </w:r>
                        <w:r w:rsidRPr="00041D5E">
                          <w:rPr>
                            <w:rFonts w:hint="eastAsia"/>
                            <w:sz w:val="16"/>
                            <w:szCs w:val="16"/>
                          </w:rPr>
                          <w:t>4</w:t>
                        </w:r>
                        <w:r w:rsidRPr="00041D5E">
                          <w:rPr>
                            <w:rFonts w:hint="eastAsia"/>
                            <w:sz w:val="16"/>
                            <w:szCs w:val="16"/>
                          </w:rPr>
                          <w:t>月</w:t>
                        </w:r>
                        <w:r w:rsidRPr="00041D5E">
                          <w:rPr>
                            <w:rFonts w:hint="eastAsia"/>
                            <w:sz w:val="16"/>
                            <w:szCs w:val="16"/>
                          </w:rPr>
                          <w:t>1</w:t>
                        </w:r>
                        <w:r w:rsidRPr="00041D5E">
                          <w:rPr>
                            <w:rFonts w:hint="eastAsia"/>
                            <w:sz w:val="16"/>
                            <w:szCs w:val="16"/>
                          </w:rPr>
                          <w:t>日に</w:t>
                        </w:r>
                        <w:r>
                          <w:rPr>
                            <w:rFonts w:hint="eastAsia"/>
                            <w:sz w:val="16"/>
                            <w:szCs w:val="16"/>
                          </w:rPr>
                          <w:t>、</w:t>
                        </w:r>
                        <w:r w:rsidRPr="00041D5E">
                          <w:rPr>
                            <w:rFonts w:hint="eastAsia"/>
                            <w:sz w:val="16"/>
                            <w:szCs w:val="16"/>
                          </w:rPr>
                          <w:t>市民による市民のための「市民主役条例」が施行され</w:t>
                        </w:r>
                        <w:r>
                          <w:rPr>
                            <w:rFonts w:hint="eastAsia"/>
                            <w:sz w:val="16"/>
                            <w:szCs w:val="16"/>
                          </w:rPr>
                          <w:t>、この</w:t>
                        </w:r>
                        <w:r w:rsidRPr="00041D5E">
                          <w:rPr>
                            <w:rFonts w:hint="eastAsia"/>
                            <w:sz w:val="16"/>
                            <w:szCs w:val="16"/>
                          </w:rPr>
                          <w:t>市民主役条例の推進に向け、同年</w:t>
                        </w:r>
                        <w:r>
                          <w:rPr>
                            <w:rFonts w:hint="eastAsia"/>
                            <w:sz w:val="16"/>
                            <w:szCs w:val="16"/>
                          </w:rPr>
                          <w:t>7</w:t>
                        </w:r>
                        <w:r w:rsidRPr="00041D5E">
                          <w:rPr>
                            <w:rFonts w:hint="eastAsia"/>
                            <w:sz w:val="16"/>
                            <w:szCs w:val="16"/>
                          </w:rPr>
                          <w:t>月</w:t>
                        </w:r>
                        <w:r>
                          <w:rPr>
                            <w:rFonts w:hint="eastAsia"/>
                            <w:sz w:val="16"/>
                            <w:szCs w:val="16"/>
                          </w:rPr>
                          <w:t>7</w:t>
                        </w:r>
                        <w:r w:rsidRPr="00041D5E">
                          <w:rPr>
                            <w:rFonts w:hint="eastAsia"/>
                            <w:sz w:val="16"/>
                            <w:szCs w:val="16"/>
                          </w:rPr>
                          <w:t>日に設置された「鯖江市民主役条例推進委員会」と市が協定を締結し、市民主役の具現化に取り組んでいます。</w:t>
                        </w:r>
                      </w:p>
                    </w:txbxContent>
                  </v:textbox>
                </v:shape>
              </v:group>
            </w:pict>
          </mc:Fallback>
        </mc:AlternateContent>
      </w:r>
    </w:p>
    <w:p w14:paraId="62A420DF" w14:textId="77777777" w:rsidR="00C21C4C" w:rsidRDefault="00C21C4C" w:rsidP="00C21C4C">
      <w:pPr>
        <w:ind w:leftChars="300" w:left="630" w:firstLineChars="100" w:firstLine="220"/>
        <w:rPr>
          <w:rFonts w:asciiTheme="minorEastAsia" w:hAnsiTheme="minorEastAsia" w:cs="HG丸ｺﾞｼｯｸM-PRO"/>
          <w:kern w:val="0"/>
          <w:sz w:val="22"/>
        </w:rPr>
      </w:pPr>
    </w:p>
    <w:p w14:paraId="4D8E02BF" w14:textId="77777777" w:rsidR="00C21C4C" w:rsidRDefault="00C21C4C" w:rsidP="00C21C4C">
      <w:pPr>
        <w:ind w:leftChars="300" w:left="630" w:firstLineChars="100" w:firstLine="220"/>
        <w:rPr>
          <w:rFonts w:asciiTheme="minorEastAsia" w:hAnsiTheme="minorEastAsia" w:cs="HG丸ｺﾞｼｯｸM-PRO"/>
          <w:kern w:val="0"/>
          <w:sz w:val="22"/>
        </w:rPr>
      </w:pPr>
    </w:p>
    <w:p w14:paraId="5C0C3D44" w14:textId="77777777" w:rsidR="00C21C4C" w:rsidRDefault="00C21C4C" w:rsidP="00C21C4C">
      <w:pPr>
        <w:ind w:leftChars="300" w:left="630" w:firstLineChars="100" w:firstLine="220"/>
        <w:rPr>
          <w:rFonts w:asciiTheme="minorEastAsia" w:hAnsiTheme="minorEastAsia" w:cs="HG丸ｺﾞｼｯｸM-PRO"/>
          <w:kern w:val="0"/>
          <w:sz w:val="22"/>
        </w:rPr>
      </w:pPr>
    </w:p>
    <w:p w14:paraId="5C973869" w14:textId="77777777" w:rsidR="00C21C4C" w:rsidRDefault="00C21C4C" w:rsidP="00C21C4C">
      <w:pPr>
        <w:ind w:leftChars="300" w:left="630" w:firstLineChars="100" w:firstLine="220"/>
        <w:rPr>
          <w:rFonts w:asciiTheme="minorEastAsia" w:hAnsiTheme="minorEastAsia" w:cs="HG丸ｺﾞｼｯｸM-PRO"/>
          <w:kern w:val="0"/>
          <w:sz w:val="22"/>
        </w:rPr>
      </w:pPr>
    </w:p>
    <w:p w14:paraId="305C04C3" w14:textId="77777777" w:rsidR="00C21C4C" w:rsidRDefault="00C21C4C" w:rsidP="00C21C4C">
      <w:pPr>
        <w:ind w:leftChars="300" w:left="630" w:firstLineChars="100" w:firstLine="220"/>
        <w:rPr>
          <w:rFonts w:asciiTheme="minorEastAsia" w:hAnsiTheme="minorEastAsia" w:cs="HG丸ｺﾞｼｯｸM-PRO"/>
          <w:kern w:val="0"/>
          <w:sz w:val="22"/>
        </w:rPr>
      </w:pPr>
    </w:p>
    <w:p w14:paraId="1B57327F" w14:textId="0BA5FBE3" w:rsidR="00C21C4C" w:rsidRPr="00936B0C" w:rsidRDefault="00A02A54" w:rsidP="00C21C4C">
      <w:pPr>
        <w:ind w:firstLineChars="100" w:firstLine="220"/>
        <w:rPr>
          <w:rFonts w:asciiTheme="majorEastAsia" w:eastAsiaTheme="majorEastAsia" w:hAnsiTheme="majorEastAsia" w:cs="HG丸ｺﾞｼｯｸM-PRO"/>
          <w:kern w:val="0"/>
          <w:sz w:val="22"/>
        </w:rPr>
      </w:pPr>
      <w:r>
        <w:rPr>
          <w:rFonts w:asciiTheme="minorEastAsia" w:hAnsiTheme="minorEastAsia" w:cs="HG丸ｺﾞｼｯｸM-PRO"/>
          <w:kern w:val="0"/>
          <w:sz w:val="22"/>
        </w:rPr>
        <w:br w:type="page"/>
      </w:r>
      <w:r w:rsidR="00C21C4C" w:rsidRPr="00936B0C">
        <w:rPr>
          <w:rFonts w:asciiTheme="majorEastAsia" w:eastAsiaTheme="majorEastAsia" w:hAnsiTheme="majorEastAsia" w:cs="HG丸ｺﾞｼｯｸM-PRO" w:hint="eastAsia"/>
          <w:kern w:val="0"/>
          <w:sz w:val="22"/>
        </w:rPr>
        <w:lastRenderedPageBreak/>
        <w:t>【</w:t>
      </w:r>
      <w:r w:rsidR="00C2142C">
        <w:rPr>
          <w:rFonts w:asciiTheme="majorEastAsia" w:eastAsiaTheme="majorEastAsia" w:hAnsiTheme="majorEastAsia" w:cs="HG丸ｺﾞｼｯｸM-PRO"/>
          <w:kern w:val="0"/>
          <w:sz w:val="22"/>
        </w:rPr>
        <w:t>５</w:t>
      </w:r>
      <w:r w:rsidR="00C21C4C" w:rsidRPr="00936B0C">
        <w:rPr>
          <w:rFonts w:asciiTheme="majorEastAsia" w:eastAsiaTheme="majorEastAsia" w:hAnsiTheme="majorEastAsia" w:cs="HG丸ｺﾞｼｯｸM-PRO" w:hint="eastAsia"/>
          <w:kern w:val="0"/>
          <w:sz w:val="22"/>
        </w:rPr>
        <w:t>】</w:t>
      </w:r>
      <w:r w:rsidR="00C21C4C" w:rsidRPr="00936B0C">
        <w:rPr>
          <w:rFonts w:asciiTheme="majorEastAsia" w:eastAsiaTheme="majorEastAsia" w:hAnsiTheme="majorEastAsia" w:cs="HG丸ｺﾞｼｯｸM-PRO"/>
          <w:kern w:val="0"/>
          <w:sz w:val="22"/>
        </w:rPr>
        <w:t xml:space="preserve"> </w:t>
      </w:r>
      <w:r w:rsidR="00C21C4C" w:rsidRPr="00936B0C">
        <w:rPr>
          <w:rFonts w:asciiTheme="majorEastAsia" w:eastAsiaTheme="majorEastAsia" w:hAnsiTheme="majorEastAsia" w:cs="HG丸ｺﾞｼｯｸM-PRO" w:hint="eastAsia"/>
          <w:kern w:val="0"/>
          <w:sz w:val="22"/>
        </w:rPr>
        <w:t>ふるさと愛</w:t>
      </w:r>
    </w:p>
    <w:p w14:paraId="7B38FF29" w14:textId="77777777" w:rsidR="00C21C4C" w:rsidRPr="00936B0C" w:rsidRDefault="00C21C4C" w:rsidP="00C21C4C">
      <w:pPr>
        <w:ind w:firstLineChars="200" w:firstLine="440"/>
        <w:rPr>
          <w:rFonts w:asciiTheme="majorEastAsia" w:eastAsiaTheme="majorEastAsia" w:hAnsiTheme="majorEastAsia" w:cs="HG丸ｺﾞｼｯｸM-PRO"/>
          <w:kern w:val="0"/>
          <w:sz w:val="22"/>
          <w:bdr w:val="single" w:sz="4" w:space="0" w:color="auto"/>
        </w:rPr>
      </w:pPr>
      <w:r w:rsidRPr="00936B0C">
        <w:rPr>
          <w:rFonts w:asciiTheme="majorEastAsia" w:eastAsiaTheme="majorEastAsia" w:hAnsiTheme="majorEastAsia" w:cs="HG丸ｺﾞｼｯｸM-PRO" w:hint="eastAsia"/>
          <w:kern w:val="0"/>
          <w:sz w:val="22"/>
          <w:bdr w:val="single" w:sz="4" w:space="0" w:color="auto"/>
        </w:rPr>
        <w:t>○若者の夢がかなうまち</w:t>
      </w:r>
    </w:p>
    <w:p w14:paraId="54A1BD9B" w14:textId="77777777" w:rsidR="00C21C4C" w:rsidRPr="00936B0C" w:rsidRDefault="00C21C4C" w:rsidP="00C21C4C">
      <w:pPr>
        <w:ind w:leftChars="300" w:left="630" w:firstLineChars="100" w:firstLine="220"/>
        <w:rPr>
          <w:rFonts w:asciiTheme="minorEastAsia" w:hAnsiTheme="minorEastAsia" w:cs="HG丸ｺﾞｼｯｸM-PRO"/>
          <w:kern w:val="0"/>
          <w:sz w:val="22"/>
        </w:rPr>
      </w:pPr>
      <w:r w:rsidRPr="00936B0C">
        <w:rPr>
          <w:rFonts w:asciiTheme="minorEastAsia" w:hAnsiTheme="minorEastAsia" w:cs="HG丸ｺﾞｼｯｸM-PRO" w:hint="eastAsia"/>
          <w:kern w:val="0"/>
          <w:sz w:val="22"/>
        </w:rPr>
        <w:t>鯖江市では、いち早く、資金不足に悩む民間の中小・零細企業等に対しクラウドファンディング</w:t>
      </w:r>
      <w:r w:rsidRPr="00936B0C">
        <w:rPr>
          <w:rFonts w:hint="eastAsia"/>
          <w:sz w:val="22"/>
          <w:vertAlign w:val="superscript"/>
        </w:rPr>
        <w:t>ⅰ</w:t>
      </w:r>
      <w:r w:rsidRPr="00936B0C">
        <w:rPr>
          <w:rFonts w:asciiTheme="minorEastAsia" w:hAnsiTheme="minorEastAsia" w:cs="HG丸ｺﾞｼｯｸM-PRO" w:hint="eastAsia"/>
          <w:kern w:val="0"/>
          <w:sz w:val="22"/>
        </w:rPr>
        <w:t>という資金調達の場を行政により提供することで、若手企業家等の新たなる挑戦を応援してきました。現在、民間による資金調達の場が整い、行政として一定の役割を果たしたことから、今後、これら民間サービスの活用などにより</w:t>
      </w:r>
      <w:r w:rsidRPr="00936B0C">
        <w:rPr>
          <w:rFonts w:asciiTheme="majorEastAsia" w:eastAsiaTheme="majorEastAsia" w:hAnsiTheme="majorEastAsia" w:cs="HG丸ｺﾞｼｯｸM-PRO" w:hint="eastAsia"/>
          <w:kern w:val="0"/>
          <w:sz w:val="22"/>
          <w:u w:val="single"/>
        </w:rPr>
        <w:t>若者の夢を応援</w:t>
      </w:r>
      <w:r w:rsidRPr="00936B0C">
        <w:rPr>
          <w:rFonts w:asciiTheme="minorEastAsia" w:hAnsiTheme="minorEastAsia" w:cs="HG丸ｺﾞｼｯｸM-PRO" w:hint="eastAsia"/>
          <w:kern w:val="0"/>
          <w:sz w:val="22"/>
        </w:rPr>
        <w:t>するとともに、</w:t>
      </w:r>
      <w:r w:rsidRPr="00936B0C">
        <w:rPr>
          <w:rFonts w:asciiTheme="majorEastAsia" w:eastAsiaTheme="majorEastAsia" w:hAnsiTheme="majorEastAsia" w:cs="HG丸ｺﾞｼｯｸM-PRO" w:hint="eastAsia"/>
          <w:kern w:val="0"/>
          <w:sz w:val="22"/>
          <w:u w:val="single"/>
        </w:rPr>
        <w:t>若者の柔軟で創造性豊かな提案を市政に反映</w:t>
      </w:r>
      <w:r w:rsidRPr="00936B0C">
        <w:rPr>
          <w:rFonts w:asciiTheme="minorEastAsia" w:hAnsiTheme="minorEastAsia" w:cs="HG丸ｺﾞｼｯｸM-PRO" w:hint="eastAsia"/>
          <w:kern w:val="0"/>
          <w:sz w:val="22"/>
        </w:rPr>
        <w:t>することを通じて、</w:t>
      </w:r>
      <w:r>
        <w:rPr>
          <w:rFonts w:asciiTheme="minorEastAsia" w:hAnsiTheme="minorEastAsia" w:cs="HG丸ｺﾞｼｯｸM-PRO" w:hint="eastAsia"/>
          <w:kern w:val="0"/>
          <w:sz w:val="22"/>
        </w:rPr>
        <w:t>さばえ</w:t>
      </w:r>
      <w:r w:rsidRPr="00936B0C">
        <w:rPr>
          <w:rFonts w:asciiTheme="minorEastAsia" w:hAnsiTheme="minorEastAsia" w:cs="HG丸ｺﾞｼｯｸM-PRO" w:hint="eastAsia"/>
          <w:kern w:val="0"/>
          <w:sz w:val="22"/>
        </w:rPr>
        <w:t>ファンの獲得や若者が活動しやすいまちづくりに努めていきます。</w:t>
      </w:r>
    </w:p>
    <w:p w14:paraId="5BF3CAEF" w14:textId="77777777" w:rsidR="00C21C4C" w:rsidRPr="00936B0C" w:rsidRDefault="00C21C4C" w:rsidP="00C21C4C">
      <w:pPr>
        <w:ind w:firstLineChars="200" w:firstLine="440"/>
        <w:rPr>
          <w:rFonts w:asciiTheme="minorEastAsia" w:hAnsiTheme="minorEastAsia" w:cs="HG丸ｺﾞｼｯｸM-PRO"/>
          <w:kern w:val="0"/>
          <w:sz w:val="22"/>
        </w:rPr>
      </w:pPr>
    </w:p>
    <w:p w14:paraId="32BD14AF" w14:textId="77777777" w:rsidR="00C21C4C" w:rsidRPr="00936B0C" w:rsidRDefault="00C21C4C" w:rsidP="00C21C4C">
      <w:pPr>
        <w:ind w:firstLineChars="200" w:firstLine="440"/>
        <w:rPr>
          <w:rFonts w:asciiTheme="majorEastAsia" w:eastAsiaTheme="majorEastAsia" w:hAnsiTheme="majorEastAsia" w:cs="HG丸ｺﾞｼｯｸM-PRO"/>
          <w:kern w:val="0"/>
          <w:sz w:val="22"/>
          <w:bdr w:val="single" w:sz="4" w:space="0" w:color="auto"/>
        </w:rPr>
      </w:pPr>
      <w:r w:rsidRPr="00936B0C">
        <w:rPr>
          <w:rFonts w:asciiTheme="majorEastAsia" w:eastAsiaTheme="majorEastAsia" w:hAnsiTheme="majorEastAsia" w:cs="HG丸ｺﾞｼｯｸM-PRO" w:hint="eastAsia"/>
          <w:kern w:val="0"/>
          <w:sz w:val="22"/>
          <w:bdr w:val="single" w:sz="4" w:space="0" w:color="auto"/>
        </w:rPr>
        <w:t>○ふるさと教育の推進</w:t>
      </w:r>
    </w:p>
    <w:p w14:paraId="1ACF3998" w14:textId="77777777" w:rsidR="00C21C4C" w:rsidRPr="00936B0C" w:rsidRDefault="00C21C4C" w:rsidP="00C21C4C">
      <w:pPr>
        <w:ind w:leftChars="300" w:left="630" w:firstLineChars="100" w:firstLine="220"/>
        <w:rPr>
          <w:rFonts w:asciiTheme="minorEastAsia" w:hAnsiTheme="minorEastAsia" w:cs="HG丸ｺﾞｼｯｸM-PRO"/>
          <w:kern w:val="0"/>
          <w:sz w:val="22"/>
        </w:rPr>
      </w:pPr>
      <w:r w:rsidRPr="00936B0C">
        <w:rPr>
          <w:rFonts w:asciiTheme="minorEastAsia" w:hAnsiTheme="minorEastAsia" w:cs="HG丸ｺﾞｼｯｸM-PRO" w:hint="eastAsia"/>
          <w:kern w:val="0"/>
          <w:sz w:val="22"/>
        </w:rPr>
        <w:t>子どもたちは、地域のかけがえのない宝です。子どもたちがものづくり体験等を通して、ふるさと鯖江の伝統ある地場産業や、先人から受け継いだ歴史・文化をより身近に感じ、</w:t>
      </w:r>
      <w:r w:rsidRPr="00936B0C">
        <w:rPr>
          <w:rFonts w:asciiTheme="majorEastAsia" w:eastAsiaTheme="majorEastAsia" w:hAnsiTheme="majorEastAsia" w:cs="HG丸ｺﾞｼｯｸM-PRO" w:hint="eastAsia"/>
          <w:kern w:val="0"/>
          <w:sz w:val="22"/>
          <w:u w:val="single"/>
        </w:rPr>
        <w:t>ふるさとへの愛着と誇りを持ち、そして豊かな人間性・社会性を持てる</w:t>
      </w:r>
      <w:r w:rsidRPr="00936B0C">
        <w:rPr>
          <w:rFonts w:asciiTheme="minorEastAsia" w:hAnsiTheme="minorEastAsia" w:cs="HG丸ｺﾞｼｯｸM-PRO" w:hint="eastAsia"/>
          <w:kern w:val="0"/>
          <w:sz w:val="22"/>
        </w:rPr>
        <w:t>ような取組みを進めていきます。</w:t>
      </w:r>
    </w:p>
    <w:p w14:paraId="1AE142A7" w14:textId="77777777" w:rsidR="00C21C4C" w:rsidRDefault="00C21C4C" w:rsidP="00C21C4C">
      <w:pPr>
        <w:ind w:leftChars="300" w:left="630" w:firstLineChars="100" w:firstLine="220"/>
        <w:rPr>
          <w:rFonts w:asciiTheme="minorEastAsia" w:hAnsiTheme="minorEastAsia" w:cs="HG丸ｺﾞｼｯｸM-PRO"/>
          <w:kern w:val="0"/>
          <w:sz w:val="22"/>
        </w:rPr>
      </w:pPr>
    </w:p>
    <w:p w14:paraId="4EC6D09E" w14:textId="77777777" w:rsidR="00C21C4C" w:rsidRDefault="00C21C4C" w:rsidP="00C21C4C">
      <w:pPr>
        <w:ind w:leftChars="300" w:left="630" w:firstLineChars="100" w:firstLine="220"/>
        <w:rPr>
          <w:rFonts w:asciiTheme="minorEastAsia" w:hAnsiTheme="minorEastAsia" w:cs="HG丸ｺﾞｼｯｸM-PRO"/>
          <w:kern w:val="0"/>
          <w:sz w:val="22"/>
        </w:rPr>
      </w:pPr>
    </w:p>
    <w:p w14:paraId="3C3E0FF8" w14:textId="77777777" w:rsidR="00C21C4C" w:rsidRPr="00936B0C" w:rsidRDefault="00C21C4C" w:rsidP="00C21C4C">
      <w:pPr>
        <w:widowControl/>
        <w:jc w:val="left"/>
        <w:rPr>
          <w:sz w:val="28"/>
          <w:szCs w:val="28"/>
        </w:rPr>
      </w:pPr>
      <w:r>
        <w:rPr>
          <w:rFonts w:hint="eastAsia"/>
          <w:sz w:val="28"/>
          <w:szCs w:val="28"/>
        </w:rPr>
        <w:t>６</w:t>
      </w:r>
      <w:r w:rsidRPr="00936B0C">
        <w:rPr>
          <w:rFonts w:hint="eastAsia"/>
          <w:sz w:val="28"/>
          <w:szCs w:val="28"/>
        </w:rPr>
        <w:t xml:space="preserve">　「総合戦略」の対象期間</w:t>
      </w:r>
    </w:p>
    <w:p w14:paraId="33F77D61" w14:textId="77777777" w:rsidR="00C21C4C" w:rsidRPr="00936B0C" w:rsidRDefault="00C21C4C" w:rsidP="00C21C4C">
      <w:pPr>
        <w:widowControl/>
        <w:jc w:val="left"/>
        <w:rPr>
          <w:sz w:val="22"/>
        </w:rPr>
      </w:pPr>
      <w:r w:rsidRPr="00936B0C">
        <w:rPr>
          <w:rFonts w:hint="eastAsia"/>
          <w:sz w:val="22"/>
        </w:rPr>
        <w:t xml:space="preserve">　本総合戦略の対象期間は、国の総合戦略と同様に、</w:t>
      </w:r>
      <w:r w:rsidRPr="00936B0C">
        <w:rPr>
          <w:rFonts w:asciiTheme="majorEastAsia" w:eastAsiaTheme="majorEastAsia" w:hAnsiTheme="majorEastAsia" w:hint="eastAsia"/>
          <w:sz w:val="22"/>
          <w:u w:val="single"/>
        </w:rPr>
        <w:t>２０２０年度（令和２年度）から２０２４年度（令和６年度）の５年間</w:t>
      </w:r>
      <w:r w:rsidRPr="00936B0C">
        <w:rPr>
          <w:rFonts w:hint="eastAsia"/>
          <w:sz w:val="22"/>
        </w:rPr>
        <w:t>とします。</w:t>
      </w:r>
    </w:p>
    <w:p w14:paraId="3891B560" w14:textId="77777777" w:rsidR="00C21C4C" w:rsidRPr="00936B0C" w:rsidRDefault="00C21C4C" w:rsidP="00C21C4C">
      <w:pPr>
        <w:widowControl/>
        <w:tabs>
          <w:tab w:val="left" w:pos="3576"/>
          <w:tab w:val="center" w:pos="4252"/>
        </w:tabs>
        <w:jc w:val="left"/>
      </w:pPr>
    </w:p>
    <w:p w14:paraId="48E7F41F" w14:textId="77777777" w:rsidR="00C21C4C" w:rsidRPr="00936B0C" w:rsidRDefault="00C21C4C" w:rsidP="00C21C4C">
      <w:pPr>
        <w:widowControl/>
        <w:tabs>
          <w:tab w:val="left" w:pos="3576"/>
          <w:tab w:val="center" w:pos="4252"/>
        </w:tabs>
        <w:jc w:val="left"/>
      </w:pPr>
      <w:r w:rsidRPr="00936B0C">
        <w:tab/>
      </w:r>
      <w:r w:rsidRPr="00936B0C">
        <w:tab/>
      </w:r>
    </w:p>
    <w:p w14:paraId="058D37B6" w14:textId="77777777" w:rsidR="00C21C4C" w:rsidRPr="00936B0C" w:rsidRDefault="00C21C4C" w:rsidP="00C21C4C">
      <w:pPr>
        <w:widowControl/>
        <w:jc w:val="left"/>
        <w:rPr>
          <w:sz w:val="28"/>
          <w:szCs w:val="28"/>
        </w:rPr>
      </w:pPr>
      <w:r>
        <w:rPr>
          <w:rFonts w:hint="eastAsia"/>
          <w:sz w:val="28"/>
          <w:szCs w:val="28"/>
        </w:rPr>
        <w:t>７</w:t>
      </w:r>
      <w:r w:rsidRPr="00936B0C">
        <w:rPr>
          <w:rFonts w:hint="eastAsia"/>
          <w:sz w:val="28"/>
          <w:szCs w:val="28"/>
        </w:rPr>
        <w:t xml:space="preserve">　「総合戦略」の推進・検証体制</w:t>
      </w:r>
    </w:p>
    <w:p w14:paraId="159EEA8E" w14:textId="77777777" w:rsidR="00C21C4C" w:rsidRPr="00936B0C" w:rsidRDefault="00C21C4C" w:rsidP="00C21C4C">
      <w:pPr>
        <w:widowControl/>
        <w:jc w:val="left"/>
        <w:rPr>
          <w:sz w:val="22"/>
        </w:rPr>
      </w:pPr>
      <w:r w:rsidRPr="00936B0C">
        <w:rPr>
          <w:rFonts w:hint="eastAsia"/>
          <w:sz w:val="22"/>
        </w:rPr>
        <w:t xml:space="preserve">　「鯖江市まち・ひと・しごと創生総合戦略」の策定および推進に当たり、市民、産業界、大学、金融機関、労働団体、言論界、士業等のいわゆる「産官学金労言士」の有識者の意見を反映するため設置した</w:t>
      </w:r>
      <w:r w:rsidRPr="00936B0C">
        <w:rPr>
          <w:rFonts w:asciiTheme="majorEastAsia" w:eastAsiaTheme="majorEastAsia" w:hAnsiTheme="majorEastAsia" w:hint="eastAsia"/>
          <w:sz w:val="22"/>
          <w:u w:val="single"/>
        </w:rPr>
        <w:t>「鯖江市総合戦略推進会議」において、本総合戦略に掲げた各施策の実施状況の検証を行うとともに、必要に応じて本総合戦略の充実・見直し</w:t>
      </w:r>
      <w:r w:rsidRPr="00936B0C">
        <w:rPr>
          <w:rFonts w:hint="eastAsia"/>
          <w:sz w:val="22"/>
        </w:rPr>
        <w:t>を行います。</w:t>
      </w:r>
    </w:p>
    <w:p w14:paraId="0C990E39" w14:textId="77777777" w:rsidR="00C21C4C" w:rsidRPr="003F7418" w:rsidRDefault="00C21C4C" w:rsidP="00C21C4C">
      <w:pPr>
        <w:ind w:leftChars="300" w:left="630" w:firstLineChars="100" w:firstLine="220"/>
        <w:rPr>
          <w:rFonts w:asciiTheme="minorEastAsia" w:hAnsiTheme="minorEastAsia" w:cs="HG丸ｺﾞｼｯｸM-PRO"/>
          <w:kern w:val="0"/>
          <w:sz w:val="22"/>
        </w:rPr>
      </w:pPr>
    </w:p>
    <w:p w14:paraId="66C362DE" w14:textId="77777777" w:rsidR="00C21C4C" w:rsidRPr="00936B0C" w:rsidRDefault="00C21C4C" w:rsidP="00C21C4C">
      <w:pPr>
        <w:widowControl/>
        <w:jc w:val="left"/>
        <w:rPr>
          <w:rFonts w:asciiTheme="minorEastAsia" w:hAnsiTheme="minorEastAsia" w:cs="HG丸ｺﾞｼｯｸM-PRO"/>
          <w:kern w:val="0"/>
          <w:szCs w:val="21"/>
        </w:rPr>
      </w:pPr>
      <w:r w:rsidRPr="00936B0C">
        <w:rPr>
          <w:rFonts w:asciiTheme="minorEastAsia" w:hAnsiTheme="minorEastAsia" w:cs="HG丸ｺﾞｼｯｸM-PRO"/>
          <w:noProof/>
          <w:kern w:val="0"/>
          <w:sz w:val="22"/>
        </w:rPr>
        <mc:AlternateContent>
          <mc:Choice Requires="wpg">
            <w:drawing>
              <wp:anchor distT="0" distB="0" distL="114300" distR="114300" simplePos="0" relativeHeight="251744256" behindDoc="0" locked="0" layoutInCell="1" allowOverlap="1" wp14:anchorId="4A7739A0" wp14:editId="5AEA8D75">
                <wp:simplePos x="0" y="0"/>
                <wp:positionH relativeFrom="column">
                  <wp:posOffset>-11035</wp:posOffset>
                </wp:positionH>
                <wp:positionV relativeFrom="paragraph">
                  <wp:posOffset>2389733</wp:posOffset>
                </wp:positionV>
                <wp:extent cx="6220047" cy="504238"/>
                <wp:effectExtent l="0" t="0" r="0" b="0"/>
                <wp:wrapNone/>
                <wp:docPr id="120" name="グループ化 120"/>
                <wp:cNvGraphicFramePr/>
                <a:graphic xmlns:a="http://schemas.openxmlformats.org/drawingml/2006/main">
                  <a:graphicData uri="http://schemas.microsoft.com/office/word/2010/wordprocessingGroup">
                    <wpg:wgp>
                      <wpg:cNvGrpSpPr/>
                      <wpg:grpSpPr>
                        <a:xfrm>
                          <a:off x="0" y="0"/>
                          <a:ext cx="6220047" cy="504238"/>
                          <a:chOff x="86545" y="-120064"/>
                          <a:chExt cx="5625407" cy="520719"/>
                        </a:xfrm>
                      </wpg:grpSpPr>
                      <wps:wsp>
                        <wps:cNvPr id="122" name="直線コネクタ 122"/>
                        <wps:cNvCnPr/>
                        <wps:spPr>
                          <a:xfrm>
                            <a:off x="202924" y="-120064"/>
                            <a:ext cx="2029339" cy="0"/>
                          </a:xfrm>
                          <a:prstGeom prst="line">
                            <a:avLst/>
                          </a:prstGeom>
                          <a:noFill/>
                          <a:ln w="9525" cap="flat" cmpd="sng" algn="ctr">
                            <a:solidFill>
                              <a:srgbClr val="4F81BD">
                                <a:shade val="95000"/>
                                <a:satMod val="105000"/>
                              </a:srgbClr>
                            </a:solidFill>
                            <a:prstDash val="solid"/>
                          </a:ln>
                          <a:effectLst/>
                        </wps:spPr>
                        <wps:bodyPr/>
                      </wps:wsp>
                      <wps:wsp>
                        <wps:cNvPr id="516128" name="テキスト ボックス 2"/>
                        <wps:cNvSpPr txBox="1">
                          <a:spLocks noChangeArrowheads="1"/>
                        </wps:cNvSpPr>
                        <wps:spPr bwMode="auto">
                          <a:xfrm>
                            <a:off x="86545" y="-120063"/>
                            <a:ext cx="5625407" cy="520718"/>
                          </a:xfrm>
                          <a:prstGeom prst="rect">
                            <a:avLst/>
                          </a:prstGeom>
                          <a:noFill/>
                          <a:ln w="9525">
                            <a:noFill/>
                            <a:miter lim="800000"/>
                            <a:headEnd/>
                            <a:tailEnd/>
                          </a:ln>
                        </wps:spPr>
                        <wps:txbx>
                          <w:txbxContent>
                            <w:p w14:paraId="63DD0002" w14:textId="77777777" w:rsidR="00590452" w:rsidRPr="00EC2CB8" w:rsidRDefault="00590452" w:rsidP="00C21C4C">
                              <w:pPr>
                                <w:spacing w:line="240" w:lineRule="exact"/>
                                <w:ind w:left="160" w:hangingChars="100" w:hanging="160"/>
                                <w:rPr>
                                  <w:sz w:val="16"/>
                                  <w:szCs w:val="16"/>
                                </w:rPr>
                              </w:pPr>
                              <w:r>
                                <w:rPr>
                                  <w:rFonts w:hint="eastAsia"/>
                                  <w:sz w:val="16"/>
                                  <w:szCs w:val="16"/>
                                </w:rPr>
                                <w:t>ⅰ</w:t>
                              </w:r>
                              <w:r w:rsidRPr="00793D4F">
                                <w:rPr>
                                  <w:rFonts w:hint="eastAsia"/>
                                  <w:sz w:val="16"/>
                                  <w:szCs w:val="16"/>
                                </w:rPr>
                                <w:t xml:space="preserve"> </w:t>
                              </w:r>
                              <w:r w:rsidRPr="004975B0">
                                <w:rPr>
                                  <w:rFonts w:hint="eastAsia"/>
                                  <w:sz w:val="16"/>
                                  <w:szCs w:val="16"/>
                                </w:rPr>
                                <w:t>クラウドファンディングとは、不特定多数の人が通常インターネット経由で他の人々や組織に財源の提供や協力などを行うこと。群衆（</w:t>
                              </w:r>
                              <w:r w:rsidRPr="004975B0">
                                <w:rPr>
                                  <w:rFonts w:hint="eastAsia"/>
                                  <w:sz w:val="16"/>
                                  <w:szCs w:val="16"/>
                                </w:rPr>
                                <w:t>crowd</w:t>
                              </w:r>
                              <w:r w:rsidRPr="004975B0">
                                <w:rPr>
                                  <w:rFonts w:hint="eastAsia"/>
                                  <w:sz w:val="16"/>
                                  <w:szCs w:val="16"/>
                                </w:rPr>
                                <w:t>）と資金調達（</w:t>
                              </w:r>
                              <w:r w:rsidRPr="004975B0">
                                <w:rPr>
                                  <w:rFonts w:hint="eastAsia"/>
                                  <w:sz w:val="16"/>
                                  <w:szCs w:val="16"/>
                                </w:rPr>
                                <w:t>funding</w:t>
                              </w:r>
                              <w:r w:rsidRPr="004975B0">
                                <w:rPr>
                                  <w:rFonts w:hint="eastAsia"/>
                                  <w:sz w:val="16"/>
                                  <w:szCs w:val="16"/>
                                </w:rPr>
                                <w:t>）を組み合わせた造語。</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C84A1C" id="グループ化 120" o:spid="_x0000_s1162" style="position:absolute;margin-left:-.85pt;margin-top:188.15pt;width:489.75pt;height:39.7pt;z-index:251744256;mso-position-horizontal-relative:text;mso-position-vertical-relative:text;mso-width-relative:margin;mso-height-relative:margin" coordorigin="865,-1200" coordsize="56254,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">
                <v:line id="直線コネクタ 122" o:spid="_x0000_s1163" style="position:absolute;visibility:visible;mso-wrap-style:square" from="2029,-1200" to="22322,-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HMEAAADcAAAADwAAAGRycy9kb3ducmV2LnhtbERPTWsCMRC9F/wPYQq91WxXELs1Losg&#10;ePBgVbDHaTLdLN1M1k3U7b9vBMHbPN7nzMvBteJCfWg8K3gbZyCItTcN1woO+9XrDESIyAZbz6Tg&#10;jwKUi9HTHAvjr/xJl12sRQrhUKACG2NXSBm0JYdh7DvixP343mFMsK+l6fGawl0r8yybSocNpwaL&#10;HS0t6d/d2Sk4Wtxst/o7kp98VdrUxvjTu1Ivz0P1ASLSEB/iu3tt0vw8h9sz6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FX8cwQAAANwAAAAPAAAAAAAAAAAAAAAA&#10;AKECAABkcnMvZG93bnJldi54bWxQSwUGAAAAAAQABAD5AAAAjwMAAAAA&#10;" strokecolor="#4a7ebb"/>
                <v:shape id="_x0000_s1164" type="#_x0000_t202" style="position:absolute;left:865;top:-1200;width:56254;height:5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jcsIA&#10;AADfAAAADwAAAGRycy9kb3ducmV2LnhtbERPTYvCMBC9L/gfwgje1qSislajiCLsyUVXBW9DM7bF&#10;ZlKaaLv/3hwWPD7e92LV2Uo8qfGlYw3JUIEgzpwpOddw+t19foHwAdlg5Zg0/JGH1bL3scDUuJYP&#10;9DyGXMQQ9ilqKEKoUyl9VpBFP3Q1ceRurrEYImxyaRpsY7it5EipqbRYcmwosKZNQdn9+LAazvvb&#10;9TJWP/nWTurWdUqynUmtB/1uPQcRqAtv8b/722iYJNNkFAfHP/EL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GNywgAAAN8AAAAPAAAAAAAAAAAAAAAAAJgCAABkcnMvZG93&#10;bnJldi54bWxQSwUGAAAAAAQABAD1AAAAhwMAAAAA&#10;" filled="f" stroked="f">
                  <v:textbox>
                    <w:txbxContent>
                      <w:p w:rsidR="00590452" w:rsidRPr="00EC2CB8" w:rsidRDefault="00590452" w:rsidP="00C21C4C">
                        <w:pPr>
                          <w:spacing w:line="240" w:lineRule="exact"/>
                          <w:ind w:left="160" w:hangingChars="100" w:hanging="160"/>
                          <w:rPr>
                            <w:sz w:val="16"/>
                            <w:szCs w:val="16"/>
                          </w:rPr>
                        </w:pPr>
                        <w:r>
                          <w:rPr>
                            <w:rFonts w:hint="eastAsia"/>
                            <w:sz w:val="16"/>
                            <w:szCs w:val="16"/>
                          </w:rPr>
                          <w:t>ⅰ</w:t>
                        </w:r>
                        <w:r w:rsidRPr="00793D4F">
                          <w:rPr>
                            <w:rFonts w:hint="eastAsia"/>
                            <w:sz w:val="16"/>
                            <w:szCs w:val="16"/>
                          </w:rPr>
                          <w:t xml:space="preserve"> </w:t>
                        </w:r>
                        <w:r w:rsidRPr="004975B0">
                          <w:rPr>
                            <w:rFonts w:hint="eastAsia"/>
                            <w:sz w:val="16"/>
                            <w:szCs w:val="16"/>
                          </w:rPr>
                          <w:t>クラウドファンディングとは、不特定多数の人が通常インターネット経由で他の人々や組織に財源の提供や協力などを行うこと。群衆（</w:t>
                        </w:r>
                        <w:r w:rsidRPr="004975B0">
                          <w:rPr>
                            <w:rFonts w:hint="eastAsia"/>
                            <w:sz w:val="16"/>
                            <w:szCs w:val="16"/>
                          </w:rPr>
                          <w:t>crowd</w:t>
                        </w:r>
                        <w:r w:rsidRPr="004975B0">
                          <w:rPr>
                            <w:rFonts w:hint="eastAsia"/>
                            <w:sz w:val="16"/>
                            <w:szCs w:val="16"/>
                          </w:rPr>
                          <w:t>）と資金調達（</w:t>
                        </w:r>
                        <w:r w:rsidRPr="004975B0">
                          <w:rPr>
                            <w:rFonts w:hint="eastAsia"/>
                            <w:sz w:val="16"/>
                            <w:szCs w:val="16"/>
                          </w:rPr>
                          <w:t>funding</w:t>
                        </w:r>
                        <w:r w:rsidRPr="004975B0">
                          <w:rPr>
                            <w:rFonts w:hint="eastAsia"/>
                            <w:sz w:val="16"/>
                            <w:szCs w:val="16"/>
                          </w:rPr>
                          <w:t>）を組み合わせた造語。</w:t>
                        </w:r>
                      </w:p>
                    </w:txbxContent>
                  </v:textbox>
                </v:shape>
              </v:group>
            </w:pict>
          </mc:Fallback>
        </mc:AlternateContent>
      </w:r>
      <w:r w:rsidRPr="00936B0C">
        <w:rPr>
          <w:rFonts w:asciiTheme="minorEastAsia" w:hAnsiTheme="minorEastAsia" w:cs="HG丸ｺﾞｼｯｸM-PRO"/>
          <w:kern w:val="0"/>
          <w:szCs w:val="21"/>
        </w:rPr>
        <w:br w:type="page"/>
      </w:r>
    </w:p>
    <w:p w14:paraId="70B4C765" w14:textId="77777777" w:rsidR="00C21C4C" w:rsidRPr="00936B0C" w:rsidRDefault="00C21C4C" w:rsidP="00C21C4C">
      <w:pPr>
        <w:widowControl/>
        <w:jc w:val="left"/>
        <w:rPr>
          <w:rFonts w:asciiTheme="majorEastAsia" w:eastAsiaTheme="majorEastAsia" w:hAnsiTheme="majorEastAsia"/>
          <w:sz w:val="32"/>
          <w:szCs w:val="32"/>
        </w:rPr>
      </w:pPr>
      <w:r w:rsidRPr="00936B0C">
        <w:rPr>
          <w:noProof/>
          <w:sz w:val="22"/>
        </w:rPr>
        <w:lastRenderedPageBreak/>
        <mc:AlternateContent>
          <mc:Choice Requires="wps">
            <w:drawing>
              <wp:anchor distT="0" distB="0" distL="114300" distR="114300" simplePos="0" relativeHeight="251735040" behindDoc="0" locked="0" layoutInCell="1" allowOverlap="1" wp14:anchorId="7341B5A4" wp14:editId="3AE2433F">
                <wp:simplePos x="0" y="0"/>
                <wp:positionH relativeFrom="column">
                  <wp:posOffset>49530</wp:posOffset>
                </wp:positionH>
                <wp:positionV relativeFrom="paragraph">
                  <wp:posOffset>422910</wp:posOffset>
                </wp:positionV>
                <wp:extent cx="5797550" cy="1114425"/>
                <wp:effectExtent l="0" t="0" r="0" b="0"/>
                <wp:wrapNone/>
                <wp:docPr id="516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1114425"/>
                        </a:xfrm>
                        <a:prstGeom prst="rect">
                          <a:avLst/>
                        </a:prstGeom>
                        <a:noFill/>
                        <a:ln w="9525">
                          <a:noFill/>
                          <a:miter lim="800000"/>
                          <a:headEnd/>
                          <a:tailEnd/>
                        </a:ln>
                      </wps:spPr>
                      <wps:txbx>
                        <w:txbxContent>
                          <w:p w14:paraId="78C6C428" w14:textId="77777777" w:rsidR="00590452" w:rsidRPr="00D049B6" w:rsidRDefault="00590452" w:rsidP="00C21C4C">
                            <w:pPr>
                              <w:spacing w:line="500" w:lineRule="exact"/>
                              <w:rPr>
                                <w:rFonts w:asciiTheme="majorEastAsia" w:eastAsiaTheme="majorEastAsia" w:hAnsiTheme="majorEastAsia"/>
                                <w:b/>
                                <w:sz w:val="36"/>
                                <w:szCs w:val="36"/>
                              </w:rPr>
                            </w:pPr>
                            <w:r w:rsidRPr="008E6DCC">
                              <w:rPr>
                                <w:rFonts w:asciiTheme="majorEastAsia" w:eastAsiaTheme="majorEastAsia" w:hAnsiTheme="majorEastAsia" w:hint="eastAsia"/>
                                <w:b/>
                                <w:sz w:val="36"/>
                                <w:szCs w:val="36"/>
                              </w:rPr>
                              <w:t>世界のめがね</w:t>
                            </w:r>
                            <w:r w:rsidRPr="008E6DCC">
                              <w:rPr>
                                <w:rFonts w:asciiTheme="majorEastAsia" w:eastAsiaTheme="majorEastAsia" w:hAnsiTheme="majorEastAsia"/>
                                <w:b/>
                                <w:sz w:val="36"/>
                                <w:szCs w:val="36"/>
                              </w:rPr>
                              <w:t>の</w:t>
                            </w:r>
                            <w:r w:rsidRPr="008E6DCC">
                              <w:rPr>
                                <w:rFonts w:asciiTheme="majorEastAsia" w:eastAsiaTheme="majorEastAsia" w:hAnsiTheme="majorEastAsia" w:hint="eastAsia"/>
                                <w:b/>
                                <w:sz w:val="36"/>
                                <w:szCs w:val="36"/>
                              </w:rPr>
                              <w:t>聖地ＳＡＢＡＥの確立</w:t>
                            </w:r>
                            <w:r w:rsidRPr="00D34413">
                              <w:rPr>
                                <w:rFonts w:asciiTheme="majorEastAsia" w:eastAsiaTheme="majorEastAsia" w:hAnsiTheme="majorEastAsia" w:hint="eastAsia"/>
                                <w:b/>
                                <w:sz w:val="36"/>
                                <w:szCs w:val="36"/>
                              </w:rPr>
                              <w:t>に向けた</w:t>
                            </w:r>
                          </w:p>
                          <w:p w14:paraId="7C6031E8" w14:textId="56BA80E2" w:rsidR="00590452" w:rsidRPr="00D049B6" w:rsidRDefault="00590452" w:rsidP="00C21C4C">
                            <w:pPr>
                              <w:spacing w:line="500" w:lineRule="exact"/>
                              <w:rPr>
                                <w:rFonts w:asciiTheme="majorEastAsia" w:eastAsiaTheme="majorEastAsia" w:hAnsiTheme="majorEastAsia"/>
                                <w:b/>
                                <w:sz w:val="28"/>
                                <w:szCs w:val="28"/>
                              </w:rPr>
                            </w:pPr>
                            <w:r w:rsidRPr="00D049B6">
                              <w:rPr>
                                <w:rFonts w:asciiTheme="majorEastAsia" w:eastAsiaTheme="majorEastAsia" w:hAnsiTheme="majorEastAsia" w:hint="eastAsia"/>
                                <w:b/>
                                <w:sz w:val="28"/>
                                <w:szCs w:val="28"/>
                              </w:rPr>
                              <w:t>４つの基本目標とＳＤＧｓの推進をはじめとする</w:t>
                            </w:r>
                            <w:r>
                              <w:rPr>
                                <w:rFonts w:asciiTheme="majorEastAsia" w:eastAsiaTheme="majorEastAsia" w:hAnsiTheme="majorEastAsia" w:hint="eastAsia"/>
                                <w:b/>
                                <w:sz w:val="28"/>
                                <w:szCs w:val="28"/>
                              </w:rPr>
                              <w:t>５</w:t>
                            </w:r>
                            <w:r w:rsidRPr="00D049B6">
                              <w:rPr>
                                <w:rFonts w:asciiTheme="majorEastAsia" w:eastAsiaTheme="majorEastAsia" w:hAnsiTheme="majorEastAsia" w:hint="eastAsia"/>
                                <w:b/>
                                <w:sz w:val="28"/>
                                <w:szCs w:val="28"/>
                              </w:rPr>
                              <w:t>つの重点施策と</w:t>
                            </w:r>
                          </w:p>
                          <w:p w14:paraId="11678965" w14:textId="77777777" w:rsidR="00590452" w:rsidRPr="00240E8C" w:rsidRDefault="00590452" w:rsidP="00C21C4C">
                            <w:pPr>
                              <w:spacing w:line="500" w:lineRule="exact"/>
                              <w:rPr>
                                <w:rFonts w:asciiTheme="majorEastAsia" w:eastAsiaTheme="majorEastAsia" w:hAnsiTheme="majorEastAsia"/>
                                <w:b/>
                                <w:sz w:val="28"/>
                                <w:szCs w:val="28"/>
                              </w:rPr>
                            </w:pPr>
                            <w:r w:rsidRPr="00D34413">
                              <w:rPr>
                                <w:rFonts w:asciiTheme="majorEastAsia" w:eastAsiaTheme="majorEastAsia" w:hAnsiTheme="majorEastAsia" w:hint="eastAsia"/>
                                <w:b/>
                                <w:sz w:val="28"/>
                                <w:szCs w:val="28"/>
                              </w:rPr>
                              <w:t>１９</w:t>
                            </w:r>
                            <w:r w:rsidRPr="00D049B6">
                              <w:rPr>
                                <w:rFonts w:asciiTheme="majorEastAsia" w:eastAsiaTheme="majorEastAsia" w:hAnsiTheme="majorEastAsia" w:hint="eastAsia"/>
                                <w:b/>
                                <w:sz w:val="28"/>
                                <w:szCs w:val="28"/>
                              </w:rPr>
                              <w:t>の</w:t>
                            </w:r>
                            <w:r w:rsidRPr="00240E8C">
                              <w:rPr>
                                <w:rFonts w:asciiTheme="majorEastAsia" w:eastAsiaTheme="majorEastAsia" w:hAnsiTheme="majorEastAsia" w:hint="eastAsia"/>
                                <w:b/>
                                <w:sz w:val="28"/>
                                <w:szCs w:val="28"/>
                              </w:rPr>
                              <w:t>基本施策</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41B5A4" id="_x0000_s1165" type="#_x0000_t202" style="position:absolute;margin-left:3.9pt;margin-top:33.3pt;width:456.5pt;height:8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" filled="f" stroked="f">
                <v:textbox>
                  <w:txbxContent>
                    <w:p w14:paraId="78C6C428" w14:textId="77777777" w:rsidR="00590452" w:rsidRPr="00D049B6" w:rsidRDefault="00590452" w:rsidP="00C21C4C">
                      <w:pPr>
                        <w:spacing w:line="500" w:lineRule="exact"/>
                        <w:rPr>
                          <w:rFonts w:asciiTheme="majorEastAsia" w:eastAsiaTheme="majorEastAsia" w:hAnsiTheme="majorEastAsia"/>
                          <w:b/>
                          <w:sz w:val="36"/>
                          <w:szCs w:val="36"/>
                        </w:rPr>
                      </w:pPr>
                      <w:r w:rsidRPr="008E6DCC">
                        <w:rPr>
                          <w:rFonts w:asciiTheme="majorEastAsia" w:eastAsiaTheme="majorEastAsia" w:hAnsiTheme="majorEastAsia" w:hint="eastAsia"/>
                          <w:b/>
                          <w:sz w:val="36"/>
                          <w:szCs w:val="36"/>
                        </w:rPr>
                        <w:t>世界のめがね</w:t>
                      </w:r>
                      <w:r w:rsidRPr="008E6DCC">
                        <w:rPr>
                          <w:rFonts w:asciiTheme="majorEastAsia" w:eastAsiaTheme="majorEastAsia" w:hAnsiTheme="majorEastAsia"/>
                          <w:b/>
                          <w:sz w:val="36"/>
                          <w:szCs w:val="36"/>
                        </w:rPr>
                        <w:t>の</w:t>
                      </w:r>
                      <w:r w:rsidRPr="008E6DCC">
                        <w:rPr>
                          <w:rFonts w:asciiTheme="majorEastAsia" w:eastAsiaTheme="majorEastAsia" w:hAnsiTheme="majorEastAsia" w:hint="eastAsia"/>
                          <w:b/>
                          <w:sz w:val="36"/>
                          <w:szCs w:val="36"/>
                        </w:rPr>
                        <w:t>聖地ＳＡＢＡＥの確立</w:t>
                      </w:r>
                      <w:r w:rsidRPr="00D34413">
                        <w:rPr>
                          <w:rFonts w:asciiTheme="majorEastAsia" w:eastAsiaTheme="majorEastAsia" w:hAnsiTheme="majorEastAsia" w:hint="eastAsia"/>
                          <w:b/>
                          <w:sz w:val="36"/>
                          <w:szCs w:val="36"/>
                        </w:rPr>
                        <w:t>に向けた</w:t>
                      </w:r>
                    </w:p>
                    <w:p w14:paraId="7C6031E8" w14:textId="56BA80E2" w:rsidR="00590452" w:rsidRPr="00D049B6" w:rsidRDefault="00590452" w:rsidP="00C21C4C">
                      <w:pPr>
                        <w:spacing w:line="500" w:lineRule="exact"/>
                        <w:rPr>
                          <w:rFonts w:asciiTheme="majorEastAsia" w:eastAsiaTheme="majorEastAsia" w:hAnsiTheme="majorEastAsia"/>
                          <w:b/>
                          <w:sz w:val="28"/>
                          <w:szCs w:val="28"/>
                        </w:rPr>
                      </w:pPr>
                      <w:r w:rsidRPr="00D049B6">
                        <w:rPr>
                          <w:rFonts w:asciiTheme="majorEastAsia" w:eastAsiaTheme="majorEastAsia" w:hAnsiTheme="majorEastAsia" w:hint="eastAsia"/>
                          <w:b/>
                          <w:sz w:val="28"/>
                          <w:szCs w:val="28"/>
                        </w:rPr>
                        <w:t>４つの基本目標とＳＤＧｓの推進をはじめとする</w:t>
                      </w:r>
                      <w:r>
                        <w:rPr>
                          <w:rFonts w:asciiTheme="majorEastAsia" w:eastAsiaTheme="majorEastAsia" w:hAnsiTheme="majorEastAsia" w:hint="eastAsia"/>
                          <w:b/>
                          <w:sz w:val="28"/>
                          <w:szCs w:val="28"/>
                        </w:rPr>
                        <w:t>５</w:t>
                      </w:r>
                      <w:r w:rsidRPr="00D049B6">
                        <w:rPr>
                          <w:rFonts w:asciiTheme="majorEastAsia" w:eastAsiaTheme="majorEastAsia" w:hAnsiTheme="majorEastAsia" w:hint="eastAsia"/>
                          <w:b/>
                          <w:sz w:val="28"/>
                          <w:szCs w:val="28"/>
                        </w:rPr>
                        <w:t>つの重点施策と</w:t>
                      </w:r>
                    </w:p>
                    <w:p w14:paraId="11678965" w14:textId="77777777" w:rsidR="00590452" w:rsidRPr="00240E8C" w:rsidRDefault="00590452" w:rsidP="00C21C4C">
                      <w:pPr>
                        <w:spacing w:line="500" w:lineRule="exact"/>
                        <w:rPr>
                          <w:rFonts w:asciiTheme="majorEastAsia" w:eastAsiaTheme="majorEastAsia" w:hAnsiTheme="majorEastAsia"/>
                          <w:b/>
                          <w:sz w:val="28"/>
                          <w:szCs w:val="28"/>
                        </w:rPr>
                      </w:pPr>
                      <w:r w:rsidRPr="00D34413">
                        <w:rPr>
                          <w:rFonts w:asciiTheme="majorEastAsia" w:eastAsiaTheme="majorEastAsia" w:hAnsiTheme="majorEastAsia" w:hint="eastAsia"/>
                          <w:b/>
                          <w:sz w:val="28"/>
                          <w:szCs w:val="28"/>
                        </w:rPr>
                        <w:t>１９</w:t>
                      </w:r>
                      <w:r w:rsidRPr="00D049B6">
                        <w:rPr>
                          <w:rFonts w:asciiTheme="majorEastAsia" w:eastAsiaTheme="majorEastAsia" w:hAnsiTheme="majorEastAsia" w:hint="eastAsia"/>
                          <w:b/>
                          <w:sz w:val="28"/>
                          <w:szCs w:val="28"/>
                        </w:rPr>
                        <w:t>の</w:t>
                      </w:r>
                      <w:r w:rsidRPr="00240E8C">
                        <w:rPr>
                          <w:rFonts w:asciiTheme="majorEastAsia" w:eastAsiaTheme="majorEastAsia" w:hAnsiTheme="majorEastAsia" w:hint="eastAsia"/>
                          <w:b/>
                          <w:sz w:val="28"/>
                          <w:szCs w:val="28"/>
                        </w:rPr>
                        <w:t>基本施策</w:t>
                      </w:r>
                    </w:p>
                  </w:txbxContent>
                </v:textbox>
              </v:shape>
            </w:pict>
          </mc:Fallback>
        </mc:AlternateContent>
      </w:r>
      <w:r w:rsidRPr="00936B0C">
        <w:rPr>
          <w:rFonts w:hint="eastAsia"/>
          <w:b/>
          <w:noProof/>
          <w:sz w:val="24"/>
          <w:szCs w:val="24"/>
        </w:rPr>
        <mc:AlternateContent>
          <mc:Choice Requires="wps">
            <w:drawing>
              <wp:anchor distT="0" distB="0" distL="114300" distR="114300" simplePos="0" relativeHeight="251734016" behindDoc="0" locked="0" layoutInCell="1" allowOverlap="1" wp14:anchorId="153AACAB" wp14:editId="06FEDB5D">
                <wp:simplePos x="0" y="0"/>
                <wp:positionH relativeFrom="column">
                  <wp:posOffset>-38890</wp:posOffset>
                </wp:positionH>
                <wp:positionV relativeFrom="paragraph">
                  <wp:posOffset>422910</wp:posOffset>
                </wp:positionV>
                <wp:extent cx="6008370" cy="8325134"/>
                <wp:effectExtent l="0" t="0" r="11430" b="19050"/>
                <wp:wrapNone/>
                <wp:docPr id="516110" name="角丸四角形 516110"/>
                <wp:cNvGraphicFramePr/>
                <a:graphic xmlns:a="http://schemas.openxmlformats.org/drawingml/2006/main">
                  <a:graphicData uri="http://schemas.microsoft.com/office/word/2010/wordprocessingShape">
                    <wps:wsp>
                      <wps:cNvSpPr/>
                      <wps:spPr>
                        <a:xfrm>
                          <a:off x="0" y="0"/>
                          <a:ext cx="6008370" cy="8325134"/>
                        </a:xfrm>
                        <a:prstGeom prst="roundRect">
                          <a:avLst>
                            <a:gd name="adj" fmla="val 4286"/>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007C5C" id="角丸四角形 516110" o:spid="_x0000_s1026" style="position:absolute;left:0;text-align:left;margin-left:-3.05pt;margin-top:33.3pt;width:473.1pt;height:65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" filled="f" strokecolor="windowText" strokeweight="1.5pt"/>
            </w:pict>
          </mc:Fallback>
        </mc:AlternateContent>
      </w:r>
    </w:p>
    <w:p w14:paraId="62526B58" w14:textId="77777777" w:rsidR="00C21C4C" w:rsidRPr="00936B0C" w:rsidRDefault="00C21C4C" w:rsidP="00C21C4C">
      <w:pPr>
        <w:widowControl/>
        <w:jc w:val="left"/>
        <w:rPr>
          <w:rFonts w:asciiTheme="majorEastAsia" w:eastAsiaTheme="majorEastAsia" w:hAnsiTheme="majorEastAsia"/>
          <w:sz w:val="32"/>
          <w:szCs w:val="32"/>
        </w:rPr>
      </w:pPr>
    </w:p>
    <w:p w14:paraId="0EED0057" w14:textId="77777777" w:rsidR="00C21C4C" w:rsidRPr="00936B0C" w:rsidRDefault="00C21C4C" w:rsidP="00C21C4C">
      <w:pPr>
        <w:widowControl/>
        <w:jc w:val="left"/>
      </w:pPr>
    </w:p>
    <w:p w14:paraId="3532B644" w14:textId="77777777" w:rsidR="00C21C4C" w:rsidRPr="00936B0C" w:rsidRDefault="00C21C4C" w:rsidP="00C21C4C">
      <w:pPr>
        <w:widowControl/>
        <w:jc w:val="left"/>
      </w:pPr>
    </w:p>
    <w:p w14:paraId="75870C11" w14:textId="77777777" w:rsidR="00C21C4C" w:rsidRDefault="00C21C4C" w:rsidP="00C21C4C">
      <w:pPr>
        <w:widowControl/>
        <w:jc w:val="left"/>
        <w:rPr>
          <w:rFonts w:asciiTheme="majorEastAsia" w:eastAsiaTheme="majorEastAsia" w:hAnsiTheme="majorEastAsia"/>
          <w:b/>
          <w:sz w:val="32"/>
          <w:szCs w:val="32"/>
        </w:rPr>
      </w:pPr>
      <w:r>
        <w:rPr>
          <w:rFonts w:asciiTheme="majorEastAsia" w:eastAsiaTheme="majorEastAsia" w:hAnsiTheme="majorEastAsia"/>
          <w:noProof/>
          <w:sz w:val="32"/>
          <w:szCs w:val="32"/>
        </w:rPr>
        <mc:AlternateContent>
          <mc:Choice Requires="wpg">
            <w:drawing>
              <wp:anchor distT="0" distB="0" distL="114300" distR="114300" simplePos="0" relativeHeight="251585536" behindDoc="0" locked="0" layoutInCell="1" allowOverlap="1" wp14:anchorId="7A323DF2" wp14:editId="747F71D5">
                <wp:simplePos x="0" y="0"/>
                <wp:positionH relativeFrom="column">
                  <wp:posOffset>293879</wp:posOffset>
                </wp:positionH>
                <wp:positionV relativeFrom="paragraph">
                  <wp:posOffset>99249</wp:posOffset>
                </wp:positionV>
                <wp:extent cx="5410200" cy="6886575"/>
                <wp:effectExtent l="0" t="0" r="0" b="9525"/>
                <wp:wrapNone/>
                <wp:docPr id="645" name="グループ化 645"/>
                <wp:cNvGraphicFramePr/>
                <a:graphic xmlns:a="http://schemas.openxmlformats.org/drawingml/2006/main">
                  <a:graphicData uri="http://schemas.microsoft.com/office/word/2010/wordprocessingGroup">
                    <wpg:wgp>
                      <wpg:cNvGrpSpPr/>
                      <wpg:grpSpPr>
                        <a:xfrm>
                          <a:off x="0" y="0"/>
                          <a:ext cx="5410200" cy="6886575"/>
                          <a:chOff x="0" y="381000"/>
                          <a:chExt cx="5410200" cy="6886575"/>
                        </a:xfrm>
                      </wpg:grpSpPr>
                      <wps:wsp>
                        <wps:cNvPr id="646" name="右矢印 646"/>
                        <wps:cNvSpPr/>
                        <wps:spPr>
                          <a:xfrm>
                            <a:off x="1678675" y="5479576"/>
                            <a:ext cx="1820545" cy="199390"/>
                          </a:xfrm>
                          <a:prstGeom prst="rightArrow">
                            <a:avLst>
                              <a:gd name="adj1" fmla="val 50000"/>
                              <a:gd name="adj2" fmla="val 68528"/>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右矢印 647"/>
                        <wps:cNvSpPr/>
                        <wps:spPr>
                          <a:xfrm>
                            <a:off x="1678675" y="4067032"/>
                            <a:ext cx="1820545" cy="199390"/>
                          </a:xfrm>
                          <a:prstGeom prst="rightArrow">
                            <a:avLst>
                              <a:gd name="adj1" fmla="val 50000"/>
                              <a:gd name="adj2" fmla="val 68528"/>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右矢印 648"/>
                        <wps:cNvSpPr/>
                        <wps:spPr>
                          <a:xfrm>
                            <a:off x="1678675" y="2647665"/>
                            <a:ext cx="1820545" cy="199390"/>
                          </a:xfrm>
                          <a:prstGeom prst="rightArrow">
                            <a:avLst>
                              <a:gd name="adj1" fmla="val 50000"/>
                              <a:gd name="adj2" fmla="val 68528"/>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右矢印 649"/>
                        <wps:cNvSpPr/>
                        <wps:spPr>
                          <a:xfrm>
                            <a:off x="1678675" y="1139588"/>
                            <a:ext cx="1820545" cy="199390"/>
                          </a:xfrm>
                          <a:prstGeom prst="rightArrow">
                            <a:avLst>
                              <a:gd name="adj1" fmla="val 50000"/>
                              <a:gd name="adj2" fmla="val 68528"/>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0" name="グループ化 650"/>
                        <wpg:cNvGrpSpPr/>
                        <wpg:grpSpPr>
                          <a:xfrm>
                            <a:off x="0" y="381000"/>
                            <a:ext cx="5410200" cy="6886575"/>
                            <a:chOff x="0" y="381000"/>
                            <a:chExt cx="5410200" cy="6886575"/>
                          </a:xfrm>
                        </wpg:grpSpPr>
                        <wps:wsp>
                          <wps:cNvPr id="652" name="角丸四角形 652"/>
                          <wps:cNvSpPr/>
                          <wps:spPr>
                            <a:xfrm>
                              <a:off x="0" y="5314950"/>
                              <a:ext cx="1640205" cy="548640"/>
                            </a:xfrm>
                            <a:prstGeom prst="roundRect">
                              <a:avLst/>
                            </a:prstGeom>
                            <a:solidFill>
                              <a:srgbClr val="FFFF99"/>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角丸四角形 653"/>
                          <wps:cNvSpPr/>
                          <wps:spPr>
                            <a:xfrm>
                              <a:off x="0" y="3886200"/>
                              <a:ext cx="1640205" cy="548640"/>
                            </a:xfrm>
                            <a:prstGeom prst="roundRect">
                              <a:avLst/>
                            </a:prstGeom>
                            <a:solidFill>
                              <a:srgbClr val="FFFF99"/>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角丸四角形 654"/>
                          <wps:cNvSpPr/>
                          <wps:spPr>
                            <a:xfrm>
                              <a:off x="0" y="2447925"/>
                              <a:ext cx="1640205" cy="548640"/>
                            </a:xfrm>
                            <a:prstGeom prst="roundRect">
                              <a:avLst/>
                            </a:prstGeom>
                            <a:solidFill>
                              <a:srgbClr val="FFFF99"/>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5" name="グループ化 655"/>
                          <wpg:cNvGrpSpPr/>
                          <wpg:grpSpPr>
                            <a:xfrm>
                              <a:off x="3495675" y="5105400"/>
                              <a:ext cx="1914525" cy="1019175"/>
                              <a:chOff x="0" y="0"/>
                              <a:chExt cx="1936114" cy="1166122"/>
                            </a:xfrm>
                          </wpg:grpSpPr>
                          <wps:wsp>
                            <wps:cNvPr id="656" name="角丸四角形 656"/>
                            <wps:cNvSpPr/>
                            <wps:spPr>
                              <a:xfrm>
                                <a:off x="47625" y="0"/>
                                <a:ext cx="1786255" cy="1063821"/>
                              </a:xfrm>
                              <a:prstGeom prst="roundRect">
                                <a:avLst/>
                              </a:prstGeom>
                              <a:solidFill>
                                <a:srgbClr val="CCFFCC"/>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テキスト ボックス 2"/>
                            <wps:cNvSpPr txBox="1">
                              <a:spLocks noChangeArrowheads="1"/>
                            </wps:cNvSpPr>
                            <wps:spPr bwMode="auto">
                              <a:xfrm>
                                <a:off x="0" y="66675"/>
                                <a:ext cx="1936114" cy="1099447"/>
                              </a:xfrm>
                              <a:prstGeom prst="rect">
                                <a:avLst/>
                              </a:prstGeom>
                              <a:noFill/>
                              <a:ln w="9525">
                                <a:noFill/>
                                <a:miter lim="800000"/>
                                <a:headEnd/>
                                <a:tailEnd/>
                              </a:ln>
                            </wps:spPr>
                            <wps:txbx>
                              <w:txbxContent>
                                <w:p w14:paraId="686086E9" w14:textId="77777777"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・デジタルファーストの</w:t>
                                  </w:r>
                                  <w:r w:rsidRPr="008E6DCC">
                                    <w:rPr>
                                      <w:rFonts w:asciiTheme="majorEastAsia" w:eastAsiaTheme="majorEastAsia" w:hAnsiTheme="majorEastAsia"/>
                                      <w:sz w:val="16"/>
                                      <w:szCs w:val="16"/>
                                    </w:rPr>
                                    <w:t>推進</w:t>
                                  </w:r>
                                </w:p>
                                <w:p w14:paraId="5A248703" w14:textId="77777777"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・魅力あふれるまちなかの</w:t>
                                  </w:r>
                                  <w:r>
                                    <w:rPr>
                                      <w:rFonts w:asciiTheme="majorEastAsia" w:eastAsiaTheme="majorEastAsia" w:hAnsiTheme="majorEastAsia" w:hint="eastAsia"/>
                                      <w:sz w:val="16"/>
                                      <w:szCs w:val="16"/>
                                    </w:rPr>
                                    <w:t>創造</w:t>
                                  </w:r>
                                </w:p>
                                <w:p w14:paraId="465C6D49" w14:textId="77777777"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・幹線交通網の</w:t>
                                  </w:r>
                                  <w:r w:rsidRPr="008E6DCC">
                                    <w:rPr>
                                      <w:rFonts w:asciiTheme="majorEastAsia" w:eastAsiaTheme="majorEastAsia" w:hAnsiTheme="majorEastAsia"/>
                                      <w:sz w:val="16"/>
                                      <w:szCs w:val="16"/>
                                    </w:rPr>
                                    <w:t>変化を見据えた</w:t>
                                  </w:r>
                                </w:p>
                                <w:p w14:paraId="62D95246" w14:textId="77777777" w:rsidR="00590452" w:rsidRPr="008E6DCC" w:rsidRDefault="00590452" w:rsidP="00C21C4C">
                                  <w:pPr>
                                    <w:spacing w:line="200" w:lineRule="exact"/>
                                    <w:ind w:firstLineChars="100" w:firstLine="160"/>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二次交通網の整備</w:t>
                                  </w:r>
                                </w:p>
                                <w:p w14:paraId="46362F94" w14:textId="77777777" w:rsidR="00590452" w:rsidRPr="008E6DCC" w:rsidRDefault="00590452" w:rsidP="00C21C4C">
                                  <w:pPr>
                                    <w:spacing w:line="200" w:lineRule="exact"/>
                                    <w:ind w:left="160" w:hangingChars="100" w:hanging="160"/>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・強靭で安全・安心なまち</w:t>
                                  </w:r>
                                </w:p>
                                <w:p w14:paraId="27CC2D0A" w14:textId="77777777" w:rsidR="00590452" w:rsidRPr="00D049B6"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・環境にやさしい魅力的なまち</w:t>
                                  </w:r>
                                </w:p>
                              </w:txbxContent>
                            </wps:txbx>
                            <wps:bodyPr rot="0" vert="horz" wrap="square" lIns="91440" tIns="45720" rIns="91440" bIns="45720" anchor="t" anchorCtr="0">
                              <a:noAutofit/>
                            </wps:bodyPr>
                          </wps:wsp>
                        </wpg:grpSp>
                        <wps:wsp>
                          <wps:cNvPr id="658" name="角丸四角形 658"/>
                          <wps:cNvSpPr/>
                          <wps:spPr>
                            <a:xfrm>
                              <a:off x="0" y="923925"/>
                              <a:ext cx="1640205" cy="548640"/>
                            </a:xfrm>
                            <a:prstGeom prst="roundRect">
                              <a:avLst/>
                            </a:prstGeom>
                            <a:solidFill>
                              <a:srgbClr val="FFFF99"/>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9" name="グループ化 659"/>
                          <wpg:cNvGrpSpPr/>
                          <wpg:grpSpPr>
                            <a:xfrm>
                              <a:off x="3495675" y="781050"/>
                              <a:ext cx="1829434" cy="911860"/>
                              <a:chOff x="0" y="0"/>
                              <a:chExt cx="1829434" cy="911860"/>
                            </a:xfrm>
                          </wpg:grpSpPr>
                          <wps:wsp>
                            <wps:cNvPr id="660" name="角丸四角形 660"/>
                            <wps:cNvSpPr/>
                            <wps:spPr>
                              <a:xfrm>
                                <a:off x="39756" y="0"/>
                                <a:ext cx="1786255" cy="911860"/>
                              </a:xfrm>
                              <a:prstGeom prst="roundRect">
                                <a:avLst/>
                              </a:prstGeom>
                              <a:solidFill>
                                <a:srgbClr val="CCFFCC"/>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テキスト ボックス 661"/>
                            <wps:cNvSpPr txBox="1">
                              <a:spLocks noChangeArrowheads="1"/>
                            </wps:cNvSpPr>
                            <wps:spPr bwMode="auto">
                              <a:xfrm>
                                <a:off x="0" y="31805"/>
                                <a:ext cx="1829434" cy="862964"/>
                              </a:xfrm>
                              <a:prstGeom prst="rect">
                                <a:avLst/>
                              </a:prstGeom>
                              <a:noFill/>
                              <a:ln w="9525">
                                <a:noFill/>
                                <a:miter lim="800000"/>
                                <a:headEnd/>
                                <a:tailEnd/>
                              </a:ln>
                            </wps:spPr>
                            <wps:txbx>
                              <w:txbxContent>
                                <w:p w14:paraId="1D08A0AE" w14:textId="77777777" w:rsidR="00590452" w:rsidRPr="008E6DCC" w:rsidRDefault="00590452" w:rsidP="00C21C4C">
                                  <w:pPr>
                                    <w:spacing w:line="200" w:lineRule="exact"/>
                                    <w:ind w:left="160" w:hangingChars="100" w:hanging="160"/>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w:t>
                                  </w:r>
                                  <w:r w:rsidRPr="008E6DCC">
                                    <w:rPr>
                                      <w:rFonts w:asciiTheme="majorEastAsia" w:eastAsiaTheme="majorEastAsia" w:hAnsiTheme="majorEastAsia" w:hint="eastAsia"/>
                                      <w:sz w:val="16"/>
                                      <w:szCs w:val="16"/>
                                    </w:rPr>
                                    <w:t>地場産業の技術を活かした新産業の創造</w:t>
                                  </w:r>
                                </w:p>
                                <w:p w14:paraId="6F08EA81" w14:textId="77777777"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・既存産業の高度化</w:t>
                                  </w:r>
                                </w:p>
                                <w:p w14:paraId="44195904" w14:textId="77777777"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・若者に魅力ある働く場の確保</w:t>
                                  </w:r>
                                </w:p>
                                <w:p w14:paraId="1B78B590" w14:textId="77777777"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・女性が輝くまちの創造</w:t>
                                  </w:r>
                                </w:p>
                                <w:p w14:paraId="00DA1741" w14:textId="77777777" w:rsidR="00590452" w:rsidRPr="00A86B28"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・楽しくてもうか</w:t>
                                  </w:r>
                                  <w:r w:rsidRPr="00A86B28">
                                    <w:rPr>
                                      <w:rFonts w:asciiTheme="majorEastAsia" w:eastAsiaTheme="majorEastAsia" w:hAnsiTheme="majorEastAsia" w:hint="eastAsia"/>
                                      <w:sz w:val="16"/>
                                      <w:szCs w:val="16"/>
                                    </w:rPr>
                                    <w:t>る農業経営の確立</w:t>
                                  </w:r>
                                </w:p>
                              </w:txbxContent>
                            </wps:txbx>
                            <wps:bodyPr rot="0" vert="horz" wrap="square" lIns="91440" tIns="45720" rIns="91440" bIns="45720" anchor="t" anchorCtr="0">
                              <a:spAutoFit/>
                            </wps:bodyPr>
                          </wps:wsp>
                        </wpg:grpSp>
                        <wps:wsp>
                          <wps:cNvPr id="662" name="テキスト ボックス 2"/>
                          <wps:cNvSpPr txBox="1">
                            <a:spLocks noChangeArrowheads="1"/>
                          </wps:cNvSpPr>
                          <wps:spPr bwMode="auto">
                            <a:xfrm>
                              <a:off x="28575" y="895350"/>
                              <a:ext cx="1609725" cy="609600"/>
                            </a:xfrm>
                            <a:prstGeom prst="rect">
                              <a:avLst/>
                            </a:prstGeom>
                            <a:noFill/>
                            <a:ln w="9525">
                              <a:noFill/>
                              <a:miter lim="800000"/>
                              <a:headEnd/>
                              <a:tailEnd/>
                            </a:ln>
                          </wps:spPr>
                          <wps:txbx>
                            <w:txbxContent>
                              <w:p w14:paraId="1D4E6A61" w14:textId="77777777" w:rsidR="00590452" w:rsidRPr="004E2F6D" w:rsidRDefault="00590452" w:rsidP="00C21C4C">
                                <w:pPr>
                                  <w:rPr>
                                    <w:b/>
                                    <w:sz w:val="24"/>
                                    <w:szCs w:val="24"/>
                                  </w:rPr>
                                </w:pPr>
                                <w:r w:rsidRPr="004E2F6D">
                                  <w:rPr>
                                    <w:rFonts w:asciiTheme="majorEastAsia" w:eastAsiaTheme="majorEastAsia" w:hAnsiTheme="majorEastAsia" w:hint="eastAsia"/>
                                    <w:b/>
                                    <w:sz w:val="24"/>
                                    <w:szCs w:val="24"/>
                                  </w:rPr>
                                  <w:t>魅力ある雇用の創出</w:t>
                                </w:r>
                              </w:p>
                            </w:txbxContent>
                          </wps:txbx>
                          <wps:bodyPr rot="0" vert="horz" wrap="square" lIns="91440" tIns="45720" rIns="91440" bIns="45720" anchor="ctr" anchorCtr="0">
                            <a:noAutofit/>
                          </wps:bodyPr>
                        </wps:wsp>
                        <wpg:grpSp>
                          <wpg:cNvPr id="663" name="グループ化 663"/>
                          <wpg:cNvGrpSpPr/>
                          <wpg:grpSpPr>
                            <a:xfrm>
                              <a:off x="3486150" y="2085975"/>
                              <a:ext cx="1910715" cy="1257300"/>
                              <a:chOff x="0" y="0"/>
                              <a:chExt cx="1910715" cy="1514901"/>
                            </a:xfrm>
                          </wpg:grpSpPr>
                          <wps:wsp>
                            <wps:cNvPr id="664" name="角丸四角形 664"/>
                            <wps:cNvSpPr/>
                            <wps:spPr>
                              <a:xfrm>
                                <a:off x="55659" y="0"/>
                                <a:ext cx="1786255" cy="1514901"/>
                              </a:xfrm>
                              <a:prstGeom prst="roundRect">
                                <a:avLst>
                                  <a:gd name="adj" fmla="val 11814"/>
                                </a:avLst>
                              </a:prstGeom>
                              <a:solidFill>
                                <a:srgbClr val="CCFFCC"/>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テキスト ボックス 2"/>
                            <wps:cNvSpPr txBox="1">
                              <a:spLocks noChangeArrowheads="1"/>
                            </wps:cNvSpPr>
                            <wps:spPr bwMode="auto">
                              <a:xfrm>
                                <a:off x="0" y="0"/>
                                <a:ext cx="1910715" cy="1484244"/>
                              </a:xfrm>
                              <a:prstGeom prst="rect">
                                <a:avLst/>
                              </a:prstGeom>
                              <a:noFill/>
                              <a:ln w="9525">
                                <a:noFill/>
                                <a:miter lim="800000"/>
                                <a:headEnd/>
                                <a:tailEnd/>
                              </a:ln>
                            </wps:spPr>
                            <wps:txbx>
                              <w:txbxContent>
                                <w:p w14:paraId="7B18EC0A" w14:textId="77777777" w:rsidR="00590452" w:rsidRPr="00A86B28" w:rsidRDefault="00590452" w:rsidP="00C21C4C">
                                  <w:pPr>
                                    <w:spacing w:line="200" w:lineRule="exact"/>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・若者の夢を応援するまち</w:t>
                                  </w:r>
                                </w:p>
                                <w:p w14:paraId="06242A3B" w14:textId="77777777" w:rsidR="00590452" w:rsidRPr="00A86B28" w:rsidRDefault="00590452" w:rsidP="00C21C4C">
                                  <w:pPr>
                                    <w:spacing w:line="200" w:lineRule="exact"/>
                                    <w:ind w:left="160" w:hangingChars="100" w:hanging="160"/>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 xml:space="preserve">　～よそ者に寛大で</w:t>
                                  </w:r>
                                </w:p>
                                <w:p w14:paraId="3474D0CE" w14:textId="77777777" w:rsidR="00590452" w:rsidRPr="008E6DCC" w:rsidRDefault="00590452" w:rsidP="00C21C4C">
                                  <w:pPr>
                                    <w:spacing w:line="200" w:lineRule="exact"/>
                                    <w:ind w:leftChars="100" w:left="210" w:firstLineChars="200" w:firstLine="320"/>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多様性があるまち～</w:t>
                                  </w:r>
                                </w:p>
                                <w:p w14:paraId="007B5198" w14:textId="77777777"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・さばえファン（関係人口）の獲得</w:t>
                                  </w:r>
                                </w:p>
                                <w:p w14:paraId="15F5F722" w14:textId="77777777"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・河和田キャンパス</w:t>
                                  </w:r>
                                  <w:r w:rsidRPr="008E6DCC">
                                    <w:rPr>
                                      <w:rFonts w:asciiTheme="majorEastAsia" w:eastAsiaTheme="majorEastAsia" w:hAnsiTheme="majorEastAsia"/>
                                      <w:sz w:val="16"/>
                                      <w:szCs w:val="16"/>
                                    </w:rPr>
                                    <w:t>(創造産地)の構築</w:t>
                                  </w:r>
                                </w:p>
                                <w:p w14:paraId="18168EB3" w14:textId="77777777"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・ものづくり教育とふるさと学習の</w:t>
                                  </w:r>
                                </w:p>
                                <w:p w14:paraId="346D229C" w14:textId="77777777" w:rsidR="00590452" w:rsidRPr="00A86B28" w:rsidRDefault="00590452" w:rsidP="00C21C4C">
                                  <w:pPr>
                                    <w:spacing w:line="200" w:lineRule="exact"/>
                                    <w:ind w:firstLineChars="100" w:firstLine="160"/>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推進</w:t>
                                  </w:r>
                                </w:p>
                                <w:p w14:paraId="59D597FE" w14:textId="77777777" w:rsidR="00590452" w:rsidRPr="00A86B28" w:rsidRDefault="00590452" w:rsidP="00C21C4C">
                                  <w:pPr>
                                    <w:spacing w:line="200" w:lineRule="exact"/>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・参加と協働による市民主役</w:t>
                                  </w:r>
                                </w:p>
                                <w:p w14:paraId="7234E13F" w14:textId="77777777" w:rsidR="00590452" w:rsidRPr="00A86B28" w:rsidRDefault="00590452" w:rsidP="00C21C4C">
                                  <w:pPr>
                                    <w:spacing w:line="200" w:lineRule="exact"/>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・地域資源を活かす観光の推進</w:t>
                                  </w:r>
                                </w:p>
                              </w:txbxContent>
                            </wps:txbx>
                            <wps:bodyPr rot="0" vert="horz" wrap="square" lIns="91440" tIns="45720" rIns="91440" bIns="45720" anchor="t" anchorCtr="0">
                              <a:noAutofit/>
                            </wps:bodyPr>
                          </wps:wsp>
                        </wpg:grpSp>
                        <wpg:grpSp>
                          <wpg:cNvPr id="681" name="グループ化 681"/>
                          <wpg:cNvGrpSpPr/>
                          <wpg:grpSpPr>
                            <a:xfrm>
                              <a:off x="3486150" y="3886200"/>
                              <a:ext cx="1845944" cy="648970"/>
                              <a:chOff x="0" y="0"/>
                              <a:chExt cx="1845944" cy="648970"/>
                            </a:xfrm>
                          </wpg:grpSpPr>
                          <wps:wsp>
                            <wps:cNvPr id="683" name="角丸四角形 683"/>
                            <wps:cNvSpPr/>
                            <wps:spPr>
                              <a:xfrm>
                                <a:off x="55659" y="0"/>
                                <a:ext cx="1786255" cy="648970"/>
                              </a:xfrm>
                              <a:prstGeom prst="roundRect">
                                <a:avLst/>
                              </a:prstGeom>
                              <a:solidFill>
                                <a:srgbClr val="CCFFCC"/>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テキスト ボックス 2"/>
                            <wps:cNvSpPr txBox="1">
                              <a:spLocks noChangeArrowheads="1"/>
                            </wps:cNvSpPr>
                            <wps:spPr bwMode="auto">
                              <a:xfrm>
                                <a:off x="0" y="15899"/>
                                <a:ext cx="1845944" cy="608964"/>
                              </a:xfrm>
                              <a:prstGeom prst="rect">
                                <a:avLst/>
                              </a:prstGeom>
                              <a:noFill/>
                              <a:ln w="9525">
                                <a:noFill/>
                                <a:miter lim="800000"/>
                                <a:headEnd/>
                                <a:tailEnd/>
                              </a:ln>
                            </wps:spPr>
                            <wps:txbx>
                              <w:txbxContent>
                                <w:p w14:paraId="58B67B86" w14:textId="77777777" w:rsidR="00590452" w:rsidRPr="00A86B28" w:rsidRDefault="00590452" w:rsidP="00C21C4C">
                                  <w:pPr>
                                    <w:spacing w:line="200" w:lineRule="exact"/>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・安心して結婚・出産・子育てが</w:t>
                                  </w:r>
                                </w:p>
                                <w:p w14:paraId="6BAD9653" w14:textId="77777777" w:rsidR="00590452" w:rsidRPr="00A86B28" w:rsidRDefault="00590452" w:rsidP="00C21C4C">
                                  <w:pPr>
                                    <w:spacing w:line="200" w:lineRule="exact"/>
                                    <w:ind w:firstLineChars="100" w:firstLine="160"/>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できるまち</w:t>
                                  </w:r>
                                </w:p>
                                <w:p w14:paraId="7D6CD566" w14:textId="77777777" w:rsidR="00590452" w:rsidRPr="00A86B28" w:rsidRDefault="00590452" w:rsidP="00C21C4C">
                                  <w:pPr>
                                    <w:spacing w:line="200" w:lineRule="exact"/>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w:t>
                                  </w:r>
                                  <w:r w:rsidRPr="00C01A42">
                                    <w:rPr>
                                      <w:rFonts w:asciiTheme="majorEastAsia" w:eastAsiaTheme="majorEastAsia" w:hAnsiTheme="majorEastAsia" w:hint="eastAsia"/>
                                      <w:sz w:val="16"/>
                                      <w:szCs w:val="16"/>
                                    </w:rPr>
                                    <w:t>子どもがいきいきと過ごすまち</w:t>
                                  </w:r>
                                </w:p>
                                <w:p w14:paraId="5343B5CC" w14:textId="77777777" w:rsidR="00590452" w:rsidRPr="00A86B28" w:rsidRDefault="00590452" w:rsidP="00C21C4C">
                                  <w:pPr>
                                    <w:spacing w:line="200" w:lineRule="exact"/>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・生涯現役で生涯青春のまち</w:t>
                                  </w:r>
                                </w:p>
                              </w:txbxContent>
                            </wps:txbx>
                            <wps:bodyPr rot="0" vert="horz" wrap="square" lIns="91440" tIns="45720" rIns="91440" bIns="45720" anchor="t" anchorCtr="0">
                              <a:spAutoFit/>
                            </wps:bodyPr>
                          </wps:wsp>
                        </wpg:grpSp>
                        <wps:wsp>
                          <wps:cNvPr id="685" name="テキスト ボックス 2"/>
                          <wps:cNvSpPr txBox="1">
                            <a:spLocks noChangeArrowheads="1"/>
                          </wps:cNvSpPr>
                          <wps:spPr bwMode="auto">
                            <a:xfrm>
                              <a:off x="66675" y="3886200"/>
                              <a:ext cx="1600200" cy="557530"/>
                            </a:xfrm>
                            <a:prstGeom prst="rect">
                              <a:avLst/>
                            </a:prstGeom>
                            <a:noFill/>
                            <a:ln w="9525">
                              <a:noFill/>
                              <a:miter lim="800000"/>
                              <a:headEnd/>
                              <a:tailEnd/>
                            </a:ln>
                          </wps:spPr>
                          <wps:txbx>
                            <w:txbxContent>
                              <w:p w14:paraId="524487BA" w14:textId="77777777" w:rsidR="00590452" w:rsidRPr="004E2F6D" w:rsidRDefault="00590452" w:rsidP="00C21C4C">
                                <w:pPr>
                                  <w:rPr>
                                    <w:b/>
                                    <w:sz w:val="20"/>
                                    <w:szCs w:val="20"/>
                                  </w:rPr>
                                </w:pPr>
                                <w:r w:rsidRPr="004E2F6D">
                                  <w:rPr>
                                    <w:rFonts w:asciiTheme="majorEastAsia" w:eastAsiaTheme="majorEastAsia" w:hAnsiTheme="majorEastAsia" w:hint="eastAsia"/>
                                    <w:b/>
                                    <w:sz w:val="24"/>
                                    <w:szCs w:val="24"/>
                                  </w:rPr>
                                  <w:t>若くて元気なまちの創造</w:t>
                                </w:r>
                              </w:p>
                            </w:txbxContent>
                          </wps:txbx>
                          <wps:bodyPr rot="0" vert="horz" wrap="square" lIns="91440" tIns="45720" rIns="91440" bIns="45720" anchor="t" anchorCtr="0">
                            <a:spAutoFit/>
                          </wps:bodyPr>
                        </wps:wsp>
                        <wps:wsp>
                          <wps:cNvPr id="686" name="テキスト ボックス 2"/>
                          <wps:cNvSpPr txBox="1">
                            <a:spLocks noChangeArrowheads="1"/>
                          </wps:cNvSpPr>
                          <wps:spPr bwMode="auto">
                            <a:xfrm>
                              <a:off x="76200" y="5324475"/>
                              <a:ext cx="1600200" cy="557530"/>
                            </a:xfrm>
                            <a:prstGeom prst="rect">
                              <a:avLst/>
                            </a:prstGeom>
                            <a:noFill/>
                            <a:ln w="9525">
                              <a:noFill/>
                              <a:miter lim="800000"/>
                              <a:headEnd/>
                              <a:tailEnd/>
                            </a:ln>
                          </wps:spPr>
                          <wps:txbx>
                            <w:txbxContent>
                              <w:p w14:paraId="6D60BB9B" w14:textId="77777777" w:rsidR="00590452" w:rsidRPr="004E2F6D" w:rsidRDefault="00590452" w:rsidP="00C21C4C">
                                <w:pPr>
                                  <w:rPr>
                                    <w:b/>
                                    <w:sz w:val="20"/>
                                    <w:szCs w:val="20"/>
                                  </w:rPr>
                                </w:pPr>
                                <w:r>
                                  <w:rPr>
                                    <w:rFonts w:asciiTheme="majorEastAsia" w:eastAsiaTheme="majorEastAsia" w:hAnsiTheme="majorEastAsia" w:hint="eastAsia"/>
                                    <w:b/>
                                    <w:sz w:val="24"/>
                                    <w:szCs w:val="24"/>
                                  </w:rPr>
                                  <w:t>安心で快適に暮らせる</w:t>
                                </w:r>
                                <w:r w:rsidRPr="004E2F6D">
                                  <w:rPr>
                                    <w:rFonts w:asciiTheme="majorEastAsia" w:eastAsiaTheme="majorEastAsia" w:hAnsiTheme="majorEastAsia" w:hint="eastAsia"/>
                                    <w:b/>
                                    <w:sz w:val="24"/>
                                    <w:szCs w:val="24"/>
                                  </w:rPr>
                                  <w:t>まちの創造</w:t>
                                </w:r>
                              </w:p>
                            </w:txbxContent>
                          </wps:txbx>
                          <wps:bodyPr rot="0" vert="horz" wrap="square" lIns="91440" tIns="45720" rIns="91440" bIns="45720" anchor="t" anchorCtr="0">
                            <a:spAutoFit/>
                          </wps:bodyPr>
                        </wps:wsp>
                        <wps:wsp>
                          <wps:cNvPr id="706" name="テキスト ボックス 2"/>
                          <wps:cNvSpPr txBox="1">
                            <a:spLocks noChangeArrowheads="1"/>
                          </wps:cNvSpPr>
                          <wps:spPr bwMode="auto">
                            <a:xfrm>
                              <a:off x="38100" y="2457450"/>
                              <a:ext cx="1600200" cy="557530"/>
                            </a:xfrm>
                            <a:prstGeom prst="rect">
                              <a:avLst/>
                            </a:prstGeom>
                            <a:noFill/>
                            <a:ln w="9525">
                              <a:noFill/>
                              <a:miter lim="800000"/>
                              <a:headEnd/>
                              <a:tailEnd/>
                            </a:ln>
                          </wps:spPr>
                          <wps:txbx>
                            <w:txbxContent>
                              <w:p w14:paraId="26F02376" w14:textId="77777777" w:rsidR="00590452" w:rsidRPr="004E2F6D" w:rsidRDefault="00590452" w:rsidP="00C21C4C">
                                <w:pPr>
                                  <w:rPr>
                                    <w:b/>
                                    <w:sz w:val="20"/>
                                    <w:szCs w:val="20"/>
                                  </w:rPr>
                                </w:pPr>
                                <w:r w:rsidRPr="004E2F6D">
                                  <w:rPr>
                                    <w:rFonts w:asciiTheme="majorEastAsia" w:eastAsiaTheme="majorEastAsia" w:hAnsiTheme="majorEastAsia" w:hint="eastAsia"/>
                                    <w:b/>
                                    <w:sz w:val="24"/>
                                    <w:szCs w:val="24"/>
                                  </w:rPr>
                                  <w:t>若者が住みたくなるまちの創造</w:t>
                                </w:r>
                              </w:p>
                            </w:txbxContent>
                          </wps:txbx>
                          <wps:bodyPr rot="0" vert="horz" wrap="square" lIns="91440" tIns="45720" rIns="91440" bIns="45720" anchor="t" anchorCtr="0">
                            <a:spAutoFit/>
                          </wps:bodyPr>
                        </wps:wsp>
                        <wps:wsp>
                          <wps:cNvPr id="707" name="テキスト ボックス 2"/>
                          <wps:cNvSpPr txBox="1">
                            <a:spLocks noChangeArrowheads="1"/>
                          </wps:cNvSpPr>
                          <wps:spPr bwMode="auto">
                            <a:xfrm>
                              <a:off x="161925" y="381000"/>
                              <a:ext cx="1238250" cy="498475"/>
                            </a:xfrm>
                            <a:prstGeom prst="rect">
                              <a:avLst/>
                            </a:prstGeom>
                            <a:noFill/>
                            <a:ln w="9525">
                              <a:noFill/>
                              <a:miter lim="800000"/>
                              <a:headEnd/>
                              <a:tailEnd/>
                            </a:ln>
                          </wps:spPr>
                          <wps:txbx>
                            <w:txbxContent>
                              <w:p w14:paraId="736ADB9C" w14:textId="77777777" w:rsidR="00590452" w:rsidRPr="00E511BD" w:rsidRDefault="00590452" w:rsidP="00C21C4C">
                                <w:pPr>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Pr="00C2041C">
                                  <w:rPr>
                                    <w:rFonts w:asciiTheme="majorEastAsia" w:eastAsiaTheme="majorEastAsia" w:hAnsiTheme="majorEastAsia" w:hint="eastAsia"/>
                                    <w:b/>
                                    <w:sz w:val="28"/>
                                    <w:szCs w:val="28"/>
                                  </w:rPr>
                                  <w:t>基本目標</w:t>
                                </w:r>
                                <w:r>
                                  <w:rPr>
                                    <w:rFonts w:asciiTheme="majorEastAsia" w:eastAsiaTheme="majorEastAsia" w:hAnsiTheme="majorEastAsia" w:hint="eastAsia"/>
                                    <w:b/>
                                    <w:sz w:val="28"/>
                                    <w:szCs w:val="28"/>
                                  </w:rPr>
                                  <w:t>】</w:t>
                                </w:r>
                              </w:p>
                            </w:txbxContent>
                          </wps:txbx>
                          <wps:bodyPr rot="0" vert="horz" wrap="square" lIns="91440" tIns="45720" rIns="91440" bIns="45720" anchor="ctr" anchorCtr="0">
                            <a:noAutofit/>
                          </wps:bodyPr>
                        </wps:wsp>
                        <wps:wsp>
                          <wps:cNvPr id="708" name="テキスト ボックス 2"/>
                          <wps:cNvSpPr txBox="1">
                            <a:spLocks noChangeArrowheads="1"/>
                          </wps:cNvSpPr>
                          <wps:spPr bwMode="auto">
                            <a:xfrm>
                              <a:off x="1868008" y="381000"/>
                              <a:ext cx="1238250" cy="498475"/>
                            </a:xfrm>
                            <a:prstGeom prst="rect">
                              <a:avLst/>
                            </a:prstGeom>
                            <a:noFill/>
                            <a:ln w="9525">
                              <a:noFill/>
                              <a:miter lim="800000"/>
                              <a:headEnd/>
                              <a:tailEnd/>
                            </a:ln>
                          </wps:spPr>
                          <wps:txbx>
                            <w:txbxContent>
                              <w:p w14:paraId="4290F4B2" w14:textId="77777777" w:rsidR="00590452" w:rsidRPr="00E511BD" w:rsidRDefault="00590452" w:rsidP="00C21C4C">
                                <w:pPr>
                                  <w:rPr>
                                    <w:rFonts w:asciiTheme="majorEastAsia" w:eastAsiaTheme="majorEastAsia" w:hAnsiTheme="majorEastAsia"/>
                                    <w:b/>
                                    <w:sz w:val="28"/>
                                    <w:szCs w:val="28"/>
                                  </w:rPr>
                                </w:pPr>
                                <w:r>
                                  <w:rPr>
                                    <w:rFonts w:asciiTheme="majorEastAsia" w:eastAsiaTheme="majorEastAsia" w:hAnsiTheme="majorEastAsia" w:hint="eastAsia"/>
                                    <w:b/>
                                    <w:sz w:val="28"/>
                                    <w:szCs w:val="28"/>
                                  </w:rPr>
                                  <w:t>【重点施策】</w:t>
                                </w:r>
                              </w:p>
                            </w:txbxContent>
                          </wps:txbx>
                          <wps:bodyPr rot="0" vert="horz" wrap="square" lIns="91440" tIns="45720" rIns="91440" bIns="45720" anchor="ctr" anchorCtr="0">
                            <a:noAutofit/>
                          </wps:bodyPr>
                        </wps:wsp>
                        <wps:wsp>
                          <wps:cNvPr id="709" name="テキスト ボックス 2"/>
                          <wps:cNvSpPr txBox="1">
                            <a:spLocks noChangeArrowheads="1"/>
                          </wps:cNvSpPr>
                          <wps:spPr bwMode="auto">
                            <a:xfrm>
                              <a:off x="3810000" y="381000"/>
                              <a:ext cx="1238250" cy="498475"/>
                            </a:xfrm>
                            <a:prstGeom prst="rect">
                              <a:avLst/>
                            </a:prstGeom>
                            <a:noFill/>
                            <a:ln w="9525">
                              <a:noFill/>
                              <a:miter lim="800000"/>
                              <a:headEnd/>
                              <a:tailEnd/>
                            </a:ln>
                          </wps:spPr>
                          <wps:txbx>
                            <w:txbxContent>
                              <w:p w14:paraId="2CE5AAEC" w14:textId="77777777" w:rsidR="00590452" w:rsidRPr="00E511BD" w:rsidRDefault="00590452" w:rsidP="00C21C4C">
                                <w:pPr>
                                  <w:rPr>
                                    <w:rFonts w:asciiTheme="majorEastAsia" w:eastAsiaTheme="majorEastAsia" w:hAnsiTheme="majorEastAsia"/>
                                    <w:b/>
                                    <w:sz w:val="28"/>
                                    <w:szCs w:val="28"/>
                                  </w:rPr>
                                </w:pPr>
                                <w:r>
                                  <w:rPr>
                                    <w:rFonts w:asciiTheme="majorEastAsia" w:eastAsiaTheme="majorEastAsia" w:hAnsiTheme="majorEastAsia" w:hint="eastAsia"/>
                                    <w:b/>
                                    <w:sz w:val="28"/>
                                    <w:szCs w:val="28"/>
                                  </w:rPr>
                                  <w:t>【基本施策】</w:t>
                                </w:r>
                              </w:p>
                            </w:txbxContent>
                          </wps:txbx>
                          <wps:bodyPr rot="0" vert="horz" wrap="square" lIns="91440" tIns="45720" rIns="91440" bIns="45720" anchor="ctr" anchorCtr="0">
                            <a:noAutofit/>
                          </wps:bodyPr>
                        </wps:wsp>
                        <wps:wsp>
                          <wps:cNvPr id="711" name="角丸四角形 711"/>
                          <wps:cNvSpPr/>
                          <wps:spPr>
                            <a:xfrm>
                              <a:off x="1825719" y="1038225"/>
                              <a:ext cx="1429714" cy="4696424"/>
                            </a:xfrm>
                            <a:prstGeom prst="roundRect">
                              <a:avLst/>
                            </a:prstGeom>
                            <a:solidFill>
                              <a:srgbClr val="FFCCFF"/>
                            </a:solidFill>
                            <a:ln w="25400" cap="flat" cmpd="sng" algn="ctr">
                              <a:solidFill>
                                <a:srgbClr val="FF66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08" name="グループ化 4108"/>
                          <wpg:cNvGrpSpPr/>
                          <wpg:grpSpPr>
                            <a:xfrm>
                              <a:off x="590550" y="6467475"/>
                              <a:ext cx="4243705" cy="800100"/>
                              <a:chOff x="0" y="0"/>
                              <a:chExt cx="4244339" cy="800402"/>
                            </a:xfrm>
                          </wpg:grpSpPr>
                          <wps:wsp>
                            <wps:cNvPr id="4109" name="角丸四角形 4109"/>
                            <wps:cNvSpPr/>
                            <wps:spPr>
                              <a:xfrm>
                                <a:off x="6824" y="0"/>
                                <a:ext cx="4086547" cy="791210"/>
                              </a:xfrm>
                              <a:prstGeom prst="roundRect">
                                <a:avLst/>
                              </a:prstGeom>
                              <a:solidFill>
                                <a:srgbClr val="FFFF99"/>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0" name="テキスト ボックス 2"/>
                            <wps:cNvSpPr txBox="1">
                              <a:spLocks noChangeArrowheads="1"/>
                            </wps:cNvSpPr>
                            <wps:spPr bwMode="auto">
                              <a:xfrm>
                                <a:off x="0" y="13638"/>
                                <a:ext cx="4244339" cy="786764"/>
                              </a:xfrm>
                              <a:prstGeom prst="rect">
                                <a:avLst/>
                              </a:prstGeom>
                              <a:noFill/>
                              <a:ln w="9525">
                                <a:noFill/>
                                <a:miter lim="800000"/>
                                <a:headEnd/>
                                <a:tailEnd/>
                              </a:ln>
                            </wps:spPr>
                            <wps:txbx>
                              <w:txbxContent>
                                <w:p w14:paraId="4521968E" w14:textId="77777777" w:rsidR="00590452" w:rsidRDefault="00590452" w:rsidP="00C21C4C">
                                  <w:pPr>
                                    <w:rPr>
                                      <w:rFonts w:asciiTheme="majorEastAsia" w:eastAsiaTheme="majorEastAsia" w:hAnsiTheme="majorEastAsia"/>
                                      <w:b/>
                                      <w:sz w:val="24"/>
                                      <w:szCs w:val="24"/>
                                    </w:rPr>
                                  </w:pPr>
                                  <w:r w:rsidRPr="00867D2B">
                                    <w:rPr>
                                      <w:rFonts w:asciiTheme="majorEastAsia" w:eastAsiaTheme="majorEastAsia" w:hAnsiTheme="majorEastAsia" w:hint="eastAsia"/>
                                      <w:b/>
                                      <w:sz w:val="24"/>
                                      <w:szCs w:val="24"/>
                                    </w:rPr>
                                    <w:t>世界のめがねの聖地</w:t>
                                  </w:r>
                                  <w:r>
                                    <w:rPr>
                                      <w:rFonts w:asciiTheme="majorEastAsia" w:eastAsiaTheme="majorEastAsia" w:hAnsiTheme="majorEastAsia" w:hint="eastAsia"/>
                                      <w:b/>
                                      <w:sz w:val="24"/>
                                      <w:szCs w:val="24"/>
                                    </w:rPr>
                                    <w:t>ＳＡＢＡＥ</w:t>
                                  </w:r>
                                  <w:r w:rsidRPr="00867D2B">
                                    <w:rPr>
                                      <w:rFonts w:asciiTheme="majorEastAsia" w:eastAsiaTheme="majorEastAsia" w:hAnsiTheme="majorEastAsia" w:hint="eastAsia"/>
                                      <w:b/>
                                      <w:sz w:val="24"/>
                                      <w:szCs w:val="24"/>
                                    </w:rPr>
                                    <w:t>の確立に向けた組織強化</w:t>
                                  </w:r>
                                </w:p>
                                <w:p w14:paraId="34999085" w14:textId="77777777" w:rsidR="00590452" w:rsidRPr="001343C4" w:rsidRDefault="00590452" w:rsidP="00C21C4C">
                                  <w:pPr>
                                    <w:spacing w:line="240" w:lineRule="exact"/>
                                    <w:ind w:firstLineChars="100" w:firstLine="160"/>
                                    <w:rPr>
                                      <w:sz w:val="16"/>
                                      <w:szCs w:val="16"/>
                                    </w:rPr>
                                  </w:pPr>
                                  <w:r w:rsidRPr="001343C4">
                                    <w:rPr>
                                      <w:rFonts w:hint="eastAsia"/>
                                      <w:sz w:val="16"/>
                                      <w:szCs w:val="16"/>
                                    </w:rPr>
                                    <w:t>・職員の資質向上</w:t>
                                  </w:r>
                                </w:p>
                                <w:p w14:paraId="0249FB03" w14:textId="77777777" w:rsidR="00590452" w:rsidRPr="00867D2B" w:rsidRDefault="00590452" w:rsidP="00C21C4C">
                                  <w:pPr>
                                    <w:spacing w:line="240" w:lineRule="exact"/>
                                    <w:ind w:firstLineChars="100" w:firstLine="160"/>
                                    <w:rPr>
                                      <w:sz w:val="16"/>
                                      <w:szCs w:val="16"/>
                                    </w:rPr>
                                  </w:pPr>
                                  <w:r w:rsidRPr="00867D2B">
                                    <w:rPr>
                                      <w:rFonts w:hint="eastAsia"/>
                                      <w:sz w:val="16"/>
                                      <w:szCs w:val="16"/>
                                    </w:rPr>
                                    <w:t>・健全で効率的な行政運営</w:t>
                                  </w:r>
                                </w:p>
                                <w:p w14:paraId="6B2F5A82" w14:textId="77777777" w:rsidR="00590452" w:rsidRPr="00867D2B" w:rsidRDefault="00590452" w:rsidP="00C21C4C">
                                  <w:pPr>
                                    <w:spacing w:line="240" w:lineRule="exact"/>
                                    <w:ind w:firstLineChars="100" w:firstLine="160"/>
                                    <w:rPr>
                                      <w:sz w:val="16"/>
                                      <w:szCs w:val="16"/>
                                    </w:rPr>
                                  </w:pPr>
                                  <w:r w:rsidRPr="00867D2B">
                                    <w:rPr>
                                      <w:rFonts w:hint="eastAsia"/>
                                      <w:sz w:val="16"/>
                                      <w:szCs w:val="16"/>
                                    </w:rPr>
                                    <w:t>・</w:t>
                                  </w:r>
                                  <w:r w:rsidRPr="00806AA8">
                                    <w:rPr>
                                      <w:rFonts w:hint="eastAsia"/>
                                      <w:sz w:val="16"/>
                                      <w:szCs w:val="16"/>
                                    </w:rPr>
                                    <w:t>人権尊重と地域連携の推進</w:t>
                                  </w:r>
                                </w:p>
                              </w:txbxContent>
                            </wps:txbx>
                            <wps:bodyPr rot="0" vert="horz" wrap="square" lIns="91440" tIns="45720" rIns="91440" bIns="45720" anchor="t" anchorCtr="0">
                              <a:spAutoFit/>
                            </wps:bodyPr>
                          </wps:wsp>
                        </wpg:grpSp>
                      </wpg:grpSp>
                    </wpg:wgp>
                  </a:graphicData>
                </a:graphic>
                <wp14:sizeRelV relativeFrom="margin">
                  <wp14:pctHeight>0</wp14:pctHeight>
                </wp14:sizeRelV>
              </wp:anchor>
            </w:drawing>
          </mc:Choice>
          <mc:Fallback>
            <w:pict>
              <v:group w14:anchorId="20ACBBEA" id="グループ化 645" o:spid="_x0000_s1166" style="position:absolute;margin-left:23.15pt;margin-top:7.8pt;width:426pt;height:542.25pt;z-index:251585536;mso-position-horizontal-relative:text;mso-position-vertical-relative:text;mso-height-relative:margin" coordorigin=",3810" coordsize="54102,6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46" o:spid="_x0000_s1167" type="#_x0000_t13" style="position:absolute;left:16786;top:54795;width:18206;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LPsMA&#10;AADcAAAADwAAAGRycy9kb3ducmV2LnhtbESPQYvCMBSE7wv+h/CEva2pRYp0jSKCrAc9rO7F26N5&#10;NsXmpU2y2v33ZkHwOMzMN8xiNdhW3MiHxrGC6SQDQVw53XCt4Oe0/ZiDCBFZY+uYFPxRgNVy9LbA&#10;Urs7f9PtGGuRIBxKVGBi7EopQ2XIYpi4jjh5F+ctxiR9LbXHe4LbVuZZVkiLDacFgx1tDFXX469V&#10;4GX9tdl3eX/pzVDtw+Hc53xW6n08rD9BRBriK/xs77SCYlbA/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dLPsMAAADcAAAADwAAAAAAAAAAAAAAAACYAgAAZHJzL2Rv&#10;d25yZXYueG1sUEsFBgAAAAAEAAQA9QAAAIgDAAAAAA==&#10;" adj="19979" fillcolor="#953735" strokecolor="#953735" strokeweight="2pt"/>
                <v:shape id="右矢印 647" o:spid="_x0000_s1168" type="#_x0000_t13" style="position:absolute;left:16786;top:40670;width:18206;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upcUA&#10;AADcAAAADwAAAGRycy9kb3ducmV2LnhtbESPwWrDMBBE74X+g9hCbrUcE9LgWg4hUNpDcmiSS26L&#10;tbFMrZUtqYn791Wg0OMwM2+Yaj3ZXlzJh86xgnmWgyBunO64VXA6vj2vQISIrLF3TAp+KMC6fnyo&#10;sNTuxp90PcRWJAiHEhWYGIdSytAYshgyNxAn7+K8xZikb6X2eEtw28siz5fSYsdpweBAW0PN1+Hb&#10;KvCyfd/uhmK8jGZqdmF/Hgs+KzV7mjavICJN8T/81/7QCpaLF7ifSUd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6lxQAAANwAAAAPAAAAAAAAAAAAAAAAAJgCAABkcnMv&#10;ZG93bnJldi54bWxQSwUGAAAAAAQABAD1AAAAigMAAAAA&#10;" adj="19979" fillcolor="#953735" strokecolor="#953735" strokeweight="2pt"/>
                <v:shape id="右矢印 648" o:spid="_x0000_s1169" type="#_x0000_t13" style="position:absolute;left:16786;top:26476;width:18206;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618EA&#10;AADcAAAADwAAAGRycy9kb3ducmV2LnhtbERPz2vCMBS+D/wfwhO8zXRFZHRGGYLowR3mvHh7JM+m&#10;rHlpk9h2//1yGOz48f3e7CbXioFCbDwreFkWIIi1Nw3XCq5fh+dXEDEhG2w9k4IfirDbzp42WBk/&#10;8icNl1SLHMKxQgU2pa6SMmpLDuPSd8SZu/vgMGUYamkCjjnctbIsirV02HBusNjR3pL+vjycgiDr&#10;4/7clf29t5M+x49bX/JNqcV8en8DkWhK/+I/98koWK/y2nwmHw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EetfBAAAA3AAAAA8AAAAAAAAAAAAAAAAAmAIAAGRycy9kb3du&#10;cmV2LnhtbFBLBQYAAAAABAAEAPUAAACGAwAAAAA=&#10;" adj="19979" fillcolor="#953735" strokecolor="#953735" strokeweight="2pt"/>
                <v:shape id="右矢印 649" o:spid="_x0000_s1170" type="#_x0000_t13" style="position:absolute;left:16786;top:11395;width:18206;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jfTMUA&#10;AADcAAAADwAAAGRycy9kb3ducmV2LnhtbESPwWrDMBBE74X+g9hCbrUcE0LjWg4hUNpDcmiSS26L&#10;tbFMrZUtqYn791Wg0OMwM2+Yaj3ZXlzJh86xgnmWgyBunO64VXA6vj2/gAgRWWPvmBT8UIB1/fhQ&#10;YandjT/peoitSBAOJSowMQ6llKExZDFkbiBO3sV5izFJ30rt8ZbgtpdFni+lxY7TgsGBtoaar8O3&#10;VeBl+77dDcV4Gc3U7ML+PBZ8Vmr2NG1eQUSa4n/4r/2hFSwXK7ifSUd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N9MxQAAANwAAAAPAAAAAAAAAAAAAAAAAJgCAABkcnMv&#10;ZG93bnJldi54bWxQSwUGAAAAAAQABAD1AAAAigMAAAAA&#10;" adj="19979" fillcolor="#953735" strokecolor="#953735" strokeweight="2pt"/>
                <v:group id="グループ化 650" o:spid="_x0000_s1171" style="position:absolute;top:3810;width:54102;height:68865" coordorigin=",3810" coordsize="54102,68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roundrect id="角丸四角形 652" o:spid="_x0000_s1172" style="position:absolute;top:53149;width:16402;height:5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ELr4A&#10;AADcAAAADwAAAGRycy9kb3ducmV2LnhtbESPzQrCMBCE74LvEFbwpomFilSjiKB49Q88Ls3aFptN&#10;aaLWtzeC4HGYmW+YxaqztXhS6yvHGiZjBYI4d6biQsP5tB3NQPiAbLB2TBre5GG17PcWmBn34gM9&#10;j6EQEcI+Qw1lCE0mpc9LsujHriGO3s21FkOUbSFNi68It7VMlJpKixXHhRIb2pSU348Pq2GzdqqY&#10;YWou592kCz65pOpaaz0cdOs5iEBd+Id/7b3RME0T+J6JR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7RC6+AAAA3AAAAA8AAAAAAAAAAAAAAAAAmAIAAGRycy9kb3ducmV2&#10;LnhtbFBLBQYAAAAABAAEAPUAAACDAwAAAAA=&#10;" fillcolor="#ff9" strokecolor="windowText" strokeweight="2pt"/>
                  <v:roundrect id="角丸四角形 653" o:spid="_x0000_s1173" style="position:absolute;top:38862;width:16402;height:5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htb4A&#10;AADcAAAADwAAAGRycy9kb3ducmV2LnhtbESPzQrCMBCE74LvEFbwpolKRapRRFC8+gcel2Zti82m&#10;NFHr2xtB8DjMzDfMYtXaSjyp8aVjDaOhAkGcOVNyruF82g5mIHxANlg5Jg1v8rBadjsLTI178YGe&#10;x5CLCGGfooYihDqV0mcFWfRDVxNH7+YaiyHKJpemwVeE20qOlZpKiyXHhQJr2hSU3Y8Pq2Gzdiqf&#10;YWIu592oDX58SdS10rrfa9dzEIHa8A//2nujYZpM4HsmHg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34bW+AAAA3AAAAA8AAAAAAAAAAAAAAAAAmAIAAGRycy9kb3ducmV2&#10;LnhtbFBLBQYAAAAABAAEAPUAAACDAwAAAAA=&#10;" fillcolor="#ff9" strokecolor="windowText" strokeweight="2pt"/>
                  <v:roundrect id="角丸四角形 654" o:spid="_x0000_s1174" style="position:absolute;top:24479;width:16402;height:5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5wb4A&#10;AADcAAAADwAAAGRycy9kb3ducmV2LnhtbESPzQrCMBCE74LvEFbwpoliRapRRFC8+gcel2Zti82m&#10;NFHr2xtB8DjMzDfMYtXaSjyp8aVjDaOhAkGcOVNyruF82g5mIHxANlg5Jg1v8rBadjsLTI178YGe&#10;x5CLCGGfooYihDqV0mcFWfRDVxNH7+YaiyHKJpemwVeE20qOlZpKiyXHhQJr2hSU3Y8Pq2Gzdiqf&#10;YWIu592oDX58SdS10rrfa9dzEIHa8A//2nujYZpM4HsmHg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eecG+AAAA3AAAAA8AAAAAAAAAAAAAAAAAmAIAAGRycy9kb3ducmV2&#10;LnhtbFBLBQYAAAAABAAEAPUAAACDAwAAAAA=&#10;" fillcolor="#ff9" strokecolor="windowText" strokeweight="2pt"/>
                  <v:group id="グループ化 655" o:spid="_x0000_s1175" style="position:absolute;left:34956;top:51054;width:19146;height:10191" coordsize="19361,1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roundrect id="角丸四角形 656" o:spid="_x0000_s1176" style="position:absolute;left:476;width:17862;height:106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T5MIA&#10;AADcAAAADwAAAGRycy9kb3ducmV2LnhtbESP3YrCMBSE7wXfIRxh72yqYJFqFBFdZG/Enwc4NMe2&#10;2pzUJtru2xtB8HKYmW+Y+bIzlXhS40rLCkZRDII4s7rkXMH5tB1OQTiPrLGyTAr+ycFy0e/NMdW2&#10;5QM9jz4XAcIuRQWF93UqpcsKMugiWxMH72Ibgz7IJpe6wTbATSXHcZxIgyWHhQJrWheU3Y4Po2A9&#10;uaPT7XQ3Ntf6D6u9ua82v0r9DLrVDISnzn/Dn/ZOK0gmC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JPkwgAAANwAAAAPAAAAAAAAAAAAAAAAAJgCAABkcnMvZG93&#10;bnJldi54bWxQSwUGAAAAAAQABAD1AAAAhwMAAAAA&#10;" fillcolor="#cfc" strokecolor="windowText"/>
                    <v:shape id="_x0000_s1177" type="#_x0000_t202" style="position:absolute;top:666;width:19361;height:10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l7MQA&#10;AADcAAAADwAAAGRycy9kb3ducmV2LnhtbESPQWvCQBSE74L/YXlCb3VXqdbGbERaCp4qTWvB2yP7&#10;TILZtyG7NfHfd4WCx2FmvmHSzWAbcaHO1441zKYKBHHhTM2lhu+v98cVCB+QDTaOScOVPGyy8SjF&#10;xLieP+mSh1JECPsENVQhtImUvqjIop+6ljh6J9dZDFF2pTQd9hFuGzlXaikt1hwXKmzptaLinP9a&#10;DYeP0/HnSe3LN7toezcoyfZFav0wGbZrEIGGcA//t3dGw3Lx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ZezEAAAA3AAAAA8AAAAAAAAAAAAAAAAAmAIAAGRycy9k&#10;b3ducmV2LnhtbFBLBQYAAAAABAAEAPUAAACJAwAAAAA=&#10;" filled="f" stroked="f">
                      <v:textbox>
                        <w:txbxContent>
                          <w:p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・デジタルファーストの</w:t>
                            </w:r>
                            <w:r w:rsidRPr="008E6DCC">
                              <w:rPr>
                                <w:rFonts w:asciiTheme="majorEastAsia" w:eastAsiaTheme="majorEastAsia" w:hAnsiTheme="majorEastAsia"/>
                                <w:sz w:val="16"/>
                                <w:szCs w:val="16"/>
                              </w:rPr>
                              <w:t>推進</w:t>
                            </w:r>
                          </w:p>
                          <w:p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・魅力あふれるまちなかの</w:t>
                            </w:r>
                            <w:r>
                              <w:rPr>
                                <w:rFonts w:asciiTheme="majorEastAsia" w:eastAsiaTheme="majorEastAsia" w:hAnsiTheme="majorEastAsia" w:hint="eastAsia"/>
                                <w:sz w:val="16"/>
                                <w:szCs w:val="16"/>
                              </w:rPr>
                              <w:t>創造</w:t>
                            </w:r>
                          </w:p>
                          <w:p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・幹線交通網の</w:t>
                            </w:r>
                            <w:r w:rsidRPr="008E6DCC">
                              <w:rPr>
                                <w:rFonts w:asciiTheme="majorEastAsia" w:eastAsiaTheme="majorEastAsia" w:hAnsiTheme="majorEastAsia"/>
                                <w:sz w:val="16"/>
                                <w:szCs w:val="16"/>
                              </w:rPr>
                              <w:t>変化を見据えた</w:t>
                            </w:r>
                          </w:p>
                          <w:p w:rsidR="00590452" w:rsidRPr="008E6DCC" w:rsidRDefault="00590452" w:rsidP="00C21C4C">
                            <w:pPr>
                              <w:spacing w:line="200" w:lineRule="exact"/>
                              <w:ind w:firstLineChars="100" w:firstLine="160"/>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二次交通網の整備</w:t>
                            </w:r>
                          </w:p>
                          <w:p w:rsidR="00590452" w:rsidRPr="008E6DCC" w:rsidRDefault="00590452" w:rsidP="00C21C4C">
                            <w:pPr>
                              <w:spacing w:line="200" w:lineRule="exact"/>
                              <w:ind w:left="160" w:hangingChars="100" w:hanging="160"/>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・強靭で安全・安心なまち</w:t>
                            </w:r>
                          </w:p>
                          <w:p w:rsidR="00590452" w:rsidRPr="00D049B6"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・環境にやさしい魅力的なまち</w:t>
                            </w:r>
                          </w:p>
                        </w:txbxContent>
                      </v:textbox>
                    </v:shape>
                  </v:group>
                  <v:roundrect id="角丸四角形 658" o:spid="_x0000_s1178" style="position:absolute;top:9239;width:16402;height:5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zxLsA&#10;AADcAAAADwAAAGRycy9kb3ducmV2LnhtbERPSwrCMBDdC94hjOBOE4WKVNMiguLWH7gcmrEtNpPS&#10;RK23NwvB5eP913lvG/GizteONcymCgRx4UzNpYbLeTdZgvAB2WDjmDR8yEOeDQdrTI1785Fep1CK&#10;GMI+RQ1VCG0qpS8qsuinriWO3N11FkOEXSlNh+8Ybhs5V2ohLdYcGypsaVtR8Tg9rYbtxqlyiYm5&#10;XvazPvj5NVG3RuvxqN+sQATqw1/8cx+MhkUS18Yz8QjI7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iTc8S7AAAA3AAAAA8AAAAAAAAAAAAAAAAAmAIAAGRycy9kb3ducmV2Lnht&#10;bFBLBQYAAAAABAAEAPUAAACAAwAAAAA=&#10;" fillcolor="#ff9" strokecolor="windowText" strokeweight="2pt"/>
                  <v:group id="グループ化 659" o:spid="_x0000_s1179" style="position:absolute;left:34956;top:7810;width:18295;height:9119" coordsize="18294,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roundrect id="角丸四角形 660" o:spid="_x0000_s1180" style="position:absolute;left:397;width:17863;height:91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ktr0A&#10;AADcAAAADwAAAGRycy9kb3ducmV2LnhtbERPSwrCMBDdC94hjOBOUwWLVKOIqIgb8XOAoRnbajOp&#10;TbT19mYhuHy8/3zZmlK8qXaFZQWjYQSCOLW64EzB9bIdTEE4j6yxtEwKPuRgueh25pho2/CJ3mef&#10;iRDCLkEFufdVIqVLczLohrYiDtzN1gZ9gHUmdY1NCDelHEdRLA0WHBpyrGidU/o4v4yC9eSJTjfT&#10;/djcqwOWR/NcbXZK9XvtagbCU+v/4p97rxXEcZgfzoQj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klktr0AAADcAAAADwAAAAAAAAAAAAAAAACYAgAAZHJzL2Rvd25yZXYu&#10;eG1sUEsFBgAAAAAEAAQA9QAAAIIDAAAAAA==&#10;" fillcolor="#cfc" strokecolor="windowText"/>
                    <v:shape id="テキスト ボックス 661" o:spid="_x0000_s1181" type="#_x0000_t202" style="position:absolute;top:318;width:18294;height:8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p8IA&#10;AADcAAAADwAAAGRycy9kb3ducmV2LnhtbESPQWvCQBSE70L/w/KE3nQToaFEVxFbwUMvtfH+yL5m&#10;Q7NvQ/bVxH/fFYQeh5n5htnsJt+pKw2xDWwgX2agiOtgW24MVF/HxSuoKMgWu8Bk4EYRdtun2QZL&#10;G0b+pOtZGpUgHEs04ET6UutYO/IYl6EnTt53GDxKkkOj7YBjgvtOr7Ks0B5bTgsOezo4qn/Ov96A&#10;iN3nt+rdx9Nl+ngbXVa/YGXM83zar0EJTfIffrRP1kBR5HA/k4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T+nwgAAANwAAAAPAAAAAAAAAAAAAAAAAJgCAABkcnMvZG93&#10;bnJldi54bWxQSwUGAAAAAAQABAD1AAAAhwMAAAAA&#10;" filled="f" stroked="f">
                      <v:textbox style="mso-fit-shape-to-text:t">
                        <w:txbxContent>
                          <w:p w:rsidR="00590452" w:rsidRPr="008E6DCC" w:rsidRDefault="00590452" w:rsidP="00C21C4C">
                            <w:pPr>
                              <w:spacing w:line="200" w:lineRule="exact"/>
                              <w:ind w:left="160" w:hangingChars="100" w:hanging="160"/>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w:t>
                            </w:r>
                            <w:r w:rsidRPr="008E6DCC">
                              <w:rPr>
                                <w:rFonts w:asciiTheme="majorEastAsia" w:eastAsiaTheme="majorEastAsia" w:hAnsiTheme="majorEastAsia" w:hint="eastAsia"/>
                                <w:sz w:val="16"/>
                                <w:szCs w:val="16"/>
                              </w:rPr>
                              <w:t>地場産業の技術を活かした新産業の創造</w:t>
                            </w:r>
                          </w:p>
                          <w:p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・既存産業の高度化</w:t>
                            </w:r>
                          </w:p>
                          <w:p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・若者に魅力ある働く場の確保</w:t>
                            </w:r>
                          </w:p>
                          <w:p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・女性が輝くまちの創造</w:t>
                            </w:r>
                          </w:p>
                          <w:p w:rsidR="00590452" w:rsidRPr="00A86B28"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・楽しくてもうか</w:t>
                            </w:r>
                            <w:r w:rsidRPr="00A86B28">
                              <w:rPr>
                                <w:rFonts w:asciiTheme="majorEastAsia" w:eastAsiaTheme="majorEastAsia" w:hAnsiTheme="majorEastAsia" w:hint="eastAsia"/>
                                <w:sz w:val="16"/>
                                <w:szCs w:val="16"/>
                              </w:rPr>
                              <w:t>る農業経営の確立</w:t>
                            </w:r>
                          </w:p>
                        </w:txbxContent>
                      </v:textbox>
                    </v:shape>
                  </v:group>
                  <v:shape id="_x0000_s1182" type="#_x0000_t202" style="position:absolute;left:285;top:8953;width:1609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c8QA&#10;AADcAAAADwAAAGRycy9kb3ducmV2LnhtbESPQWvCQBSE7wX/w/IEL8Vs6iGV6CoiCCG0h0Z/wDP7&#10;zAazb0N2G+O/7xYKPQ4z8w2z3U+2EyMNvnWs4C1JQRDXTrfcKLicT8s1CB+QNXaOScGTPOx3s5ct&#10;5to9+IvGKjQiQtjnqMCE0OdS+tqQRZ+4njh6NzdYDFEOjdQDPiLcdnKVppm02HJcMNjT0VB9r76t&#10;glfTp58ft+J60llt7qXHdzuWSi3m02EDItAU/sN/7UIryLIV/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AXPEAAAA3AAAAA8AAAAAAAAAAAAAAAAAmAIAAGRycy9k&#10;b3ducmV2LnhtbFBLBQYAAAAABAAEAPUAAACJAwAAAAA=&#10;" filled="f" stroked="f">
                    <v:textbox>
                      <w:txbxContent>
                        <w:p w:rsidR="00590452" w:rsidRPr="004E2F6D" w:rsidRDefault="00590452" w:rsidP="00C21C4C">
                          <w:pPr>
                            <w:rPr>
                              <w:b/>
                              <w:sz w:val="24"/>
                              <w:szCs w:val="24"/>
                            </w:rPr>
                          </w:pPr>
                          <w:r w:rsidRPr="004E2F6D">
                            <w:rPr>
                              <w:rFonts w:asciiTheme="majorEastAsia" w:eastAsiaTheme="majorEastAsia" w:hAnsiTheme="majorEastAsia" w:hint="eastAsia"/>
                              <w:b/>
                              <w:sz w:val="24"/>
                              <w:szCs w:val="24"/>
                            </w:rPr>
                            <w:t>魅力ある雇用の創出</w:t>
                          </w:r>
                        </w:p>
                      </w:txbxContent>
                    </v:textbox>
                  </v:shape>
                  <v:group id="グループ化 663" o:spid="_x0000_s1183" style="position:absolute;left:34861;top:20859;width:19107;height:12573" coordsize="19107,15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roundrect id="角丸四角形 664" o:spid="_x0000_s1184" style="position:absolute;left:556;width:17863;height:15149;visibility:visible;mso-wrap-style:square;v-text-anchor:middle" arcsize="7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v8QA&#10;AADcAAAADwAAAGRycy9kb3ducmV2LnhtbESPW4vCMBSE3wX/QzjCvmmqu1apRtkLuwgieEN8PDTH&#10;tticlCar9d8bQfBxmJlvmOm8MaW4UO0Kywr6vQgEcWp1wZmC/e63OwbhPLLG0jIpuJGD+azdmmKi&#10;7ZU3dNn6TAQIuwQV5N5XiZQuzcmg69mKOHgnWxv0QdaZ1DVeA9yUchBFsTRYcFjIsaLvnNLz9t8o&#10;WKyP7+UX/xwG0XBJI8d+lf2tlHrrNJ8TEJ4a/wo/2wutII4/4HEmHA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vu7/EAAAA3AAAAA8AAAAAAAAAAAAAAAAAmAIAAGRycy9k&#10;b3ducmV2LnhtbFBLBQYAAAAABAAEAPUAAACJAwAAAAA=&#10;" fillcolor="#cfc" strokecolor="windowText"/>
                    <v:shape id="_x0000_s1185" type="#_x0000_t202" style="position:absolute;width:19107;height:14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UvcMA&#10;AADcAAAADwAAAGRycy9kb3ducmV2LnhtbESPT4vCMBTE74LfITzBm01WtOx2jSLKgidF9w/s7dE8&#10;27LNS2mytn57Iwgeh5n5DbNY9bYWF2p95VjDS6JAEOfOVFxo+Pr8mLyC8AHZYO2YNFzJw2o5HCww&#10;M67jI11OoRARwj5DDWUITSalz0uy6BPXEEfv7FqLIcq2kKbFLsJtLadKpdJixXGhxIY2JeV/p3+r&#10;4Xt//v2ZqUOxtf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KUvcMAAADcAAAADwAAAAAAAAAAAAAAAACYAgAAZHJzL2Rv&#10;d25yZXYueG1sUEsFBgAAAAAEAAQA9QAAAIgDAAAAAA==&#10;" filled="f" stroked="f">
                      <v:textbox>
                        <w:txbxContent>
                          <w:p w:rsidR="00590452" w:rsidRPr="00A86B28" w:rsidRDefault="00590452" w:rsidP="00C21C4C">
                            <w:pPr>
                              <w:spacing w:line="200" w:lineRule="exact"/>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・若者の夢を応援するまち</w:t>
                            </w:r>
                          </w:p>
                          <w:p w:rsidR="00590452" w:rsidRPr="00A86B28" w:rsidRDefault="00590452" w:rsidP="00C21C4C">
                            <w:pPr>
                              <w:spacing w:line="200" w:lineRule="exact"/>
                              <w:ind w:left="160" w:hangingChars="100" w:hanging="160"/>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 xml:space="preserve">　～よそ者に寛大で</w:t>
                            </w:r>
                          </w:p>
                          <w:p w:rsidR="00590452" w:rsidRPr="008E6DCC" w:rsidRDefault="00590452" w:rsidP="00C21C4C">
                            <w:pPr>
                              <w:spacing w:line="200" w:lineRule="exact"/>
                              <w:ind w:leftChars="100" w:left="210" w:firstLineChars="200" w:firstLine="320"/>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多様性があるまち～</w:t>
                            </w:r>
                          </w:p>
                          <w:p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・さばえファン（関係人口）の獲得</w:t>
                            </w:r>
                          </w:p>
                          <w:p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・河和田キャンパス</w:t>
                            </w:r>
                            <w:r w:rsidRPr="008E6DCC">
                              <w:rPr>
                                <w:rFonts w:asciiTheme="majorEastAsia" w:eastAsiaTheme="majorEastAsia" w:hAnsiTheme="majorEastAsia"/>
                                <w:sz w:val="16"/>
                                <w:szCs w:val="16"/>
                              </w:rPr>
                              <w:t>(創造産地)の構築</w:t>
                            </w:r>
                          </w:p>
                          <w:p w:rsidR="00590452" w:rsidRPr="008E6DCC" w:rsidRDefault="00590452" w:rsidP="00C21C4C">
                            <w:pPr>
                              <w:spacing w:line="200" w:lineRule="exact"/>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・ものづくり教育とふるさと学習の</w:t>
                            </w:r>
                          </w:p>
                          <w:p w:rsidR="00590452" w:rsidRPr="00A86B28" w:rsidRDefault="00590452" w:rsidP="00C21C4C">
                            <w:pPr>
                              <w:spacing w:line="200" w:lineRule="exact"/>
                              <w:ind w:firstLineChars="100" w:firstLine="160"/>
                              <w:rPr>
                                <w:rFonts w:asciiTheme="majorEastAsia" w:eastAsiaTheme="majorEastAsia" w:hAnsiTheme="majorEastAsia"/>
                                <w:sz w:val="16"/>
                                <w:szCs w:val="16"/>
                              </w:rPr>
                            </w:pPr>
                            <w:r w:rsidRPr="008E6DCC">
                              <w:rPr>
                                <w:rFonts w:asciiTheme="majorEastAsia" w:eastAsiaTheme="majorEastAsia" w:hAnsiTheme="majorEastAsia" w:hint="eastAsia"/>
                                <w:sz w:val="16"/>
                                <w:szCs w:val="16"/>
                              </w:rPr>
                              <w:t>推進</w:t>
                            </w:r>
                          </w:p>
                          <w:p w:rsidR="00590452" w:rsidRPr="00A86B28" w:rsidRDefault="00590452" w:rsidP="00C21C4C">
                            <w:pPr>
                              <w:spacing w:line="200" w:lineRule="exact"/>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・参加と協働による市民主役</w:t>
                            </w:r>
                          </w:p>
                          <w:p w:rsidR="00590452" w:rsidRPr="00A86B28" w:rsidRDefault="00590452" w:rsidP="00C21C4C">
                            <w:pPr>
                              <w:spacing w:line="200" w:lineRule="exact"/>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・地域資源を活かす観光の推進</w:t>
                            </w:r>
                          </w:p>
                        </w:txbxContent>
                      </v:textbox>
                    </v:shape>
                  </v:group>
                  <v:group id="グループ化 681" o:spid="_x0000_s1186" style="position:absolute;left:34861;top:38862;width:18459;height:6489" coordsize="18459,6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roundrect id="角丸四角形 683" o:spid="_x0000_s1187" style="position:absolute;left:556;width:17863;height:64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cO8MA&#10;AADcAAAADwAAAGRycy9kb3ducmV2LnhtbESP0YrCMBRE3wX/IVxh3zRVUUo1liIqsi+y7n7Apbm2&#10;1eamNtF2/34jCPs4zMwZZp32phZPal1lWcF0EoEgzq2uuFDw870fxyCcR9ZYWyYFv+Qg3QwHa0y0&#10;7fiLnmdfiABhl6CC0vsmkdLlJRl0E9sQB+9iW4M+yLaQusUuwE0tZ1G0lAYrDgslNrQtKb+dH0bB&#10;dnFHp7v4ODPX5hPrk7lnu4NSH6M+W4Hw1Pv/8Lt91AqW8RxeZ8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ccO8MAAADcAAAADwAAAAAAAAAAAAAAAACYAgAAZHJzL2Rv&#10;d25yZXYueG1sUEsFBgAAAAAEAAQA9QAAAIgDAAAAAA==&#10;" fillcolor="#cfc" strokecolor="windowText"/>
                    <v:shape id="_x0000_s1188" type="#_x0000_t202" style="position:absolute;top:158;width:18459;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6xcIA&#10;AADcAAAADwAAAGRycy9kb3ducmV2LnhtbESPQWvCQBSE7wX/w/IK3urGYkVSVxGr4KEXNd4f2dds&#10;aPZtyD5N/PduoeBxmJlvmOV68I26URfrwAamkwwUcRlszZWB4rx/W4CKgmyxCUwG7hRhvRq9LDG3&#10;oecj3U5SqQThmKMBJ9LmWsfSkcc4CS1x8n5C51GS7CptO+wT3Df6Pcvm2mPNacFhS1tH5e/p6g2I&#10;2M30Xux8PFyG76/eZeUHFsaMX4fNJyihQZ7h//bBGpgvZ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nrFwgAAANwAAAAPAAAAAAAAAAAAAAAAAJgCAABkcnMvZG93&#10;bnJldi54bWxQSwUGAAAAAAQABAD1AAAAhwMAAAAA&#10;" filled="f" stroked="f">
                      <v:textbox style="mso-fit-shape-to-text:t">
                        <w:txbxContent>
                          <w:p w:rsidR="00590452" w:rsidRPr="00A86B28" w:rsidRDefault="00590452" w:rsidP="00C21C4C">
                            <w:pPr>
                              <w:spacing w:line="200" w:lineRule="exact"/>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・安心して結婚・出産・子育てが</w:t>
                            </w:r>
                          </w:p>
                          <w:p w:rsidR="00590452" w:rsidRPr="00A86B28" w:rsidRDefault="00590452" w:rsidP="00C21C4C">
                            <w:pPr>
                              <w:spacing w:line="200" w:lineRule="exact"/>
                              <w:ind w:firstLineChars="100" w:firstLine="160"/>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できるまち</w:t>
                            </w:r>
                          </w:p>
                          <w:p w:rsidR="00590452" w:rsidRPr="00A86B28" w:rsidRDefault="00590452" w:rsidP="00C21C4C">
                            <w:pPr>
                              <w:spacing w:line="200" w:lineRule="exact"/>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w:t>
                            </w:r>
                            <w:r w:rsidRPr="00C01A42">
                              <w:rPr>
                                <w:rFonts w:asciiTheme="majorEastAsia" w:eastAsiaTheme="majorEastAsia" w:hAnsiTheme="majorEastAsia" w:hint="eastAsia"/>
                                <w:sz w:val="16"/>
                                <w:szCs w:val="16"/>
                              </w:rPr>
                              <w:t>子どもがいきいきと過ごすまち</w:t>
                            </w:r>
                          </w:p>
                          <w:p w:rsidR="00590452" w:rsidRPr="00A86B28" w:rsidRDefault="00590452" w:rsidP="00C21C4C">
                            <w:pPr>
                              <w:spacing w:line="200" w:lineRule="exact"/>
                              <w:rPr>
                                <w:rFonts w:asciiTheme="majorEastAsia" w:eastAsiaTheme="majorEastAsia" w:hAnsiTheme="majorEastAsia"/>
                                <w:sz w:val="16"/>
                                <w:szCs w:val="16"/>
                              </w:rPr>
                            </w:pPr>
                            <w:r w:rsidRPr="00A86B28">
                              <w:rPr>
                                <w:rFonts w:asciiTheme="majorEastAsia" w:eastAsiaTheme="majorEastAsia" w:hAnsiTheme="majorEastAsia" w:hint="eastAsia"/>
                                <w:sz w:val="16"/>
                                <w:szCs w:val="16"/>
                              </w:rPr>
                              <w:t>・生涯現役で生涯青春のまち</w:t>
                            </w:r>
                          </w:p>
                        </w:txbxContent>
                      </v:textbox>
                    </v:shape>
                  </v:group>
                  <v:shape id="_x0000_s1189" type="#_x0000_t202" style="position:absolute;left:666;top:38862;width:16002;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fXsIA&#10;AADcAAAADwAAAGRycy9kb3ducmV2LnhtbESPQWvCQBSE7wX/w/IK3urGgiLRVaS24MGLNt4f2Wc2&#10;mH0bsq8m/ntXEHocZuYbZrUZfKNu1MU6sIHpJANFXAZbc2Wg+P35WICKgmyxCUwG7hRhsx69rTC3&#10;oecj3U5SqQThmKMBJ9LmWsfSkcc4CS1x8i6h8yhJdpW2HfYJ7hv9mWVz7bHmtOCwpS9H5fX05w2I&#10;2O30Xnz7uD8Ph13vsnKGhTHj92G7BCU0yH/41d5bA/PFDJ5n0hH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t9ewgAAANwAAAAPAAAAAAAAAAAAAAAAAJgCAABkcnMvZG93&#10;bnJldi54bWxQSwUGAAAAAAQABAD1AAAAhwMAAAAA&#10;" filled="f" stroked="f">
                    <v:textbox style="mso-fit-shape-to-text:t">
                      <w:txbxContent>
                        <w:p w:rsidR="00590452" w:rsidRPr="004E2F6D" w:rsidRDefault="00590452" w:rsidP="00C21C4C">
                          <w:pPr>
                            <w:rPr>
                              <w:b/>
                              <w:sz w:val="20"/>
                              <w:szCs w:val="20"/>
                            </w:rPr>
                          </w:pPr>
                          <w:r w:rsidRPr="004E2F6D">
                            <w:rPr>
                              <w:rFonts w:asciiTheme="majorEastAsia" w:eastAsiaTheme="majorEastAsia" w:hAnsiTheme="majorEastAsia" w:hint="eastAsia"/>
                              <w:b/>
                              <w:sz w:val="24"/>
                              <w:szCs w:val="24"/>
                            </w:rPr>
                            <w:t>若くて元気なまちの創造</w:t>
                          </w:r>
                        </w:p>
                      </w:txbxContent>
                    </v:textbox>
                  </v:shape>
                  <v:shape id="_x0000_s1190" type="#_x0000_t202" style="position:absolute;left:762;top:53244;width:16002;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BKcIA&#10;AADcAAAADwAAAGRycy9kb3ducmV2LnhtbESPQWvCQBSE70L/w/IK3nRjwSCpq4it4KEXbbw/sq/Z&#10;YPZtyL6a+O/dgtDjMDPfMOvt6Ft1oz42gQ0s5hko4irYhmsD5fdhtgIVBdliG5gM3CnCdvMyWWNh&#10;w8Anup2lVgnCsUADTqQrtI6VI49xHjri5P2E3qMk2dfa9jgkuG/1W5bl2mPDacFhR3tH1fX86w2I&#10;2N3iXn76eLyMXx+Dy6ollsZMX8fdOyihUf7Dz/bRGshXOfydSUdA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EEpwgAAANwAAAAPAAAAAAAAAAAAAAAAAJgCAABkcnMvZG93&#10;bnJldi54bWxQSwUGAAAAAAQABAD1AAAAhwMAAAAA&#10;" filled="f" stroked="f">
                    <v:textbox style="mso-fit-shape-to-text:t">
                      <w:txbxContent>
                        <w:p w:rsidR="00590452" w:rsidRPr="004E2F6D" w:rsidRDefault="00590452" w:rsidP="00C21C4C">
                          <w:pPr>
                            <w:rPr>
                              <w:b/>
                              <w:sz w:val="20"/>
                              <w:szCs w:val="20"/>
                            </w:rPr>
                          </w:pPr>
                          <w:r>
                            <w:rPr>
                              <w:rFonts w:asciiTheme="majorEastAsia" w:eastAsiaTheme="majorEastAsia" w:hAnsiTheme="majorEastAsia" w:hint="eastAsia"/>
                              <w:b/>
                              <w:sz w:val="24"/>
                              <w:szCs w:val="24"/>
                            </w:rPr>
                            <w:t>安心で快適に暮らせる</w:t>
                          </w:r>
                          <w:r w:rsidRPr="004E2F6D">
                            <w:rPr>
                              <w:rFonts w:asciiTheme="majorEastAsia" w:eastAsiaTheme="majorEastAsia" w:hAnsiTheme="majorEastAsia" w:hint="eastAsia"/>
                              <w:b/>
                              <w:sz w:val="24"/>
                              <w:szCs w:val="24"/>
                            </w:rPr>
                            <w:t>まちの創造</w:t>
                          </w:r>
                        </w:p>
                      </w:txbxContent>
                    </v:textbox>
                  </v:shape>
                  <v:shape id="_x0000_s1191" type="#_x0000_t202" style="position:absolute;left:381;top:24574;width:16002;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N7sMA&#10;AADcAAAADwAAAGRycy9kb3ducmV2LnhtbESPT2sCMRTE70K/Q3hCb5pYqC2rUaR/wEMv1e39sXlu&#10;Fjcvy+bVXb99UxA8DjPzG2a9HUOrLtSnJrKFxdyAIq6ia7i2UB4/Z6+gkiA7bCOThSsl2G4eJmss&#10;XBz4my4HqVWGcCrQghfpCq1T5SlgmseOOHun2AeULPtaux6HDA+tfjJmqQM2nBc8dvTmqToffoMF&#10;EbdbXMuPkPY/49f74E31jKW1j9NxtwIlNMo9fGvvnYUX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pN7sMAAADcAAAADwAAAAAAAAAAAAAAAACYAgAAZHJzL2Rv&#10;d25yZXYueG1sUEsFBgAAAAAEAAQA9QAAAIgDAAAAAA==&#10;" filled="f" stroked="f">
                    <v:textbox style="mso-fit-shape-to-text:t">
                      <w:txbxContent>
                        <w:p w:rsidR="00590452" w:rsidRPr="004E2F6D" w:rsidRDefault="00590452" w:rsidP="00C21C4C">
                          <w:pPr>
                            <w:rPr>
                              <w:b/>
                              <w:sz w:val="20"/>
                              <w:szCs w:val="20"/>
                            </w:rPr>
                          </w:pPr>
                          <w:r w:rsidRPr="004E2F6D">
                            <w:rPr>
                              <w:rFonts w:asciiTheme="majorEastAsia" w:eastAsiaTheme="majorEastAsia" w:hAnsiTheme="majorEastAsia" w:hint="eastAsia"/>
                              <w:b/>
                              <w:sz w:val="24"/>
                              <w:szCs w:val="24"/>
                            </w:rPr>
                            <w:t>若者が住みたくなるまちの創造</w:t>
                          </w:r>
                        </w:p>
                      </w:txbxContent>
                    </v:textbox>
                  </v:shape>
                  <v:shape id="_x0000_s1192" type="#_x0000_t202" style="position:absolute;left:1619;top:3810;width:12382;height:4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I1sMA&#10;AADcAAAADwAAAGRycy9kb3ducmV2LnhtbESP3YrCMBSE74V9h3CEvZE1cS/s0jWKLAgieuHPA5xt&#10;jk2xOSlNrPXtjSB4OczMN8xs0btadNSGyrOGyViBIC68qbjUcDquvn5AhIhssPZMGu4UYDH/GMww&#10;N/7Ge+oOsRQJwiFHDTbGJpcyFJYchrFviJN39q3DmGRbStPiLcFdLb+VmkqHFacFiw39WSouh6vT&#10;MLKN2m3P6/+VmRb2sgmYuW6j9eewX/6CiNTHd/jVXhsNmcrgeSYd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xI1sMAAADcAAAADwAAAAAAAAAAAAAAAACYAgAAZHJzL2Rv&#10;d25yZXYueG1sUEsFBgAAAAAEAAQA9QAAAIgDAAAAAA==&#10;" filled="f" stroked="f">
                    <v:textbox>
                      <w:txbxContent>
                        <w:p w:rsidR="00590452" w:rsidRPr="00E511BD" w:rsidRDefault="00590452" w:rsidP="00C21C4C">
                          <w:pPr>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Pr="00C2041C">
                            <w:rPr>
                              <w:rFonts w:asciiTheme="majorEastAsia" w:eastAsiaTheme="majorEastAsia" w:hAnsiTheme="majorEastAsia" w:hint="eastAsia"/>
                              <w:b/>
                              <w:sz w:val="28"/>
                              <w:szCs w:val="28"/>
                            </w:rPr>
                            <w:t>基本目標</w:t>
                          </w:r>
                          <w:r>
                            <w:rPr>
                              <w:rFonts w:asciiTheme="majorEastAsia" w:eastAsiaTheme="majorEastAsia" w:hAnsiTheme="majorEastAsia" w:hint="eastAsia"/>
                              <w:b/>
                              <w:sz w:val="28"/>
                              <w:szCs w:val="28"/>
                            </w:rPr>
                            <w:t>】</w:t>
                          </w:r>
                        </w:p>
                      </w:txbxContent>
                    </v:textbox>
                  </v:shape>
                  <v:shape id="_x0000_s1193" type="#_x0000_t202" style="position:absolute;left:18680;top:3810;width:12382;height:4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cpL8A&#10;AADcAAAADwAAAGRycy9kb3ducmV2LnhtbERPy4rCMBTdD/gP4QpuBk2chUo1igiCiC58fMC1uTbF&#10;5qY0mVr/3iwEl4fzXqw6V4mWmlB61jAeKRDEuTclFxqul+1wBiJEZIOVZ9LwogCrZe9ngZnxTz5R&#10;e46FSCEcMtRgY6wzKUNuyWEY+Zo4cXffOIwJNoU0DT5TuKvkn1IT6bDk1GCxpo2l/HH+dxp+ba2O&#10;h/vutjWT3D72Aaeu3Ws96HfrOYhIXfyKP+6d0TBVaW06k46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I9ykvwAAANwAAAAPAAAAAAAAAAAAAAAAAJgCAABkcnMvZG93bnJl&#10;di54bWxQSwUGAAAAAAQABAD1AAAAhAMAAAAA&#10;" filled="f" stroked="f">
                    <v:textbox>
                      <w:txbxContent>
                        <w:p w:rsidR="00590452" w:rsidRPr="00E511BD" w:rsidRDefault="00590452" w:rsidP="00C21C4C">
                          <w:pPr>
                            <w:rPr>
                              <w:rFonts w:asciiTheme="majorEastAsia" w:eastAsiaTheme="majorEastAsia" w:hAnsiTheme="majorEastAsia"/>
                              <w:b/>
                              <w:sz w:val="28"/>
                              <w:szCs w:val="28"/>
                            </w:rPr>
                          </w:pPr>
                          <w:r>
                            <w:rPr>
                              <w:rFonts w:asciiTheme="majorEastAsia" w:eastAsiaTheme="majorEastAsia" w:hAnsiTheme="majorEastAsia" w:hint="eastAsia"/>
                              <w:b/>
                              <w:sz w:val="28"/>
                              <w:szCs w:val="28"/>
                            </w:rPr>
                            <w:t>【重点施策】</w:t>
                          </w:r>
                        </w:p>
                      </w:txbxContent>
                    </v:textbox>
                  </v:shape>
                  <v:shape id="_x0000_s1194" type="#_x0000_t202" style="position:absolute;left:38100;top:3810;width:12382;height:4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5P8UA&#10;AADcAAAADwAAAGRycy9kb3ducmV2LnhtbESPwWrDMBBE74X+g9hCLyWR2oPTOFFMKRiCSQ9J+gEb&#10;a2OZWCtjqY7791WgkOMwM2+YdTG5Tow0hNazhte5AkFce9Nyo+H7WM7eQYSIbLDzTBp+KUCxeXxY&#10;Y278lfc0HmIjEoRDjhpsjH0uZagtOQxz3xMn7+wHhzHJoZFmwGuCu06+KZVJhy2nBYs9fVqqL4cf&#10;p+HF9uprd96eSpPV9lIFXLix0vr5afpYgYg0xXv4v701GhZqCbcz6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3k/xQAAANwAAAAPAAAAAAAAAAAAAAAAAJgCAABkcnMv&#10;ZG93bnJldi54bWxQSwUGAAAAAAQABAD1AAAAigMAAAAA&#10;" filled="f" stroked="f">
                    <v:textbox>
                      <w:txbxContent>
                        <w:p w:rsidR="00590452" w:rsidRPr="00E511BD" w:rsidRDefault="00590452" w:rsidP="00C21C4C">
                          <w:pPr>
                            <w:rPr>
                              <w:rFonts w:asciiTheme="majorEastAsia" w:eastAsiaTheme="majorEastAsia" w:hAnsiTheme="majorEastAsia"/>
                              <w:b/>
                              <w:sz w:val="28"/>
                              <w:szCs w:val="28"/>
                            </w:rPr>
                          </w:pPr>
                          <w:r>
                            <w:rPr>
                              <w:rFonts w:asciiTheme="majorEastAsia" w:eastAsiaTheme="majorEastAsia" w:hAnsiTheme="majorEastAsia" w:hint="eastAsia"/>
                              <w:b/>
                              <w:sz w:val="28"/>
                              <w:szCs w:val="28"/>
                            </w:rPr>
                            <w:t>【基本施策】</w:t>
                          </w:r>
                        </w:p>
                      </w:txbxContent>
                    </v:textbox>
                  </v:shape>
                  <v:roundrect id="角丸四角形 711" o:spid="_x0000_s1195" style="position:absolute;left:18257;top:10382;width:14297;height:469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v0cQA&#10;AADcAAAADwAAAGRycy9kb3ducmV2LnhtbESPzarCMBSE94LvEI5wN6JpXVylGkXlCm7uwh90e2iO&#10;bbU5KU209e2NILgcZuYbZrZoTSkeVLvCsoJ4GIEgTq0uOFNwPGwGExDOI2ssLZOCJzlYzLudGSba&#10;Nryjx95nIkDYJagg975KpHRpTgbd0FbEwbvY2qAPss6krrEJcFPKURT9SoMFh4UcK1rnlN72d6Pg&#10;/9rPTnLVbzfmPHr+re7L60Q2Sv302uUUhKfWf8Of9lYrGMcx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79HEAAAA3AAAAA8AAAAAAAAAAAAAAAAAmAIAAGRycy9k&#10;b3ducmV2LnhtbFBLBQYAAAAABAAEAPUAAACJAwAAAAA=&#10;" fillcolor="#fcf" strokecolor="#f69" strokeweight="2pt"/>
                  <v:group id="グループ化 4108" o:spid="_x0000_s1196" style="position:absolute;left:5905;top:64674;width:42437;height:8001" coordsize="42443,8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Pty8MAAADdAAAADwAAAGRycy9kb3ducmV2LnhtbERPTYvCMBC9C/6HMII3&#10;TbvqItUoIrvLHkSwLoi3oRnbYjMpTbat/94cBI+P973e9qYSLTWutKwgnkYgiDOrS84V/J2/J0sQ&#10;ziNrrCyTggc52G6GgzUm2nZ8ojb1uQgh7BJUUHhfJ1K6rCCDbmpr4sDdbGPQB9jkUjfYhXBTyY8o&#10;+pQGSw4NBda0Lyi7p/9GwU+H3W4Wf7WH+23/uJ4Xx8shJqXGo363AuGp92/xy/2rFczjK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s+3LwwAAAN0AAAAP&#10;AAAAAAAAAAAAAAAAAKoCAABkcnMvZG93bnJldi54bWxQSwUGAAAAAAQABAD6AAAAmgMAAAAA&#10;">
                    <v:roundrect id="角丸四角形 4109" o:spid="_x0000_s1197" style="position:absolute;left:68;width:40865;height:79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3fMMA&#10;AADdAAAADwAAAGRycy9kb3ducmV2LnhtbESPQWvCQBSE7wX/w/IEb3U3wRRNXUUExWutgsdH9pmE&#10;Zt+G7JrEf+8WCj0OM/MNs96OthE9db52rCGZKxDEhTM1lxou34f3JQgfkA02jknDkzxsN5O3NebG&#10;DfxF/TmUIkLY56ihCqHNpfRFRRb93LXE0bu7zmKIsiul6XCIcNvIVKkPabHmuFBhS/uKip/zw2rY&#10;75wql5iZ6+WYjMGn10zdGq1n03H3CSLQGP7Df+2T0bBI1Ap+38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Z3fMMAAADdAAAADwAAAAAAAAAAAAAAAACYAgAAZHJzL2Rv&#10;d25yZXYueG1sUEsFBgAAAAAEAAQA9QAAAIgDAAAAAA==&#10;" fillcolor="#ff9" strokecolor="windowText" strokeweight="2pt"/>
                    <v:shape id="_x0000_s1198" type="#_x0000_t202" style="position:absolute;top:136;width:42443;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r5sAA&#10;AADdAAAADwAAAGRycy9kb3ducmV2LnhtbERPTWvCQBC9F/wPyxR6q5uIFkldRbSCBy9qvA/ZaTY0&#10;OxuyUxP/ffdQ8Ph436vN6Ft1pz42gQ3k0wwUcRVsw7WB8np4X4KKgmyxDUwGHhRhs568rLCwYeAz&#10;3S9SqxTCsUADTqQrtI6VI49xGjrixH2H3qMk2Nfa9jikcN/qWZZ9aI8NpwaHHe0cVT+XX29AxG7z&#10;R/nl4/E2nvaDy6oFlsa8vY7bT1BCozzF/+6jNTDP87Q/vUlP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Jr5sAAAADdAAAADwAAAAAAAAAAAAAAAACYAgAAZHJzL2Rvd25y&#10;ZXYueG1sUEsFBgAAAAAEAAQA9QAAAIUDAAAAAA==&#10;" filled="f" stroked="f">
                      <v:textbox style="mso-fit-shape-to-text:t">
                        <w:txbxContent>
                          <w:p w:rsidR="00590452" w:rsidRDefault="00590452" w:rsidP="00C21C4C">
                            <w:pPr>
                              <w:rPr>
                                <w:rFonts w:asciiTheme="majorEastAsia" w:eastAsiaTheme="majorEastAsia" w:hAnsiTheme="majorEastAsia"/>
                                <w:b/>
                                <w:sz w:val="24"/>
                                <w:szCs w:val="24"/>
                              </w:rPr>
                            </w:pPr>
                            <w:r w:rsidRPr="00867D2B">
                              <w:rPr>
                                <w:rFonts w:asciiTheme="majorEastAsia" w:eastAsiaTheme="majorEastAsia" w:hAnsiTheme="majorEastAsia" w:hint="eastAsia"/>
                                <w:b/>
                                <w:sz w:val="24"/>
                                <w:szCs w:val="24"/>
                              </w:rPr>
                              <w:t>世界のめがねの聖地</w:t>
                            </w:r>
                            <w:r>
                              <w:rPr>
                                <w:rFonts w:asciiTheme="majorEastAsia" w:eastAsiaTheme="majorEastAsia" w:hAnsiTheme="majorEastAsia" w:hint="eastAsia"/>
                                <w:b/>
                                <w:sz w:val="24"/>
                                <w:szCs w:val="24"/>
                              </w:rPr>
                              <w:t>ＳＡＢＡＥ</w:t>
                            </w:r>
                            <w:r w:rsidRPr="00867D2B">
                              <w:rPr>
                                <w:rFonts w:asciiTheme="majorEastAsia" w:eastAsiaTheme="majorEastAsia" w:hAnsiTheme="majorEastAsia" w:hint="eastAsia"/>
                                <w:b/>
                                <w:sz w:val="24"/>
                                <w:szCs w:val="24"/>
                              </w:rPr>
                              <w:t>の確立に向けた組織強化</w:t>
                            </w:r>
                          </w:p>
                          <w:p w:rsidR="00590452" w:rsidRPr="001343C4" w:rsidRDefault="00590452" w:rsidP="00C21C4C">
                            <w:pPr>
                              <w:spacing w:line="240" w:lineRule="exact"/>
                              <w:ind w:firstLineChars="100" w:firstLine="160"/>
                              <w:rPr>
                                <w:sz w:val="16"/>
                                <w:szCs w:val="16"/>
                              </w:rPr>
                            </w:pPr>
                            <w:r w:rsidRPr="001343C4">
                              <w:rPr>
                                <w:rFonts w:hint="eastAsia"/>
                                <w:sz w:val="16"/>
                                <w:szCs w:val="16"/>
                              </w:rPr>
                              <w:t>・職員の資質向上</w:t>
                            </w:r>
                          </w:p>
                          <w:p w:rsidR="00590452" w:rsidRPr="00867D2B" w:rsidRDefault="00590452" w:rsidP="00C21C4C">
                            <w:pPr>
                              <w:spacing w:line="240" w:lineRule="exact"/>
                              <w:ind w:firstLineChars="100" w:firstLine="160"/>
                              <w:rPr>
                                <w:sz w:val="16"/>
                                <w:szCs w:val="16"/>
                              </w:rPr>
                            </w:pPr>
                            <w:r w:rsidRPr="00867D2B">
                              <w:rPr>
                                <w:rFonts w:hint="eastAsia"/>
                                <w:sz w:val="16"/>
                                <w:szCs w:val="16"/>
                              </w:rPr>
                              <w:t>・健全で効率的な行政運営</w:t>
                            </w:r>
                          </w:p>
                          <w:p w:rsidR="00590452" w:rsidRPr="00867D2B" w:rsidRDefault="00590452" w:rsidP="00C21C4C">
                            <w:pPr>
                              <w:spacing w:line="240" w:lineRule="exact"/>
                              <w:ind w:firstLineChars="100" w:firstLine="160"/>
                              <w:rPr>
                                <w:sz w:val="16"/>
                                <w:szCs w:val="16"/>
                              </w:rPr>
                            </w:pPr>
                            <w:r w:rsidRPr="00867D2B">
                              <w:rPr>
                                <w:rFonts w:hint="eastAsia"/>
                                <w:sz w:val="16"/>
                                <w:szCs w:val="16"/>
                              </w:rPr>
                              <w:t>・</w:t>
                            </w:r>
                            <w:r w:rsidRPr="00806AA8">
                              <w:rPr>
                                <w:rFonts w:hint="eastAsia"/>
                                <w:sz w:val="16"/>
                                <w:szCs w:val="16"/>
                              </w:rPr>
                              <w:t>人権尊重と地域連携の推進</w:t>
                            </w:r>
                          </w:p>
                        </w:txbxContent>
                      </v:textbox>
                    </v:shape>
                  </v:group>
                </v:group>
              </v:group>
            </w:pict>
          </mc:Fallback>
        </mc:AlternateContent>
      </w:r>
    </w:p>
    <w:p w14:paraId="58E6DF50" w14:textId="77777777" w:rsidR="00C21C4C" w:rsidRPr="0011658F" w:rsidRDefault="00C2142C" w:rsidP="00C21C4C">
      <w:pPr>
        <w:widowControl/>
        <w:jc w:val="left"/>
        <w:rPr>
          <w:rFonts w:asciiTheme="majorEastAsia" w:eastAsiaTheme="majorEastAsia" w:hAnsiTheme="majorEastAsia"/>
          <w:b/>
          <w:sz w:val="32"/>
          <w:szCs w:val="32"/>
        </w:rPr>
      </w:pPr>
      <w:r w:rsidRPr="00C40DD0">
        <w:rPr>
          <w:rFonts w:asciiTheme="majorEastAsia" w:eastAsiaTheme="majorEastAsia" w:hAnsiTheme="majorEastAsia"/>
          <w:b/>
          <w:noProof/>
          <w:sz w:val="32"/>
          <w:szCs w:val="32"/>
        </w:rPr>
        <mc:AlternateContent>
          <mc:Choice Requires="wps">
            <w:drawing>
              <wp:anchor distT="0" distB="0" distL="114300" distR="114300" simplePos="0" relativeHeight="251672576" behindDoc="0" locked="0" layoutInCell="1" allowOverlap="1" wp14:anchorId="583F016C" wp14:editId="04266E9F">
                <wp:simplePos x="0" y="0"/>
                <wp:positionH relativeFrom="column">
                  <wp:posOffset>2163445</wp:posOffset>
                </wp:positionH>
                <wp:positionV relativeFrom="paragraph">
                  <wp:posOffset>3175816</wp:posOffset>
                </wp:positionV>
                <wp:extent cx="1430655" cy="340995"/>
                <wp:effectExtent l="0" t="0" r="0" b="190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340995"/>
                        </a:xfrm>
                        <a:prstGeom prst="rect">
                          <a:avLst/>
                        </a:prstGeom>
                        <a:noFill/>
                        <a:ln w="9525">
                          <a:noFill/>
                          <a:miter lim="800000"/>
                          <a:headEnd/>
                          <a:tailEnd/>
                        </a:ln>
                      </wps:spPr>
                      <wps:txbx>
                        <w:txbxContent>
                          <w:p w14:paraId="1892753E" w14:textId="74995DE6" w:rsidR="00590452" w:rsidRPr="007E3BB2" w:rsidRDefault="00590452" w:rsidP="00C2142C">
                            <w:pPr>
                              <w:spacing w:line="180" w:lineRule="exact"/>
                              <w:rPr>
                                <w:rFonts w:asciiTheme="majorEastAsia" w:eastAsiaTheme="majorEastAsia" w:hAnsiTheme="majorEastAsia"/>
                                <w:sz w:val="16"/>
                                <w:szCs w:val="16"/>
                              </w:rPr>
                            </w:pPr>
                            <w:r w:rsidRPr="007E3BB2">
                              <w:rPr>
                                <w:rFonts w:asciiTheme="majorEastAsia" w:eastAsiaTheme="majorEastAsia" w:hAnsiTheme="majorEastAsia" w:hint="eastAsia"/>
                                <w:sz w:val="16"/>
                                <w:szCs w:val="16"/>
                              </w:rPr>
                              <w:t>市民主役の推進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F016C" id="_x0000_s1199" type="#_x0000_t202" style="position:absolute;margin-left:170.35pt;margin-top:250.05pt;width:112.65pt;height:2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" filled="f" stroked="f">
                <v:textbox>
                  <w:txbxContent>
                    <w:p w14:paraId="1892753E" w14:textId="74995DE6" w:rsidR="00590452" w:rsidRPr="007E3BB2" w:rsidRDefault="00590452" w:rsidP="00C2142C">
                      <w:pPr>
                        <w:spacing w:line="180" w:lineRule="exact"/>
                        <w:rPr>
                          <w:rFonts w:asciiTheme="majorEastAsia" w:eastAsiaTheme="majorEastAsia" w:hAnsiTheme="majorEastAsia"/>
                          <w:sz w:val="16"/>
                          <w:szCs w:val="16"/>
                        </w:rPr>
                      </w:pPr>
                      <w:r w:rsidRPr="007E3BB2">
                        <w:rPr>
                          <w:rFonts w:asciiTheme="majorEastAsia" w:eastAsiaTheme="majorEastAsia" w:hAnsiTheme="majorEastAsia" w:hint="eastAsia"/>
                          <w:sz w:val="16"/>
                          <w:szCs w:val="16"/>
                        </w:rPr>
                        <w:t>市民主役の推進</w:t>
                      </w:r>
                    </w:p>
                  </w:txbxContent>
                </v:textbox>
              </v:shape>
            </w:pict>
          </mc:Fallback>
        </mc:AlternateContent>
      </w:r>
      <w:r w:rsidRPr="00C40DD0">
        <w:rPr>
          <w:rFonts w:asciiTheme="majorEastAsia" w:eastAsiaTheme="majorEastAsia" w:hAnsiTheme="majorEastAsia"/>
          <w:b/>
          <w:noProof/>
          <w:sz w:val="32"/>
          <w:szCs w:val="32"/>
        </w:rPr>
        <mc:AlternateContent>
          <mc:Choice Requires="wps">
            <w:drawing>
              <wp:anchor distT="0" distB="0" distL="114300" distR="114300" simplePos="0" relativeHeight="251649024" behindDoc="0" locked="0" layoutInCell="1" allowOverlap="1" wp14:anchorId="516E69D5" wp14:editId="13DEE055">
                <wp:simplePos x="0" y="0"/>
                <wp:positionH relativeFrom="column">
                  <wp:posOffset>2076450</wp:posOffset>
                </wp:positionH>
                <wp:positionV relativeFrom="paragraph">
                  <wp:posOffset>2483666</wp:posOffset>
                </wp:positionV>
                <wp:extent cx="1472565" cy="748665"/>
                <wp:effectExtent l="0" t="0" r="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748665"/>
                        </a:xfrm>
                        <a:prstGeom prst="rect">
                          <a:avLst/>
                        </a:prstGeom>
                        <a:noFill/>
                        <a:ln w="9525">
                          <a:noFill/>
                          <a:miter lim="800000"/>
                          <a:headEnd/>
                          <a:tailEnd/>
                        </a:ln>
                      </wps:spPr>
                      <wps:txbx>
                        <w:txbxContent>
                          <w:p w14:paraId="7027C61D" w14:textId="3AB43478" w:rsidR="00590452" w:rsidRPr="00240E8C" w:rsidRDefault="00590452" w:rsidP="00C40DD0">
                            <w:pPr>
                              <w:spacing w:line="300" w:lineRule="exact"/>
                              <w:ind w:left="241" w:hangingChars="100" w:hanging="241"/>
                              <w:rPr>
                                <w:rFonts w:asciiTheme="majorEastAsia" w:eastAsiaTheme="majorEastAsia" w:hAnsiTheme="majorEastAsia"/>
                                <w:b/>
                                <w:color w:val="FF0000"/>
                                <w:sz w:val="24"/>
                                <w:szCs w:val="24"/>
                              </w:rPr>
                            </w:pPr>
                            <w:r w:rsidRPr="00D34413">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みんな</w:t>
                            </w:r>
                            <w:r>
                              <w:rPr>
                                <w:rFonts w:asciiTheme="majorEastAsia" w:eastAsiaTheme="majorEastAsia" w:hAnsiTheme="majorEastAsia"/>
                                <w:b/>
                                <w:sz w:val="24"/>
                                <w:szCs w:val="24"/>
                              </w:rPr>
                              <w:t>輝く市民活躍</w:t>
                            </w:r>
                            <w:r w:rsidRPr="00AA2C7A">
                              <w:rPr>
                                <w:rFonts w:asciiTheme="majorEastAsia" w:eastAsiaTheme="majorEastAsia" w:hAnsiTheme="majorEastAsia" w:hint="eastAsia"/>
                                <w:b/>
                                <w:sz w:val="24"/>
                                <w:szCs w:val="24"/>
                              </w:rPr>
                              <w:t>のまち</w:t>
                            </w:r>
                          </w:p>
                        </w:txbxContent>
                      </wps:txbx>
                      <wps:bodyPr rot="0" vert="horz" wrap="square" lIns="91440" tIns="45720" rIns="91440" bIns="45720" anchor="b" anchorCtr="0">
                        <a:noAutofit/>
                      </wps:bodyPr>
                    </wps:wsp>
                  </a:graphicData>
                </a:graphic>
                <wp14:sizeRelV relativeFrom="margin">
                  <wp14:pctHeight>0</wp14:pctHeight>
                </wp14:sizeRelV>
              </wp:anchor>
            </w:drawing>
          </mc:Choice>
          <mc:Fallback>
            <w:pict>
              <v:shape w14:anchorId="516E69D5" id="_x0000_s1200" type="#_x0000_t202" style="position:absolute;margin-left:163.5pt;margin-top:195.55pt;width:115.95pt;height:58.9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" filled="f" stroked="f">
                <v:textbox>
                  <w:txbxContent>
                    <w:p w14:paraId="7027C61D" w14:textId="3AB43478" w:rsidR="00590452" w:rsidRPr="00240E8C" w:rsidRDefault="00590452" w:rsidP="00C40DD0">
                      <w:pPr>
                        <w:spacing w:line="300" w:lineRule="exact"/>
                        <w:ind w:left="241" w:hangingChars="100" w:hanging="241"/>
                        <w:rPr>
                          <w:rFonts w:asciiTheme="majorEastAsia" w:eastAsiaTheme="majorEastAsia" w:hAnsiTheme="majorEastAsia"/>
                          <w:b/>
                          <w:color w:val="FF0000"/>
                          <w:sz w:val="24"/>
                          <w:szCs w:val="24"/>
                        </w:rPr>
                      </w:pPr>
                      <w:r w:rsidRPr="00D34413">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みんな</w:t>
                      </w:r>
                      <w:r>
                        <w:rPr>
                          <w:rFonts w:asciiTheme="majorEastAsia" w:eastAsiaTheme="majorEastAsia" w:hAnsiTheme="majorEastAsia"/>
                          <w:b/>
                          <w:sz w:val="24"/>
                          <w:szCs w:val="24"/>
                        </w:rPr>
                        <w:t>輝く市民活躍</w:t>
                      </w:r>
                      <w:r w:rsidRPr="00AA2C7A">
                        <w:rPr>
                          <w:rFonts w:asciiTheme="majorEastAsia" w:eastAsiaTheme="majorEastAsia" w:hAnsiTheme="majorEastAsia" w:hint="eastAsia"/>
                          <w:b/>
                          <w:sz w:val="24"/>
                          <w:szCs w:val="24"/>
                        </w:rPr>
                        <w:t>のまち</w:t>
                      </w:r>
                    </w:p>
                  </w:txbxContent>
                </v:textbox>
              </v:shape>
            </w:pict>
          </mc:Fallback>
        </mc:AlternateContent>
      </w:r>
      <w:r w:rsidRPr="00C40DD0">
        <w:rPr>
          <w:rFonts w:asciiTheme="majorEastAsia" w:eastAsiaTheme="majorEastAsia" w:hAnsiTheme="majorEastAsia"/>
          <w:b/>
          <w:noProof/>
          <w:sz w:val="32"/>
          <w:szCs w:val="32"/>
        </w:rPr>
        <mc:AlternateContent>
          <mc:Choice Requires="wps">
            <w:drawing>
              <wp:anchor distT="0" distB="0" distL="114300" distR="114300" simplePos="0" relativeHeight="251681792" behindDoc="0" locked="0" layoutInCell="1" allowOverlap="1" wp14:anchorId="6850C916" wp14:editId="7E3F3146">
                <wp:simplePos x="0" y="0"/>
                <wp:positionH relativeFrom="column">
                  <wp:posOffset>2156933</wp:posOffset>
                </wp:positionH>
                <wp:positionV relativeFrom="paragraph">
                  <wp:posOffset>3881846</wp:posOffset>
                </wp:positionV>
                <wp:extent cx="1473409" cy="300355"/>
                <wp:effectExtent l="0" t="0" r="0" b="4445"/>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409" cy="300355"/>
                        </a:xfrm>
                        <a:prstGeom prst="rect">
                          <a:avLst/>
                        </a:prstGeom>
                        <a:noFill/>
                        <a:ln w="9525">
                          <a:noFill/>
                          <a:miter lim="800000"/>
                          <a:headEnd/>
                          <a:tailEnd/>
                        </a:ln>
                      </wps:spPr>
                      <wps:txbx>
                        <w:txbxContent>
                          <w:p w14:paraId="26007FAC" w14:textId="77777777" w:rsidR="00590452" w:rsidRPr="00A20F41" w:rsidRDefault="00590452" w:rsidP="00C2142C">
                            <w:pPr>
                              <w:spacing w:line="180" w:lineRule="exact"/>
                              <w:rPr>
                                <w:rFonts w:asciiTheme="majorEastAsia" w:eastAsiaTheme="majorEastAsia" w:hAnsiTheme="majorEastAsia"/>
                                <w:sz w:val="16"/>
                                <w:szCs w:val="16"/>
                              </w:rPr>
                            </w:pPr>
                            <w:r w:rsidRPr="00A20F41">
                              <w:rPr>
                                <w:rFonts w:asciiTheme="majorEastAsia" w:eastAsiaTheme="majorEastAsia" w:hAnsiTheme="majorEastAsia" w:hint="eastAsia"/>
                                <w:sz w:val="16"/>
                                <w:szCs w:val="16"/>
                              </w:rPr>
                              <w:t>子育て支えあいの推進</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850C916" id="_x0000_s1201" type="#_x0000_t202" style="position:absolute;margin-left:169.85pt;margin-top:305.65pt;width:116pt;height:23.6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" filled="f" stroked="f">
                <v:textbox>
                  <w:txbxContent>
                    <w:p w14:paraId="26007FAC" w14:textId="77777777" w:rsidR="00590452" w:rsidRPr="00A20F41" w:rsidRDefault="00590452" w:rsidP="00C2142C">
                      <w:pPr>
                        <w:spacing w:line="180" w:lineRule="exact"/>
                        <w:rPr>
                          <w:rFonts w:asciiTheme="majorEastAsia" w:eastAsiaTheme="majorEastAsia" w:hAnsiTheme="majorEastAsia"/>
                          <w:sz w:val="16"/>
                          <w:szCs w:val="16"/>
                        </w:rPr>
                      </w:pPr>
                      <w:r w:rsidRPr="00A20F41">
                        <w:rPr>
                          <w:rFonts w:asciiTheme="majorEastAsia" w:eastAsiaTheme="majorEastAsia" w:hAnsiTheme="majorEastAsia" w:hint="eastAsia"/>
                          <w:sz w:val="16"/>
                          <w:szCs w:val="16"/>
                        </w:rPr>
                        <w:t>子育て支えあいの推進</w:t>
                      </w:r>
                    </w:p>
                  </w:txbxContent>
                </v:textbox>
              </v:shape>
            </w:pict>
          </mc:Fallback>
        </mc:AlternateContent>
      </w:r>
      <w:r w:rsidRPr="00C40DD0">
        <w:rPr>
          <w:rFonts w:asciiTheme="majorEastAsia" w:eastAsiaTheme="majorEastAsia" w:hAnsiTheme="majorEastAsia"/>
          <w:b/>
          <w:noProof/>
          <w:sz w:val="32"/>
          <w:szCs w:val="32"/>
        </w:rPr>
        <mc:AlternateContent>
          <mc:Choice Requires="wps">
            <w:drawing>
              <wp:anchor distT="0" distB="0" distL="114300" distR="114300" simplePos="0" relativeHeight="251657216" behindDoc="0" locked="0" layoutInCell="1" allowOverlap="1" wp14:anchorId="595233ED" wp14:editId="419F01B6">
                <wp:simplePos x="0" y="0"/>
                <wp:positionH relativeFrom="column">
                  <wp:posOffset>2073426</wp:posOffset>
                </wp:positionH>
                <wp:positionV relativeFrom="paragraph">
                  <wp:posOffset>3511732</wp:posOffset>
                </wp:positionV>
                <wp:extent cx="1472565" cy="465455"/>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465455"/>
                        </a:xfrm>
                        <a:prstGeom prst="rect">
                          <a:avLst/>
                        </a:prstGeom>
                        <a:noFill/>
                        <a:ln w="9525">
                          <a:noFill/>
                          <a:miter lim="800000"/>
                          <a:headEnd/>
                          <a:tailEnd/>
                        </a:ln>
                      </wps:spPr>
                      <wps:txbx>
                        <w:txbxContent>
                          <w:p w14:paraId="27B20837" w14:textId="77777777" w:rsidR="00590452" w:rsidRPr="00A20F41" w:rsidRDefault="00590452" w:rsidP="00C40DD0">
                            <w:pPr>
                              <w:spacing w:line="300" w:lineRule="exact"/>
                              <w:ind w:left="241" w:hangingChars="100" w:hanging="241"/>
                              <w:rPr>
                                <w:rFonts w:asciiTheme="majorEastAsia" w:eastAsiaTheme="majorEastAsia" w:hAnsiTheme="majorEastAsia"/>
                                <w:b/>
                                <w:sz w:val="24"/>
                                <w:szCs w:val="24"/>
                              </w:rPr>
                            </w:pPr>
                            <w:r w:rsidRPr="00A20F41">
                              <w:rPr>
                                <w:rFonts w:asciiTheme="majorEastAsia" w:eastAsiaTheme="majorEastAsia" w:hAnsiTheme="majorEastAsia" w:hint="eastAsia"/>
                                <w:b/>
                                <w:sz w:val="24"/>
                                <w:szCs w:val="24"/>
                              </w:rPr>
                              <w:t>・育てやすい暮らしやすいまち</w:t>
                            </w:r>
                          </w:p>
                        </w:txbxContent>
                      </wps:txbx>
                      <wps:bodyPr rot="0" vert="horz" wrap="square" lIns="91440" tIns="45720" rIns="91440" bIns="45720" anchor="ctr" anchorCtr="0">
                        <a:noAutofit/>
                      </wps:bodyPr>
                    </wps:wsp>
                  </a:graphicData>
                </a:graphic>
              </wp:anchor>
            </w:drawing>
          </mc:Choice>
          <mc:Fallback>
            <w:pict>
              <v:shape w14:anchorId="595233ED" id="_x0000_s1202" type="#_x0000_t202" style="position:absolute;margin-left:163.25pt;margin-top:276.5pt;width:115.95pt;height:36.6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" filled="f" stroked="f">
                <v:textbox>
                  <w:txbxContent>
                    <w:p w14:paraId="27B20837" w14:textId="77777777" w:rsidR="00590452" w:rsidRPr="00A20F41" w:rsidRDefault="00590452" w:rsidP="00C40DD0">
                      <w:pPr>
                        <w:spacing w:line="300" w:lineRule="exact"/>
                        <w:ind w:left="241" w:hangingChars="100" w:hanging="241"/>
                        <w:rPr>
                          <w:rFonts w:asciiTheme="majorEastAsia" w:eastAsiaTheme="majorEastAsia" w:hAnsiTheme="majorEastAsia"/>
                          <w:b/>
                          <w:sz w:val="24"/>
                          <w:szCs w:val="24"/>
                        </w:rPr>
                      </w:pPr>
                      <w:r w:rsidRPr="00A20F41">
                        <w:rPr>
                          <w:rFonts w:asciiTheme="majorEastAsia" w:eastAsiaTheme="majorEastAsia" w:hAnsiTheme="majorEastAsia" w:hint="eastAsia"/>
                          <w:b/>
                          <w:sz w:val="24"/>
                          <w:szCs w:val="24"/>
                        </w:rPr>
                        <w:t>・</w:t>
                      </w:r>
                      <w:proofErr w:type="gramStart"/>
                      <w:r w:rsidRPr="00A20F41">
                        <w:rPr>
                          <w:rFonts w:asciiTheme="majorEastAsia" w:eastAsiaTheme="majorEastAsia" w:hAnsiTheme="majorEastAsia" w:hint="eastAsia"/>
                          <w:b/>
                          <w:sz w:val="24"/>
                          <w:szCs w:val="24"/>
                        </w:rPr>
                        <w:t>育てやすい暮らしやすい</w:t>
                      </w:r>
                      <w:proofErr w:type="gramEnd"/>
                      <w:r w:rsidRPr="00A20F41">
                        <w:rPr>
                          <w:rFonts w:asciiTheme="majorEastAsia" w:eastAsiaTheme="majorEastAsia" w:hAnsiTheme="majorEastAsia" w:hint="eastAsia"/>
                          <w:b/>
                          <w:sz w:val="24"/>
                          <w:szCs w:val="24"/>
                        </w:rPr>
                        <w:t>まち</w:t>
                      </w:r>
                    </w:p>
                  </w:txbxContent>
                </v:textbox>
              </v:shape>
            </w:pict>
          </mc:Fallback>
        </mc:AlternateContent>
      </w:r>
      <w:r w:rsidR="00294579" w:rsidRPr="00C40DD0">
        <w:rPr>
          <w:rFonts w:asciiTheme="majorEastAsia" w:eastAsiaTheme="majorEastAsia" w:hAnsiTheme="majorEastAsia"/>
          <w:b/>
          <w:noProof/>
          <w:sz w:val="32"/>
          <w:szCs w:val="32"/>
        </w:rPr>
        <mc:AlternateContent>
          <mc:Choice Requires="wps">
            <w:drawing>
              <wp:anchor distT="0" distB="0" distL="114300" distR="114300" simplePos="0" relativeHeight="251685888" behindDoc="0" locked="0" layoutInCell="1" allowOverlap="1" wp14:anchorId="0C116B34" wp14:editId="134A5354">
                <wp:simplePos x="0" y="0"/>
                <wp:positionH relativeFrom="column">
                  <wp:posOffset>2117639</wp:posOffset>
                </wp:positionH>
                <wp:positionV relativeFrom="paragraph">
                  <wp:posOffset>4425116</wp:posOffset>
                </wp:positionV>
                <wp:extent cx="1473409" cy="323215"/>
                <wp:effectExtent l="0" t="0" r="0" b="635"/>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409" cy="323215"/>
                        </a:xfrm>
                        <a:prstGeom prst="rect">
                          <a:avLst/>
                        </a:prstGeom>
                        <a:noFill/>
                        <a:ln w="9525">
                          <a:noFill/>
                          <a:miter lim="800000"/>
                          <a:headEnd/>
                          <a:tailEnd/>
                        </a:ln>
                      </wps:spPr>
                      <wps:txbx>
                        <w:txbxContent>
                          <w:p w14:paraId="24A27BF7" w14:textId="77777777" w:rsidR="00590452" w:rsidRPr="007E3BB2" w:rsidRDefault="00590452" w:rsidP="00C40DD0">
                            <w:pPr>
                              <w:spacing w:line="180" w:lineRule="exact"/>
                              <w:rPr>
                                <w:rFonts w:asciiTheme="majorEastAsia" w:eastAsiaTheme="majorEastAsia" w:hAnsiTheme="majorEastAsia"/>
                                <w:sz w:val="16"/>
                                <w:szCs w:val="16"/>
                              </w:rPr>
                            </w:pPr>
                            <w:r w:rsidRPr="007E3BB2">
                              <w:rPr>
                                <w:rFonts w:asciiTheme="majorEastAsia" w:eastAsiaTheme="majorEastAsia" w:hAnsiTheme="majorEastAsia" w:hint="eastAsia"/>
                                <w:sz w:val="16"/>
                                <w:szCs w:val="16"/>
                              </w:rPr>
                              <w:t>若者の夢がかなうまち</w:t>
                            </w:r>
                          </w:p>
                          <w:p w14:paraId="087A7772" w14:textId="77777777" w:rsidR="00590452" w:rsidRPr="007E3BB2" w:rsidRDefault="00590452" w:rsidP="00C40DD0">
                            <w:pPr>
                              <w:spacing w:line="180" w:lineRule="exact"/>
                              <w:rPr>
                                <w:rFonts w:asciiTheme="majorEastAsia" w:eastAsiaTheme="majorEastAsia" w:hAnsiTheme="majorEastAsia"/>
                                <w:sz w:val="16"/>
                                <w:szCs w:val="16"/>
                              </w:rPr>
                            </w:pPr>
                            <w:r w:rsidRPr="007E3BB2">
                              <w:rPr>
                                <w:rFonts w:asciiTheme="majorEastAsia" w:eastAsiaTheme="majorEastAsia" w:hAnsiTheme="majorEastAsia" w:hint="eastAsia"/>
                                <w:sz w:val="16"/>
                                <w:szCs w:val="16"/>
                              </w:rPr>
                              <w:t>ふるさと教育の推進</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4E02790C" id="_x0000_s1203" type="#_x0000_t202" style="position:absolute;margin-left:166.75pt;margin-top:348.45pt;width:116pt;height:25.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" filled="f" stroked="f">
                <v:textbox>
                  <w:txbxContent>
                    <w:p w:rsidR="00590452" w:rsidRPr="007E3BB2" w:rsidRDefault="00590452" w:rsidP="00C40DD0">
                      <w:pPr>
                        <w:spacing w:line="180" w:lineRule="exact"/>
                        <w:rPr>
                          <w:rFonts w:asciiTheme="majorEastAsia" w:eastAsiaTheme="majorEastAsia" w:hAnsiTheme="majorEastAsia"/>
                          <w:sz w:val="16"/>
                          <w:szCs w:val="16"/>
                        </w:rPr>
                      </w:pPr>
                      <w:r w:rsidRPr="007E3BB2">
                        <w:rPr>
                          <w:rFonts w:asciiTheme="majorEastAsia" w:eastAsiaTheme="majorEastAsia" w:hAnsiTheme="majorEastAsia" w:hint="eastAsia"/>
                          <w:sz w:val="16"/>
                          <w:szCs w:val="16"/>
                        </w:rPr>
                        <w:t>若者の夢がかなうまち</w:t>
                      </w:r>
                    </w:p>
                    <w:p w:rsidR="00590452" w:rsidRPr="007E3BB2" w:rsidRDefault="00590452" w:rsidP="00C40DD0">
                      <w:pPr>
                        <w:spacing w:line="180" w:lineRule="exact"/>
                        <w:rPr>
                          <w:rFonts w:asciiTheme="majorEastAsia" w:eastAsiaTheme="majorEastAsia" w:hAnsiTheme="majorEastAsia"/>
                          <w:sz w:val="16"/>
                          <w:szCs w:val="16"/>
                        </w:rPr>
                      </w:pPr>
                      <w:r w:rsidRPr="007E3BB2">
                        <w:rPr>
                          <w:rFonts w:asciiTheme="majorEastAsia" w:eastAsiaTheme="majorEastAsia" w:hAnsiTheme="majorEastAsia" w:hint="eastAsia"/>
                          <w:sz w:val="16"/>
                          <w:szCs w:val="16"/>
                        </w:rPr>
                        <w:t>ふるさと教育の推進</w:t>
                      </w:r>
                    </w:p>
                  </w:txbxContent>
                </v:textbox>
              </v:shape>
            </w:pict>
          </mc:Fallback>
        </mc:AlternateContent>
      </w:r>
      <w:r w:rsidR="00294579" w:rsidRPr="00C40DD0">
        <w:rPr>
          <w:rFonts w:asciiTheme="majorEastAsia" w:eastAsiaTheme="majorEastAsia" w:hAnsiTheme="majorEastAsia"/>
          <w:b/>
          <w:noProof/>
          <w:sz w:val="32"/>
          <w:szCs w:val="32"/>
        </w:rPr>
        <mc:AlternateContent>
          <mc:Choice Requires="wps">
            <w:drawing>
              <wp:anchor distT="0" distB="0" distL="114300" distR="114300" simplePos="0" relativeHeight="251661312" behindDoc="0" locked="0" layoutInCell="1" allowOverlap="1" wp14:anchorId="256B8227" wp14:editId="286CD455">
                <wp:simplePos x="0" y="0"/>
                <wp:positionH relativeFrom="column">
                  <wp:posOffset>2117639</wp:posOffset>
                </wp:positionH>
                <wp:positionV relativeFrom="paragraph">
                  <wp:posOffset>2221003</wp:posOffset>
                </wp:positionV>
                <wp:extent cx="1459761" cy="434340"/>
                <wp:effectExtent l="0" t="0" r="0" b="381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761" cy="434340"/>
                        </a:xfrm>
                        <a:prstGeom prst="rect">
                          <a:avLst/>
                        </a:prstGeom>
                        <a:noFill/>
                        <a:ln w="9525">
                          <a:noFill/>
                          <a:miter lim="800000"/>
                          <a:headEnd/>
                          <a:tailEnd/>
                        </a:ln>
                      </wps:spPr>
                      <wps:txbx>
                        <w:txbxContent>
                          <w:p w14:paraId="39321057" w14:textId="77777777" w:rsidR="00590452" w:rsidRPr="007E3BB2" w:rsidRDefault="00590452" w:rsidP="00C40DD0">
                            <w:pPr>
                              <w:spacing w:line="180" w:lineRule="exact"/>
                              <w:rPr>
                                <w:rFonts w:asciiTheme="majorEastAsia" w:eastAsiaTheme="majorEastAsia" w:hAnsiTheme="majorEastAsia"/>
                                <w:sz w:val="16"/>
                                <w:szCs w:val="16"/>
                              </w:rPr>
                            </w:pPr>
                            <w:r w:rsidRPr="007E3BB2">
                              <w:rPr>
                                <w:rFonts w:asciiTheme="majorEastAsia" w:eastAsiaTheme="majorEastAsia" w:hAnsiTheme="majorEastAsia" w:hint="eastAsia"/>
                                <w:sz w:val="16"/>
                                <w:szCs w:val="16"/>
                              </w:rPr>
                              <w:t>鯖江ならではのものづくり</w:t>
                            </w:r>
                          </w:p>
                          <w:p w14:paraId="50A9B145" w14:textId="77777777" w:rsidR="00590452" w:rsidRPr="007E3BB2" w:rsidRDefault="00590452" w:rsidP="00C40DD0">
                            <w:pPr>
                              <w:spacing w:line="180" w:lineRule="exact"/>
                              <w:rPr>
                                <w:rFonts w:asciiTheme="majorEastAsia" w:eastAsiaTheme="majorEastAsia" w:hAnsiTheme="majorEastAsia"/>
                                <w:sz w:val="16"/>
                                <w:szCs w:val="16"/>
                              </w:rPr>
                            </w:pPr>
                            <w:r w:rsidRPr="007E3BB2">
                              <w:rPr>
                                <w:rFonts w:asciiTheme="majorEastAsia" w:eastAsiaTheme="majorEastAsia" w:hAnsiTheme="majorEastAsia" w:hint="eastAsia"/>
                                <w:sz w:val="16"/>
                                <w:szCs w:val="16"/>
                              </w:rPr>
                              <w:t>歴史や自然を活かしたまちづくり</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2630A76F" id="_x0000_s1204" type="#_x0000_t202" style="position:absolute;margin-left:166.75pt;margin-top:174.9pt;width:114.95pt;height:34.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" filled="f" stroked="f">
                <v:textbox>
                  <w:txbxContent>
                    <w:p w:rsidR="00590452" w:rsidRPr="007E3BB2" w:rsidRDefault="00590452" w:rsidP="00C40DD0">
                      <w:pPr>
                        <w:spacing w:line="180" w:lineRule="exact"/>
                        <w:rPr>
                          <w:rFonts w:asciiTheme="majorEastAsia" w:eastAsiaTheme="majorEastAsia" w:hAnsiTheme="majorEastAsia"/>
                          <w:sz w:val="16"/>
                          <w:szCs w:val="16"/>
                        </w:rPr>
                      </w:pPr>
                      <w:r w:rsidRPr="007E3BB2">
                        <w:rPr>
                          <w:rFonts w:asciiTheme="majorEastAsia" w:eastAsiaTheme="majorEastAsia" w:hAnsiTheme="majorEastAsia" w:hint="eastAsia"/>
                          <w:sz w:val="16"/>
                          <w:szCs w:val="16"/>
                        </w:rPr>
                        <w:t>鯖江ならではのものづくり</w:t>
                      </w:r>
                    </w:p>
                    <w:p w:rsidR="00590452" w:rsidRPr="007E3BB2" w:rsidRDefault="00590452" w:rsidP="00C40DD0">
                      <w:pPr>
                        <w:spacing w:line="180" w:lineRule="exact"/>
                        <w:rPr>
                          <w:rFonts w:asciiTheme="majorEastAsia" w:eastAsiaTheme="majorEastAsia" w:hAnsiTheme="majorEastAsia"/>
                          <w:sz w:val="16"/>
                          <w:szCs w:val="16"/>
                        </w:rPr>
                      </w:pPr>
                      <w:r w:rsidRPr="007E3BB2">
                        <w:rPr>
                          <w:rFonts w:asciiTheme="majorEastAsia" w:eastAsiaTheme="majorEastAsia" w:hAnsiTheme="majorEastAsia" w:hint="eastAsia"/>
                          <w:sz w:val="16"/>
                          <w:szCs w:val="16"/>
                        </w:rPr>
                        <w:t>歴史や自然を活かしたまちづくり</w:t>
                      </w:r>
                    </w:p>
                  </w:txbxContent>
                </v:textbox>
              </v:shape>
            </w:pict>
          </mc:Fallback>
        </mc:AlternateContent>
      </w:r>
      <w:r w:rsidR="00294579" w:rsidRPr="00C40DD0">
        <w:rPr>
          <w:rFonts w:asciiTheme="majorEastAsia" w:eastAsiaTheme="majorEastAsia" w:hAnsiTheme="majorEastAsia"/>
          <w:b/>
          <w:noProof/>
          <w:sz w:val="32"/>
          <w:szCs w:val="32"/>
        </w:rPr>
        <mc:AlternateContent>
          <mc:Choice Requires="wps">
            <w:drawing>
              <wp:anchor distT="0" distB="0" distL="114300" distR="114300" simplePos="0" relativeHeight="251638784" behindDoc="0" locked="0" layoutInCell="1" allowOverlap="1" wp14:anchorId="721A8343" wp14:editId="7E2A9EFE">
                <wp:simplePos x="0" y="0"/>
                <wp:positionH relativeFrom="column">
                  <wp:posOffset>2077650</wp:posOffset>
                </wp:positionH>
                <wp:positionV relativeFrom="paragraph">
                  <wp:posOffset>1796111</wp:posOffset>
                </wp:positionV>
                <wp:extent cx="1472565" cy="497205"/>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497205"/>
                        </a:xfrm>
                        <a:prstGeom prst="rect">
                          <a:avLst/>
                        </a:prstGeom>
                        <a:noFill/>
                        <a:ln w="9525">
                          <a:noFill/>
                          <a:miter lim="800000"/>
                          <a:headEnd/>
                          <a:tailEnd/>
                        </a:ln>
                      </wps:spPr>
                      <wps:txbx>
                        <w:txbxContent>
                          <w:p w14:paraId="12A19C8E" w14:textId="77777777" w:rsidR="00590452" w:rsidRPr="00240E8C" w:rsidRDefault="00590452" w:rsidP="00C40DD0">
                            <w:pPr>
                              <w:spacing w:line="300" w:lineRule="exact"/>
                              <w:ind w:left="241" w:hangingChars="100" w:hanging="241"/>
                              <w:rPr>
                                <w:rFonts w:asciiTheme="majorEastAsia" w:eastAsiaTheme="majorEastAsia" w:hAnsiTheme="majorEastAsia"/>
                                <w:b/>
                                <w:color w:val="FF0000"/>
                                <w:sz w:val="24"/>
                                <w:szCs w:val="24"/>
                              </w:rPr>
                            </w:pPr>
                            <w:r w:rsidRPr="00D34413">
                              <w:rPr>
                                <w:rFonts w:asciiTheme="majorEastAsia" w:eastAsiaTheme="majorEastAsia" w:hAnsiTheme="majorEastAsia" w:hint="eastAsia"/>
                                <w:b/>
                                <w:sz w:val="24"/>
                                <w:szCs w:val="24"/>
                              </w:rPr>
                              <w:t>・</w:t>
                            </w:r>
                            <w:r w:rsidRPr="00F70554">
                              <w:rPr>
                                <w:rFonts w:asciiTheme="majorEastAsia" w:eastAsiaTheme="majorEastAsia" w:hAnsiTheme="majorEastAsia" w:hint="eastAsia"/>
                                <w:b/>
                                <w:sz w:val="24"/>
                                <w:szCs w:val="24"/>
                              </w:rPr>
                              <w:t>世界への挑戦と創造</w:t>
                            </w:r>
                          </w:p>
                        </w:txbxContent>
                      </wps:txbx>
                      <wps:bodyPr rot="0" vert="horz" wrap="square" lIns="91440" tIns="45720" rIns="91440" bIns="45720" anchor="ctr" anchorCtr="0">
                        <a:noAutofit/>
                      </wps:bodyPr>
                    </wps:wsp>
                  </a:graphicData>
                </a:graphic>
              </wp:anchor>
            </w:drawing>
          </mc:Choice>
          <mc:Fallback>
            <w:pict>
              <v:shape w14:anchorId="4F942B78" id="_x0000_s1205" type="#_x0000_t202" style="position:absolute;margin-left:163.6pt;margin-top:141.45pt;width:115.95pt;height:39.1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" filled="f" stroked="f">
                <v:textbox>
                  <w:txbxContent>
                    <w:p w:rsidR="00590452" w:rsidRPr="00240E8C" w:rsidRDefault="00590452" w:rsidP="00C40DD0">
                      <w:pPr>
                        <w:spacing w:line="300" w:lineRule="exact"/>
                        <w:ind w:left="241" w:hangingChars="100" w:hanging="241"/>
                        <w:rPr>
                          <w:rFonts w:asciiTheme="majorEastAsia" w:eastAsiaTheme="majorEastAsia" w:hAnsiTheme="majorEastAsia"/>
                          <w:b/>
                          <w:color w:val="FF0000"/>
                          <w:sz w:val="24"/>
                          <w:szCs w:val="24"/>
                        </w:rPr>
                      </w:pPr>
                      <w:r w:rsidRPr="00D34413">
                        <w:rPr>
                          <w:rFonts w:asciiTheme="majorEastAsia" w:eastAsiaTheme="majorEastAsia" w:hAnsiTheme="majorEastAsia" w:hint="eastAsia"/>
                          <w:b/>
                          <w:sz w:val="24"/>
                          <w:szCs w:val="24"/>
                        </w:rPr>
                        <w:t>・</w:t>
                      </w:r>
                      <w:r w:rsidRPr="00F70554">
                        <w:rPr>
                          <w:rFonts w:asciiTheme="majorEastAsia" w:eastAsiaTheme="majorEastAsia" w:hAnsiTheme="majorEastAsia" w:hint="eastAsia"/>
                          <w:b/>
                          <w:sz w:val="24"/>
                          <w:szCs w:val="24"/>
                        </w:rPr>
                        <w:t>世界への挑戦と創造</w:t>
                      </w:r>
                    </w:p>
                  </w:txbxContent>
                </v:textbox>
              </v:shape>
            </w:pict>
          </mc:Fallback>
        </mc:AlternateContent>
      </w:r>
      <w:r w:rsidR="00C40DD0" w:rsidRPr="00C40DD0">
        <w:rPr>
          <w:rFonts w:asciiTheme="majorEastAsia" w:eastAsiaTheme="majorEastAsia" w:hAnsiTheme="majorEastAsia"/>
          <w:b/>
          <w:noProof/>
          <w:sz w:val="32"/>
          <w:szCs w:val="32"/>
        </w:rPr>
        <mc:AlternateContent>
          <mc:Choice Requires="wps">
            <w:drawing>
              <wp:anchor distT="0" distB="0" distL="114300" distR="114300" simplePos="0" relativeHeight="251634688" behindDoc="0" locked="0" layoutInCell="1" allowOverlap="1" wp14:anchorId="442267A4" wp14:editId="76EED1AC">
                <wp:simplePos x="0" y="0"/>
                <wp:positionH relativeFrom="column">
                  <wp:posOffset>2104082</wp:posOffset>
                </wp:positionH>
                <wp:positionV relativeFrom="paragraph">
                  <wp:posOffset>1026921</wp:posOffset>
                </wp:positionV>
                <wp:extent cx="1465599" cy="763905"/>
                <wp:effectExtent l="0" t="0" r="0" b="0"/>
                <wp:wrapNone/>
                <wp:docPr id="7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99" cy="763905"/>
                        </a:xfrm>
                        <a:prstGeom prst="rect">
                          <a:avLst/>
                        </a:prstGeom>
                        <a:noFill/>
                        <a:ln w="9525">
                          <a:noFill/>
                          <a:miter lim="800000"/>
                          <a:headEnd/>
                          <a:tailEnd/>
                        </a:ln>
                      </wps:spPr>
                      <wps:txbx>
                        <w:txbxContent>
                          <w:p w14:paraId="591A4711" w14:textId="77777777" w:rsidR="00590452" w:rsidRPr="007E3BB2" w:rsidRDefault="00590452" w:rsidP="00C40DD0">
                            <w:pPr>
                              <w:spacing w:line="180" w:lineRule="exact"/>
                              <w:rPr>
                                <w:rFonts w:asciiTheme="majorEastAsia" w:eastAsiaTheme="majorEastAsia" w:hAnsiTheme="majorEastAsia"/>
                                <w:sz w:val="16"/>
                                <w:szCs w:val="16"/>
                              </w:rPr>
                            </w:pPr>
                            <w:r w:rsidRPr="007E3BB2">
                              <w:rPr>
                                <w:rFonts w:asciiTheme="majorEastAsia" w:eastAsiaTheme="majorEastAsia" w:hAnsiTheme="majorEastAsia" w:hint="eastAsia"/>
                                <w:sz w:val="16"/>
                                <w:szCs w:val="16"/>
                              </w:rPr>
                              <w:t>女性が活躍しやすいまちづくり</w:t>
                            </w:r>
                          </w:p>
                          <w:p w14:paraId="60253941" w14:textId="77777777" w:rsidR="00590452" w:rsidRPr="007E3BB2" w:rsidRDefault="00590452" w:rsidP="00C40DD0">
                            <w:pPr>
                              <w:spacing w:line="180" w:lineRule="exact"/>
                              <w:rPr>
                                <w:rFonts w:asciiTheme="majorEastAsia" w:eastAsiaTheme="majorEastAsia" w:hAnsiTheme="majorEastAsia"/>
                                <w:sz w:val="16"/>
                                <w:szCs w:val="16"/>
                              </w:rPr>
                            </w:pPr>
                            <w:r w:rsidRPr="007E3BB2">
                              <w:rPr>
                                <w:rFonts w:asciiTheme="majorEastAsia" w:eastAsiaTheme="majorEastAsia" w:hAnsiTheme="majorEastAsia" w:hint="eastAsia"/>
                                <w:sz w:val="16"/>
                                <w:szCs w:val="16"/>
                              </w:rPr>
                              <w:t>強靭かつ</w:t>
                            </w:r>
                            <w:r w:rsidRPr="007E3BB2">
                              <w:rPr>
                                <w:rFonts w:asciiTheme="majorEastAsia" w:eastAsiaTheme="majorEastAsia" w:hAnsiTheme="majorEastAsia"/>
                                <w:sz w:val="16"/>
                                <w:szCs w:val="16"/>
                              </w:rPr>
                              <w:t>環境</w:t>
                            </w:r>
                            <w:r w:rsidRPr="007E3BB2">
                              <w:rPr>
                                <w:rFonts w:asciiTheme="majorEastAsia" w:eastAsiaTheme="majorEastAsia" w:hAnsiTheme="majorEastAsia" w:hint="eastAsia"/>
                                <w:sz w:val="16"/>
                                <w:szCs w:val="16"/>
                              </w:rPr>
                              <w:t>にやさしいまちづくり</w:t>
                            </w:r>
                          </w:p>
                          <w:p w14:paraId="0F1269E7" w14:textId="77777777" w:rsidR="00590452" w:rsidRPr="007E3BB2" w:rsidRDefault="00590452" w:rsidP="00C40DD0">
                            <w:pPr>
                              <w:spacing w:line="180" w:lineRule="exact"/>
                              <w:rPr>
                                <w:rFonts w:asciiTheme="majorEastAsia" w:eastAsiaTheme="majorEastAsia" w:hAnsiTheme="majorEastAsia"/>
                                <w:sz w:val="16"/>
                                <w:szCs w:val="16"/>
                              </w:rPr>
                            </w:pPr>
                            <w:r w:rsidRPr="007E3BB2">
                              <w:rPr>
                                <w:rFonts w:ascii="Segoe UI Symbol" w:eastAsiaTheme="majorEastAsia" w:hAnsi="Segoe UI Symbol" w:hint="eastAsia"/>
                                <w:sz w:val="16"/>
                                <w:szCs w:val="16"/>
                              </w:rPr>
                              <w:t>Ｓ</w:t>
                            </w:r>
                            <w:r w:rsidRPr="007E3BB2">
                              <w:rPr>
                                <w:rFonts w:asciiTheme="majorEastAsia" w:eastAsiaTheme="majorEastAsia" w:hAnsiTheme="majorEastAsia" w:hint="eastAsia"/>
                                <w:sz w:val="16"/>
                                <w:szCs w:val="16"/>
                              </w:rPr>
                              <w:t>ｏｃｉｅｔｙ５</w:t>
                            </w:r>
                            <w:r>
                              <w:rPr>
                                <w:rFonts w:asciiTheme="majorEastAsia" w:eastAsiaTheme="majorEastAsia" w:hAnsiTheme="majorEastAsia" w:hint="eastAsia"/>
                                <w:sz w:val="16"/>
                                <w:szCs w:val="16"/>
                              </w:rPr>
                              <w:t>.</w:t>
                            </w:r>
                            <w:r w:rsidRPr="007E3BB2">
                              <w:rPr>
                                <w:rFonts w:asciiTheme="majorEastAsia" w:eastAsiaTheme="majorEastAsia" w:hAnsiTheme="majorEastAsia" w:hint="eastAsia"/>
                                <w:sz w:val="16"/>
                                <w:szCs w:val="16"/>
                              </w:rPr>
                              <w:t>０の実現</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2859E89D" id="_x0000_s1206" type="#_x0000_t202" style="position:absolute;margin-left:165.7pt;margin-top:80.85pt;width:115.4pt;height:60.1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" filled="f" stroked="f">
                <v:textbox>
                  <w:txbxContent>
                    <w:p w:rsidR="00590452" w:rsidRPr="007E3BB2" w:rsidRDefault="00590452" w:rsidP="00C40DD0">
                      <w:pPr>
                        <w:spacing w:line="180" w:lineRule="exact"/>
                        <w:rPr>
                          <w:rFonts w:asciiTheme="majorEastAsia" w:eastAsiaTheme="majorEastAsia" w:hAnsiTheme="majorEastAsia"/>
                          <w:sz w:val="16"/>
                          <w:szCs w:val="16"/>
                        </w:rPr>
                      </w:pPr>
                      <w:r w:rsidRPr="007E3BB2">
                        <w:rPr>
                          <w:rFonts w:asciiTheme="majorEastAsia" w:eastAsiaTheme="majorEastAsia" w:hAnsiTheme="majorEastAsia" w:hint="eastAsia"/>
                          <w:sz w:val="16"/>
                          <w:szCs w:val="16"/>
                        </w:rPr>
                        <w:t>女性が活躍しやすいまちづくり</w:t>
                      </w:r>
                    </w:p>
                    <w:p w:rsidR="00590452" w:rsidRPr="007E3BB2" w:rsidRDefault="00590452" w:rsidP="00C40DD0">
                      <w:pPr>
                        <w:spacing w:line="180" w:lineRule="exact"/>
                        <w:rPr>
                          <w:rFonts w:asciiTheme="majorEastAsia" w:eastAsiaTheme="majorEastAsia" w:hAnsiTheme="majorEastAsia"/>
                          <w:sz w:val="16"/>
                          <w:szCs w:val="16"/>
                        </w:rPr>
                      </w:pPr>
                      <w:r w:rsidRPr="007E3BB2">
                        <w:rPr>
                          <w:rFonts w:asciiTheme="majorEastAsia" w:eastAsiaTheme="majorEastAsia" w:hAnsiTheme="majorEastAsia" w:hint="eastAsia"/>
                          <w:sz w:val="16"/>
                          <w:szCs w:val="16"/>
                        </w:rPr>
                        <w:t>強靭かつ</w:t>
                      </w:r>
                      <w:r w:rsidRPr="007E3BB2">
                        <w:rPr>
                          <w:rFonts w:asciiTheme="majorEastAsia" w:eastAsiaTheme="majorEastAsia" w:hAnsiTheme="majorEastAsia"/>
                          <w:sz w:val="16"/>
                          <w:szCs w:val="16"/>
                        </w:rPr>
                        <w:t>環境</w:t>
                      </w:r>
                      <w:r w:rsidRPr="007E3BB2">
                        <w:rPr>
                          <w:rFonts w:asciiTheme="majorEastAsia" w:eastAsiaTheme="majorEastAsia" w:hAnsiTheme="majorEastAsia" w:hint="eastAsia"/>
                          <w:sz w:val="16"/>
                          <w:szCs w:val="16"/>
                        </w:rPr>
                        <w:t>にやさしいまちづくり</w:t>
                      </w:r>
                    </w:p>
                    <w:p w:rsidR="00590452" w:rsidRPr="007E3BB2" w:rsidRDefault="00590452" w:rsidP="00C40DD0">
                      <w:pPr>
                        <w:spacing w:line="180" w:lineRule="exact"/>
                        <w:rPr>
                          <w:rFonts w:asciiTheme="majorEastAsia" w:eastAsiaTheme="majorEastAsia" w:hAnsiTheme="majorEastAsia"/>
                          <w:sz w:val="16"/>
                          <w:szCs w:val="16"/>
                        </w:rPr>
                      </w:pPr>
                      <w:r w:rsidRPr="007E3BB2">
                        <w:rPr>
                          <w:rFonts w:ascii="Segoe UI Symbol" w:eastAsiaTheme="majorEastAsia" w:hAnsi="Segoe UI Symbol" w:hint="eastAsia"/>
                          <w:sz w:val="16"/>
                          <w:szCs w:val="16"/>
                        </w:rPr>
                        <w:t>Ｓ</w:t>
                      </w:r>
                      <w:r w:rsidRPr="007E3BB2">
                        <w:rPr>
                          <w:rFonts w:asciiTheme="majorEastAsia" w:eastAsiaTheme="majorEastAsia" w:hAnsiTheme="majorEastAsia" w:hint="eastAsia"/>
                          <w:sz w:val="16"/>
                          <w:szCs w:val="16"/>
                        </w:rPr>
                        <w:t>ｏｃｉｅｔｙ５</w:t>
                      </w:r>
                      <w:r>
                        <w:rPr>
                          <w:rFonts w:asciiTheme="majorEastAsia" w:eastAsiaTheme="majorEastAsia" w:hAnsiTheme="majorEastAsia" w:hint="eastAsia"/>
                          <w:sz w:val="16"/>
                          <w:szCs w:val="16"/>
                        </w:rPr>
                        <w:t>.</w:t>
                      </w:r>
                      <w:r w:rsidRPr="007E3BB2">
                        <w:rPr>
                          <w:rFonts w:asciiTheme="majorEastAsia" w:eastAsiaTheme="majorEastAsia" w:hAnsiTheme="majorEastAsia" w:hint="eastAsia"/>
                          <w:sz w:val="16"/>
                          <w:szCs w:val="16"/>
                        </w:rPr>
                        <w:t>０の実現</w:t>
                      </w:r>
                    </w:p>
                  </w:txbxContent>
                </v:textbox>
              </v:shape>
            </w:pict>
          </mc:Fallback>
        </mc:AlternateContent>
      </w:r>
      <w:r w:rsidR="00C40DD0" w:rsidRPr="00C40DD0">
        <w:rPr>
          <w:rFonts w:asciiTheme="majorEastAsia" w:eastAsiaTheme="majorEastAsia" w:hAnsiTheme="majorEastAsia"/>
          <w:b/>
          <w:noProof/>
          <w:sz w:val="32"/>
          <w:szCs w:val="32"/>
        </w:rPr>
        <mc:AlternateContent>
          <mc:Choice Requires="wps">
            <w:drawing>
              <wp:anchor distT="0" distB="0" distL="114300" distR="114300" simplePos="0" relativeHeight="251636736" behindDoc="0" locked="0" layoutInCell="1" allowOverlap="1" wp14:anchorId="42EE9E2F" wp14:editId="57373DBA">
                <wp:simplePos x="0" y="0"/>
                <wp:positionH relativeFrom="column">
                  <wp:posOffset>2075815</wp:posOffset>
                </wp:positionH>
                <wp:positionV relativeFrom="paragraph">
                  <wp:posOffset>469900</wp:posOffset>
                </wp:positionV>
                <wp:extent cx="1472565" cy="649605"/>
                <wp:effectExtent l="0" t="0" r="0" b="0"/>
                <wp:wrapNone/>
                <wp:docPr id="4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649605"/>
                        </a:xfrm>
                        <a:prstGeom prst="rect">
                          <a:avLst/>
                        </a:prstGeom>
                        <a:noFill/>
                        <a:ln w="9525">
                          <a:noFill/>
                          <a:miter lim="800000"/>
                          <a:headEnd/>
                          <a:tailEnd/>
                        </a:ln>
                      </wps:spPr>
                      <wps:txbx>
                        <w:txbxContent>
                          <w:p w14:paraId="4648C6FC" w14:textId="77777777" w:rsidR="00590452" w:rsidRPr="00240E8C" w:rsidRDefault="00590452" w:rsidP="00C40DD0">
                            <w:pPr>
                              <w:spacing w:line="300" w:lineRule="exact"/>
                              <w:ind w:left="241" w:hangingChars="100" w:hanging="241"/>
                              <w:rPr>
                                <w:rFonts w:asciiTheme="majorEastAsia" w:eastAsiaTheme="majorEastAsia" w:hAnsiTheme="majorEastAsia"/>
                                <w:b/>
                                <w:color w:val="FF0000"/>
                                <w:sz w:val="24"/>
                                <w:szCs w:val="24"/>
                              </w:rPr>
                            </w:pPr>
                            <w:r w:rsidRPr="00D34413">
                              <w:rPr>
                                <w:rFonts w:asciiTheme="majorEastAsia" w:eastAsiaTheme="majorEastAsia" w:hAnsiTheme="majorEastAsia" w:hint="eastAsia"/>
                                <w:b/>
                                <w:sz w:val="24"/>
                                <w:szCs w:val="24"/>
                              </w:rPr>
                              <w:t>・</w:t>
                            </w:r>
                            <w:r w:rsidRPr="008E6DCC">
                              <w:rPr>
                                <w:rFonts w:asciiTheme="majorEastAsia" w:eastAsiaTheme="majorEastAsia" w:hAnsiTheme="majorEastAsia" w:hint="eastAsia"/>
                                <w:b/>
                                <w:sz w:val="24"/>
                                <w:szCs w:val="24"/>
                              </w:rPr>
                              <w:t>持続可能な開発目標</w:t>
                            </w:r>
                            <w:r w:rsidRPr="008E6DCC">
                              <w:rPr>
                                <w:rFonts w:asciiTheme="majorEastAsia" w:eastAsiaTheme="majorEastAsia" w:hAnsiTheme="majorEastAsia"/>
                                <w:b/>
                                <w:sz w:val="24"/>
                                <w:szCs w:val="24"/>
                              </w:rPr>
                              <w:t>(ＳＤＧｓ)の推進</w:t>
                            </w:r>
                          </w:p>
                        </w:txbxContent>
                      </wps:txbx>
                      <wps:bodyPr rot="0" vert="horz" wrap="square" lIns="91440" tIns="45720" rIns="91440" bIns="45720" anchor="ctr" anchorCtr="0">
                        <a:noAutofit/>
                      </wps:bodyPr>
                    </wps:wsp>
                  </a:graphicData>
                </a:graphic>
              </wp:anchor>
            </w:drawing>
          </mc:Choice>
          <mc:Fallback>
            <w:pict>
              <v:shape w14:anchorId="4BE158F8" id="_x0000_s1207" type="#_x0000_t202" style="position:absolute;margin-left:163.45pt;margin-top:37pt;width:115.95pt;height:51.1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" filled="f" stroked="f">
                <v:textbox>
                  <w:txbxContent>
                    <w:p w:rsidR="00590452" w:rsidRPr="00240E8C" w:rsidRDefault="00590452" w:rsidP="00C40DD0">
                      <w:pPr>
                        <w:spacing w:line="300" w:lineRule="exact"/>
                        <w:ind w:left="241" w:hangingChars="100" w:hanging="241"/>
                        <w:rPr>
                          <w:rFonts w:asciiTheme="majorEastAsia" w:eastAsiaTheme="majorEastAsia" w:hAnsiTheme="majorEastAsia"/>
                          <w:b/>
                          <w:color w:val="FF0000"/>
                          <w:sz w:val="24"/>
                          <w:szCs w:val="24"/>
                        </w:rPr>
                      </w:pPr>
                      <w:r w:rsidRPr="00D34413">
                        <w:rPr>
                          <w:rFonts w:asciiTheme="majorEastAsia" w:eastAsiaTheme="majorEastAsia" w:hAnsiTheme="majorEastAsia" w:hint="eastAsia"/>
                          <w:b/>
                          <w:sz w:val="24"/>
                          <w:szCs w:val="24"/>
                        </w:rPr>
                        <w:t>・</w:t>
                      </w:r>
                      <w:r w:rsidRPr="008E6DCC">
                        <w:rPr>
                          <w:rFonts w:asciiTheme="majorEastAsia" w:eastAsiaTheme="majorEastAsia" w:hAnsiTheme="majorEastAsia" w:hint="eastAsia"/>
                          <w:b/>
                          <w:sz w:val="24"/>
                          <w:szCs w:val="24"/>
                        </w:rPr>
                        <w:t>持続可能な開発目標</w:t>
                      </w:r>
                      <w:r w:rsidRPr="008E6DCC">
                        <w:rPr>
                          <w:rFonts w:asciiTheme="majorEastAsia" w:eastAsiaTheme="majorEastAsia" w:hAnsiTheme="majorEastAsia"/>
                          <w:b/>
                          <w:sz w:val="24"/>
                          <w:szCs w:val="24"/>
                        </w:rPr>
                        <w:t>(ＳＤＧｓ)の推進</w:t>
                      </w:r>
                    </w:p>
                  </w:txbxContent>
                </v:textbox>
              </v:shape>
            </w:pict>
          </mc:Fallback>
        </mc:AlternateContent>
      </w:r>
      <w:r w:rsidR="00C40DD0" w:rsidRPr="00C40DD0">
        <w:rPr>
          <w:rFonts w:asciiTheme="majorEastAsia" w:eastAsiaTheme="majorEastAsia" w:hAnsiTheme="majorEastAsia"/>
          <w:b/>
          <w:noProof/>
          <w:sz w:val="32"/>
          <w:szCs w:val="32"/>
        </w:rPr>
        <mc:AlternateContent>
          <mc:Choice Requires="wps">
            <w:drawing>
              <wp:anchor distT="0" distB="0" distL="114300" distR="114300" simplePos="0" relativeHeight="251662336" behindDoc="0" locked="0" layoutInCell="1" allowOverlap="1" wp14:anchorId="7D47DB70" wp14:editId="48BA53D8">
                <wp:simplePos x="0" y="0"/>
                <wp:positionH relativeFrom="column">
                  <wp:posOffset>2075815</wp:posOffset>
                </wp:positionH>
                <wp:positionV relativeFrom="paragraph">
                  <wp:posOffset>4157980</wp:posOffset>
                </wp:positionV>
                <wp:extent cx="1472565" cy="335280"/>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335280"/>
                        </a:xfrm>
                        <a:prstGeom prst="rect">
                          <a:avLst/>
                        </a:prstGeom>
                        <a:noFill/>
                        <a:ln w="9525">
                          <a:noFill/>
                          <a:miter lim="800000"/>
                          <a:headEnd/>
                          <a:tailEnd/>
                        </a:ln>
                      </wps:spPr>
                      <wps:txbx>
                        <w:txbxContent>
                          <w:p w14:paraId="2072056B" w14:textId="77777777" w:rsidR="00590452" w:rsidRPr="00240E8C" w:rsidRDefault="00590452" w:rsidP="00C40DD0">
                            <w:pPr>
                              <w:spacing w:line="300" w:lineRule="exact"/>
                              <w:ind w:left="241" w:hangingChars="100" w:hanging="241"/>
                              <w:rPr>
                                <w:rFonts w:asciiTheme="majorEastAsia" w:eastAsiaTheme="majorEastAsia" w:hAnsiTheme="majorEastAsia"/>
                                <w:b/>
                                <w:color w:val="FF0000"/>
                                <w:sz w:val="24"/>
                                <w:szCs w:val="24"/>
                              </w:rPr>
                            </w:pPr>
                            <w:r w:rsidRPr="00D34413">
                              <w:rPr>
                                <w:rFonts w:asciiTheme="majorEastAsia" w:eastAsiaTheme="majorEastAsia" w:hAnsiTheme="majorEastAsia" w:hint="eastAsia"/>
                                <w:b/>
                                <w:sz w:val="24"/>
                                <w:szCs w:val="24"/>
                              </w:rPr>
                              <w:t>・</w:t>
                            </w:r>
                            <w:r w:rsidRPr="00F347DE">
                              <w:rPr>
                                <w:rFonts w:asciiTheme="majorEastAsia" w:eastAsiaTheme="majorEastAsia" w:hAnsiTheme="majorEastAsia" w:hint="eastAsia"/>
                                <w:b/>
                                <w:sz w:val="24"/>
                                <w:szCs w:val="24"/>
                              </w:rPr>
                              <w:t>ふるさと愛</w:t>
                            </w:r>
                          </w:p>
                        </w:txbxContent>
                      </wps:txbx>
                      <wps:bodyPr rot="0" vert="horz" wrap="square" lIns="91440" tIns="45720" rIns="91440" bIns="45720" anchor="ctr" anchorCtr="0">
                        <a:noAutofit/>
                      </wps:bodyPr>
                    </wps:wsp>
                  </a:graphicData>
                </a:graphic>
              </wp:anchor>
            </w:drawing>
          </mc:Choice>
          <mc:Fallback>
            <w:pict>
              <v:shape w14:anchorId="19D1A92A" id="_x0000_s1208" type="#_x0000_t202" style="position:absolute;margin-left:163.45pt;margin-top:327.4pt;width:115.95pt;height:26.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" filled="f" stroked="f">
                <v:textbox>
                  <w:txbxContent>
                    <w:p w:rsidR="00590452" w:rsidRPr="00240E8C" w:rsidRDefault="00590452" w:rsidP="00C40DD0">
                      <w:pPr>
                        <w:spacing w:line="300" w:lineRule="exact"/>
                        <w:ind w:left="241" w:hangingChars="100" w:hanging="241"/>
                        <w:rPr>
                          <w:rFonts w:asciiTheme="majorEastAsia" w:eastAsiaTheme="majorEastAsia" w:hAnsiTheme="majorEastAsia"/>
                          <w:b/>
                          <w:color w:val="FF0000"/>
                          <w:sz w:val="24"/>
                          <w:szCs w:val="24"/>
                        </w:rPr>
                      </w:pPr>
                      <w:r w:rsidRPr="00D34413">
                        <w:rPr>
                          <w:rFonts w:asciiTheme="majorEastAsia" w:eastAsiaTheme="majorEastAsia" w:hAnsiTheme="majorEastAsia" w:hint="eastAsia"/>
                          <w:b/>
                          <w:sz w:val="24"/>
                          <w:szCs w:val="24"/>
                        </w:rPr>
                        <w:t>・</w:t>
                      </w:r>
                      <w:r w:rsidRPr="00F347DE">
                        <w:rPr>
                          <w:rFonts w:asciiTheme="majorEastAsia" w:eastAsiaTheme="majorEastAsia" w:hAnsiTheme="majorEastAsia" w:hint="eastAsia"/>
                          <w:b/>
                          <w:sz w:val="24"/>
                          <w:szCs w:val="24"/>
                        </w:rPr>
                        <w:t>ふるさと愛</w:t>
                      </w:r>
                    </w:p>
                  </w:txbxContent>
                </v:textbox>
              </v:shape>
            </w:pict>
          </mc:Fallback>
        </mc:AlternateContent>
      </w:r>
      <w:r w:rsidR="00C21C4C" w:rsidRPr="0011658F">
        <w:rPr>
          <w:rFonts w:asciiTheme="majorEastAsia" w:eastAsiaTheme="majorEastAsia" w:hAnsiTheme="majorEastAsia"/>
          <w:b/>
          <w:sz w:val="32"/>
          <w:szCs w:val="32"/>
        </w:rPr>
        <w:br w:type="page"/>
      </w:r>
    </w:p>
    <w:p w14:paraId="2C11D28F" w14:textId="77777777" w:rsidR="00C21C4C" w:rsidRPr="00936B0C" w:rsidRDefault="00C21C4C" w:rsidP="00C21C4C">
      <w:pPr>
        <w:widowControl/>
        <w:jc w:val="left"/>
        <w:rPr>
          <w:rFonts w:asciiTheme="majorEastAsia" w:eastAsiaTheme="majorEastAsia" w:hAnsiTheme="majorEastAsia"/>
          <w:b/>
          <w:sz w:val="32"/>
          <w:szCs w:val="32"/>
          <w:shd w:val="pct15" w:color="auto" w:fill="FFFFFF"/>
        </w:rPr>
      </w:pPr>
      <w:r w:rsidRPr="00936B0C">
        <w:rPr>
          <w:rFonts w:asciiTheme="majorEastAsia" w:eastAsiaTheme="majorEastAsia" w:hAnsiTheme="majorEastAsia" w:hint="eastAsia"/>
          <w:b/>
          <w:sz w:val="32"/>
          <w:szCs w:val="32"/>
          <w:shd w:val="pct15" w:color="auto" w:fill="FFFFFF"/>
        </w:rPr>
        <w:lastRenderedPageBreak/>
        <w:t>基本目標Ⅰ　魅力ある雇用の創出</w:t>
      </w:r>
    </w:p>
    <w:p w14:paraId="42C79144" w14:textId="77777777" w:rsidR="00C21C4C" w:rsidRPr="00936B0C" w:rsidRDefault="00C21C4C" w:rsidP="00C21C4C">
      <w:pPr>
        <w:ind w:firstLineChars="100" w:firstLine="220"/>
        <w:rPr>
          <w:sz w:val="22"/>
        </w:rPr>
      </w:pPr>
      <w:r w:rsidRPr="00936B0C">
        <w:rPr>
          <w:rFonts w:hint="eastAsia"/>
          <w:sz w:val="22"/>
        </w:rPr>
        <w:t>鯖江市は、眼鏡・繊維・漆器の三大地場産業を中心とした、まち全体が一つの工場ともいえる「ものづくり」のまちとして発展してきました。近年は、鯖江市最大の武器であるこれら地場産業の蓄積した高度な技術を最大限に活用して、他の成長分野に進出するなど、販路拡大に取り組んでいるほか、農商工連携</w:t>
      </w:r>
      <w:r w:rsidRPr="00936B0C">
        <w:rPr>
          <w:rFonts w:hint="eastAsia"/>
          <w:sz w:val="22"/>
          <w:vertAlign w:val="superscript"/>
        </w:rPr>
        <w:t>ⅰ</w:t>
      </w:r>
      <w:r w:rsidRPr="00936B0C">
        <w:rPr>
          <w:rFonts w:hint="eastAsia"/>
          <w:sz w:val="22"/>
        </w:rPr>
        <w:t>による新たな商品の開発や農業の６次産業化</w:t>
      </w:r>
      <w:r w:rsidRPr="00936B0C">
        <w:rPr>
          <w:rFonts w:hint="eastAsia"/>
          <w:sz w:val="22"/>
          <w:vertAlign w:val="superscript"/>
        </w:rPr>
        <w:t>ⅱ</w:t>
      </w:r>
      <w:r w:rsidRPr="00936B0C">
        <w:rPr>
          <w:rFonts w:hint="eastAsia"/>
          <w:sz w:val="22"/>
        </w:rPr>
        <w:t>、ＩＴ</w:t>
      </w:r>
      <w:r w:rsidRPr="00936B0C">
        <w:rPr>
          <w:rFonts w:hint="eastAsia"/>
          <w:sz w:val="22"/>
          <w:vertAlign w:val="superscript"/>
        </w:rPr>
        <w:t>ⅲ</w:t>
      </w:r>
      <w:r w:rsidRPr="00936B0C">
        <w:rPr>
          <w:rFonts w:hint="eastAsia"/>
          <w:sz w:val="22"/>
        </w:rPr>
        <w:t>企業を中心とするサテライトオフィス</w:t>
      </w:r>
      <w:r>
        <w:rPr>
          <w:rFonts w:hint="eastAsia"/>
          <w:sz w:val="22"/>
          <w:vertAlign w:val="superscript"/>
        </w:rPr>
        <w:t>ⅳ</w:t>
      </w:r>
      <w:r w:rsidRPr="00936B0C">
        <w:rPr>
          <w:rFonts w:hint="eastAsia"/>
          <w:sz w:val="22"/>
        </w:rPr>
        <w:t>の積極的な誘致など、地域産業の活性化に取り組んでいます。こうした取組みをさらに加速させるとともに、鯖江市の「ものづくり」を支えてきた女性の活躍にも焦点を当て、産業の</w:t>
      </w:r>
      <w:r>
        <w:rPr>
          <w:rFonts w:hint="eastAsia"/>
          <w:sz w:val="22"/>
        </w:rPr>
        <w:t>更なる</w:t>
      </w:r>
      <w:r w:rsidRPr="00936B0C">
        <w:rPr>
          <w:rFonts w:hint="eastAsia"/>
          <w:sz w:val="22"/>
        </w:rPr>
        <w:t>活性化とイメージアップを図り、若者や女性にとって魅力ある雇用の場を創出します。</w:t>
      </w:r>
    </w:p>
    <w:p w14:paraId="7D1CA4F5" w14:textId="77777777" w:rsidR="00C21C4C" w:rsidRPr="00936B0C" w:rsidRDefault="00C21C4C" w:rsidP="00C21C4C">
      <w:pPr>
        <w:ind w:firstLineChars="100" w:firstLine="210"/>
      </w:pPr>
    </w:p>
    <w:tbl>
      <w:tblPr>
        <w:tblStyle w:val="a3"/>
        <w:tblW w:w="9781" w:type="dxa"/>
        <w:tblInd w:w="108" w:type="dxa"/>
        <w:tblLook w:val="04A0" w:firstRow="1" w:lastRow="0" w:firstColumn="1" w:lastColumn="0" w:noHBand="0" w:noVBand="1"/>
      </w:tblPr>
      <w:tblGrid>
        <w:gridCol w:w="3303"/>
        <w:gridCol w:w="1218"/>
        <w:gridCol w:w="2630"/>
        <w:gridCol w:w="2630"/>
      </w:tblGrid>
      <w:tr w:rsidR="00C21C4C" w:rsidRPr="00936B0C" w14:paraId="302523E4" w14:textId="77777777" w:rsidTr="00A56410">
        <w:tc>
          <w:tcPr>
            <w:tcW w:w="3402" w:type="dxa"/>
          </w:tcPr>
          <w:p w14:paraId="4EF1413D" w14:textId="77777777" w:rsidR="00C21C4C" w:rsidRPr="00936B0C" w:rsidRDefault="00C21C4C" w:rsidP="00A56410">
            <w:pPr>
              <w:jc w:val="center"/>
              <w:rPr>
                <w:sz w:val="22"/>
              </w:rPr>
            </w:pPr>
            <w:r w:rsidRPr="00936B0C">
              <w:rPr>
                <w:rFonts w:hint="eastAsia"/>
                <w:sz w:val="22"/>
              </w:rPr>
              <w:t>ＫＰＩ（成果指標）</w:t>
            </w:r>
          </w:p>
        </w:tc>
        <w:tc>
          <w:tcPr>
            <w:tcW w:w="1247" w:type="dxa"/>
          </w:tcPr>
          <w:p w14:paraId="1860B321" w14:textId="77777777" w:rsidR="00C21C4C" w:rsidRPr="00936B0C" w:rsidRDefault="00C21C4C" w:rsidP="00A56410">
            <w:pPr>
              <w:jc w:val="center"/>
              <w:rPr>
                <w:sz w:val="22"/>
              </w:rPr>
            </w:pPr>
            <w:r w:rsidRPr="00936B0C">
              <w:rPr>
                <w:rFonts w:hint="eastAsia"/>
                <w:sz w:val="22"/>
              </w:rPr>
              <w:t>単位</w:t>
            </w:r>
          </w:p>
        </w:tc>
        <w:tc>
          <w:tcPr>
            <w:tcW w:w="2693" w:type="dxa"/>
          </w:tcPr>
          <w:p w14:paraId="50C4B707" w14:textId="77777777" w:rsidR="00C21C4C" w:rsidRPr="00936B0C" w:rsidRDefault="00C21C4C" w:rsidP="00A56410">
            <w:pPr>
              <w:jc w:val="center"/>
              <w:rPr>
                <w:sz w:val="22"/>
              </w:rPr>
            </w:pPr>
            <w:r w:rsidRPr="00936B0C">
              <w:rPr>
                <w:rFonts w:hint="eastAsia"/>
                <w:sz w:val="22"/>
              </w:rPr>
              <w:t>現状値</w:t>
            </w:r>
          </w:p>
        </w:tc>
        <w:tc>
          <w:tcPr>
            <w:tcW w:w="2693" w:type="dxa"/>
          </w:tcPr>
          <w:p w14:paraId="25AE70AB" w14:textId="77777777" w:rsidR="00C21C4C" w:rsidRPr="00936B0C" w:rsidRDefault="00C21C4C" w:rsidP="00A56410">
            <w:pPr>
              <w:jc w:val="center"/>
              <w:rPr>
                <w:sz w:val="22"/>
              </w:rPr>
            </w:pPr>
            <w:r w:rsidRPr="00936B0C">
              <w:rPr>
                <w:rFonts w:hint="eastAsia"/>
                <w:sz w:val="22"/>
              </w:rPr>
              <w:t>目標値</w:t>
            </w:r>
          </w:p>
        </w:tc>
      </w:tr>
      <w:tr w:rsidR="00C21C4C" w:rsidRPr="00936B0C" w14:paraId="65F9D1D0" w14:textId="77777777" w:rsidTr="00A56410">
        <w:tc>
          <w:tcPr>
            <w:tcW w:w="3402" w:type="dxa"/>
            <w:vAlign w:val="center"/>
          </w:tcPr>
          <w:p w14:paraId="1BDEBE84" w14:textId="77777777" w:rsidR="00C21C4C" w:rsidRPr="00936B0C" w:rsidRDefault="00C21C4C" w:rsidP="00A56410">
            <w:pPr>
              <w:rPr>
                <w:sz w:val="22"/>
              </w:rPr>
            </w:pPr>
            <w:r w:rsidRPr="00936B0C">
              <w:rPr>
                <w:rFonts w:hint="eastAsia"/>
                <w:sz w:val="22"/>
              </w:rPr>
              <w:t>成長分野における従業者数</w:t>
            </w:r>
          </w:p>
        </w:tc>
        <w:tc>
          <w:tcPr>
            <w:tcW w:w="1247" w:type="dxa"/>
            <w:vAlign w:val="center"/>
          </w:tcPr>
          <w:p w14:paraId="4B3F9BE1" w14:textId="77777777" w:rsidR="00C21C4C" w:rsidRPr="00936B0C" w:rsidRDefault="00C21C4C" w:rsidP="00A56410">
            <w:pPr>
              <w:jc w:val="center"/>
              <w:rPr>
                <w:sz w:val="22"/>
              </w:rPr>
            </w:pPr>
            <w:r w:rsidRPr="00936B0C">
              <w:rPr>
                <w:rFonts w:hint="eastAsia"/>
                <w:sz w:val="22"/>
              </w:rPr>
              <w:t>人</w:t>
            </w:r>
          </w:p>
        </w:tc>
        <w:tc>
          <w:tcPr>
            <w:tcW w:w="2693" w:type="dxa"/>
            <w:vAlign w:val="center"/>
          </w:tcPr>
          <w:p w14:paraId="624BDCFB" w14:textId="77777777" w:rsidR="00C21C4C" w:rsidRPr="00936B0C" w:rsidRDefault="00C21C4C" w:rsidP="00A56410">
            <w:pPr>
              <w:jc w:val="center"/>
              <w:rPr>
                <w:sz w:val="22"/>
              </w:rPr>
            </w:pPr>
            <w:r w:rsidRPr="00936B0C">
              <w:rPr>
                <w:rFonts w:hint="eastAsia"/>
                <w:sz w:val="22"/>
              </w:rPr>
              <w:t>２３５</w:t>
            </w:r>
          </w:p>
          <w:p w14:paraId="136965A6"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93" w:type="dxa"/>
            <w:vAlign w:val="center"/>
          </w:tcPr>
          <w:p w14:paraId="4D6D4A53" w14:textId="77777777" w:rsidR="00C21C4C" w:rsidRPr="00936B0C" w:rsidRDefault="00C21C4C" w:rsidP="00A56410">
            <w:pPr>
              <w:jc w:val="center"/>
              <w:rPr>
                <w:sz w:val="22"/>
              </w:rPr>
            </w:pPr>
            <w:r w:rsidRPr="00936B0C">
              <w:rPr>
                <w:rFonts w:hint="eastAsia"/>
                <w:sz w:val="22"/>
              </w:rPr>
              <w:t>３３０</w:t>
            </w:r>
          </w:p>
          <w:p w14:paraId="74C934C1"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3BF30296" w14:textId="77777777" w:rsidR="00C21C4C" w:rsidRPr="00936B0C" w:rsidRDefault="00C21C4C" w:rsidP="00C21C4C">
      <w:pPr>
        <w:rPr>
          <w:sz w:val="22"/>
        </w:rPr>
      </w:pPr>
    </w:p>
    <w:tbl>
      <w:tblPr>
        <w:tblStyle w:val="a3"/>
        <w:tblW w:w="0" w:type="auto"/>
        <w:tblInd w:w="108" w:type="dxa"/>
        <w:tblLook w:val="04A0" w:firstRow="1" w:lastRow="0" w:firstColumn="1" w:lastColumn="0" w:noHBand="0" w:noVBand="1"/>
      </w:tblPr>
      <w:tblGrid>
        <w:gridCol w:w="9781"/>
      </w:tblGrid>
      <w:tr w:rsidR="00C21C4C" w:rsidRPr="00936B0C" w14:paraId="4BD1D5DF" w14:textId="77777777" w:rsidTr="00A56410">
        <w:trPr>
          <w:trHeight w:val="3420"/>
        </w:trPr>
        <w:tc>
          <w:tcPr>
            <w:tcW w:w="9781" w:type="dxa"/>
            <w:shd w:val="clear" w:color="auto" w:fill="FFFF99"/>
          </w:tcPr>
          <w:p w14:paraId="74B70F27"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（講じるべき施策の方向性）</w:t>
            </w:r>
          </w:p>
          <w:p w14:paraId="2DCD4321"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○地場産業の技術を活かした新産業の創造</w:t>
            </w:r>
          </w:p>
          <w:p w14:paraId="36951B7C" w14:textId="77777777" w:rsidR="00C21C4C" w:rsidRPr="00936B0C" w:rsidRDefault="00C21C4C" w:rsidP="00A56410">
            <w:pPr>
              <w:rPr>
                <w:sz w:val="22"/>
              </w:rPr>
            </w:pPr>
            <w:r w:rsidRPr="00936B0C">
              <w:rPr>
                <w:rFonts w:hint="eastAsia"/>
                <w:sz w:val="22"/>
              </w:rPr>
              <w:t xml:space="preserve">　鯖江市は、眼鏡産業におけるチタンの微細加工など、地域全体、企業同士がオープンなことにより内発的なイノベーション</w:t>
            </w:r>
            <w:r>
              <w:rPr>
                <w:rFonts w:hint="eastAsia"/>
                <w:sz w:val="22"/>
                <w:vertAlign w:val="superscript"/>
              </w:rPr>
              <w:t>ⅴ</w:t>
            </w:r>
            <w:r w:rsidRPr="00936B0C">
              <w:rPr>
                <w:rFonts w:hint="eastAsia"/>
                <w:sz w:val="22"/>
              </w:rPr>
              <w:t>によって生み出された、高度な加工技術が集積する世界的にも稀な地域として成長を遂げてきました。このような地域環境の下、これらの技術優位性を活かして、医療やウェアラブル端末</w:t>
            </w:r>
            <w:r>
              <w:rPr>
                <w:rFonts w:hint="eastAsia"/>
                <w:sz w:val="22"/>
                <w:vertAlign w:val="superscript"/>
              </w:rPr>
              <w:t>ⅵ</w:t>
            </w:r>
            <w:r w:rsidRPr="00936B0C">
              <w:rPr>
                <w:rFonts w:hint="eastAsia"/>
                <w:sz w:val="22"/>
              </w:rPr>
              <w:t>関連等の成長分野への進出を促し、技術開発や新たな販路開拓への支援を強化します。</w:t>
            </w:r>
          </w:p>
          <w:p w14:paraId="114C3D5D" w14:textId="77777777" w:rsidR="00C21C4C" w:rsidRPr="00936B0C" w:rsidRDefault="00C21C4C" w:rsidP="00A56410">
            <w:pPr>
              <w:rPr>
                <w:sz w:val="22"/>
              </w:rPr>
            </w:pPr>
            <w:r w:rsidRPr="00936B0C">
              <w:rPr>
                <w:rFonts w:hint="eastAsia"/>
                <w:sz w:val="22"/>
              </w:rPr>
              <w:t>（事業例）メディカルバレー創出支援事業、鯖江発ウェアラブル端末開発支援事業</w:t>
            </w:r>
          </w:p>
          <w:p w14:paraId="34DAE00B" w14:textId="77777777" w:rsidR="00C21C4C" w:rsidRPr="00936B0C" w:rsidRDefault="00C21C4C" w:rsidP="00A56410">
            <w:pPr>
              <w:ind w:firstLineChars="500" w:firstLine="1100"/>
              <w:rPr>
                <w:sz w:val="22"/>
              </w:rPr>
            </w:pPr>
          </w:p>
        </w:tc>
      </w:tr>
    </w:tbl>
    <w:p w14:paraId="4C06979D" w14:textId="77777777" w:rsidR="00C21C4C" w:rsidRPr="00936B0C" w:rsidRDefault="00C21C4C" w:rsidP="00C21C4C">
      <w:pPr>
        <w:widowControl/>
        <w:jc w:val="left"/>
        <w:rPr>
          <w:rFonts w:asciiTheme="majorEastAsia" w:eastAsiaTheme="majorEastAsia" w:hAnsiTheme="majorEastAsia"/>
          <w:b/>
          <w:sz w:val="24"/>
          <w:szCs w:val="24"/>
        </w:rPr>
      </w:pPr>
      <w:r>
        <w:rPr>
          <w:rFonts w:asciiTheme="minorEastAsia" w:hAnsiTheme="minorEastAsia" w:cs="HG丸ｺﾞｼｯｸM-PRO"/>
          <w:noProof/>
          <w:kern w:val="0"/>
          <w:sz w:val="22"/>
        </w:rPr>
        <mc:AlternateContent>
          <mc:Choice Requires="wpg">
            <w:drawing>
              <wp:anchor distT="0" distB="0" distL="114300" distR="114300" simplePos="0" relativeHeight="251745280" behindDoc="0" locked="0" layoutInCell="1" allowOverlap="1" wp14:anchorId="2F2F5E8F" wp14:editId="474B6CAA">
                <wp:simplePos x="0" y="0"/>
                <wp:positionH relativeFrom="column">
                  <wp:posOffset>7221</wp:posOffset>
                </wp:positionH>
                <wp:positionV relativeFrom="paragraph">
                  <wp:posOffset>2233251</wp:posOffset>
                </wp:positionV>
                <wp:extent cx="6182436" cy="2011046"/>
                <wp:effectExtent l="0" t="0" r="0" b="0"/>
                <wp:wrapNone/>
                <wp:docPr id="516129" name="グループ化 516129"/>
                <wp:cNvGraphicFramePr/>
                <a:graphic xmlns:a="http://schemas.openxmlformats.org/drawingml/2006/main">
                  <a:graphicData uri="http://schemas.microsoft.com/office/word/2010/wordprocessingGroup">
                    <wpg:wgp>
                      <wpg:cNvGrpSpPr/>
                      <wpg:grpSpPr>
                        <a:xfrm>
                          <a:off x="0" y="0"/>
                          <a:ext cx="6182436" cy="2011046"/>
                          <a:chOff x="0" y="11673"/>
                          <a:chExt cx="5810250" cy="771195"/>
                        </a:xfrm>
                      </wpg:grpSpPr>
                      <wps:wsp>
                        <wps:cNvPr id="516130" name="直線コネクタ 516130"/>
                        <wps:cNvCnPr/>
                        <wps:spPr>
                          <a:xfrm>
                            <a:off x="116379" y="11673"/>
                            <a:ext cx="2029339" cy="0"/>
                          </a:xfrm>
                          <a:prstGeom prst="line">
                            <a:avLst/>
                          </a:prstGeom>
                          <a:noFill/>
                          <a:ln w="9525" cap="flat" cmpd="sng" algn="ctr">
                            <a:solidFill>
                              <a:srgbClr val="4F81BD">
                                <a:shade val="95000"/>
                                <a:satMod val="105000"/>
                              </a:srgbClr>
                            </a:solidFill>
                            <a:prstDash val="solid"/>
                          </a:ln>
                          <a:effectLst/>
                        </wps:spPr>
                        <wps:bodyPr/>
                      </wps:wsp>
                      <wps:wsp>
                        <wps:cNvPr id="516131" name="テキスト ボックス 2"/>
                        <wps:cNvSpPr txBox="1">
                          <a:spLocks noChangeArrowheads="1"/>
                        </wps:cNvSpPr>
                        <wps:spPr bwMode="auto">
                          <a:xfrm>
                            <a:off x="0" y="11673"/>
                            <a:ext cx="5810250" cy="771195"/>
                          </a:xfrm>
                          <a:prstGeom prst="rect">
                            <a:avLst/>
                          </a:prstGeom>
                          <a:noFill/>
                          <a:ln w="9525">
                            <a:noFill/>
                            <a:miter lim="800000"/>
                            <a:headEnd/>
                            <a:tailEnd/>
                          </a:ln>
                        </wps:spPr>
                        <wps:txbx>
                          <w:txbxContent>
                            <w:p w14:paraId="1DD9BC47"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C94828">
                                <w:rPr>
                                  <w:rFonts w:hint="eastAsia"/>
                                  <w:sz w:val="16"/>
                                  <w:szCs w:val="16"/>
                                </w:rPr>
                                <w:t>農商工連携</w:t>
                              </w:r>
                              <w:r>
                                <w:rPr>
                                  <w:rFonts w:hint="eastAsia"/>
                                  <w:sz w:val="16"/>
                                  <w:szCs w:val="16"/>
                                </w:rPr>
                                <w:t>とは、</w:t>
                              </w:r>
                              <w:r w:rsidRPr="00C94828">
                                <w:rPr>
                                  <w:rFonts w:hint="eastAsia"/>
                                  <w:sz w:val="16"/>
                                  <w:szCs w:val="16"/>
                                </w:rPr>
                                <w:t>農林水産業者と商工業者がそれぞれの有する</w:t>
                              </w:r>
                              <w:r>
                                <w:rPr>
                                  <w:rFonts w:hint="eastAsia"/>
                                  <w:sz w:val="16"/>
                                  <w:szCs w:val="16"/>
                                </w:rPr>
                                <w:t>技術やノウハウなどの</w:t>
                              </w:r>
                              <w:r w:rsidRPr="00C94828">
                                <w:rPr>
                                  <w:rFonts w:hint="eastAsia"/>
                                  <w:sz w:val="16"/>
                                  <w:szCs w:val="16"/>
                                </w:rPr>
                                <w:t>経営資源を互いに持ち寄り、新商品・新サービスの開発</w:t>
                              </w:r>
                              <w:r>
                                <w:rPr>
                                  <w:rFonts w:hint="eastAsia"/>
                                  <w:sz w:val="16"/>
                                  <w:szCs w:val="16"/>
                                </w:rPr>
                                <w:t>や販路の拡大</w:t>
                              </w:r>
                              <w:r w:rsidRPr="00C94828">
                                <w:rPr>
                                  <w:rFonts w:hint="eastAsia"/>
                                  <w:sz w:val="16"/>
                                  <w:szCs w:val="16"/>
                                </w:rPr>
                                <w:t>等に取り組むこと</w:t>
                              </w:r>
                              <w:r>
                                <w:rPr>
                                  <w:rFonts w:hint="eastAsia"/>
                                  <w:sz w:val="16"/>
                                  <w:szCs w:val="16"/>
                                </w:rPr>
                                <w:t>。</w:t>
                              </w:r>
                            </w:p>
                            <w:p w14:paraId="4518B5B3"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F33EC2">
                                <w:rPr>
                                  <w:rFonts w:hint="eastAsia"/>
                                  <w:sz w:val="16"/>
                                  <w:szCs w:val="16"/>
                                </w:rPr>
                                <w:t>６次産業化</w:t>
                              </w:r>
                              <w:r>
                                <w:rPr>
                                  <w:rFonts w:hint="eastAsia"/>
                                  <w:sz w:val="16"/>
                                  <w:szCs w:val="16"/>
                                </w:rPr>
                                <w:t>とは、</w:t>
                              </w:r>
                              <w:r w:rsidRPr="00F33EC2">
                                <w:rPr>
                                  <w:rFonts w:hint="eastAsia"/>
                                  <w:sz w:val="16"/>
                                  <w:szCs w:val="16"/>
                                </w:rPr>
                                <w:t>第一次産業である農林水産業が、農林水産物の生産だけにとどまらず、それを原材料とした加工食品の製造・販売や観光農園のような地域資源を生かしたサービスなど、第二次産業や第三次産業にまで踏み込</w:t>
                              </w:r>
                              <w:r>
                                <w:rPr>
                                  <w:rFonts w:hint="eastAsia"/>
                                  <w:sz w:val="16"/>
                                  <w:szCs w:val="16"/>
                                </w:rPr>
                                <w:t>み、これらを一体的な産業と捉えて、新たな付加価値を生み出すこと。</w:t>
                              </w:r>
                            </w:p>
                            <w:p w14:paraId="5FFF7FEC" w14:textId="77777777"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2A5316">
                                <w:rPr>
                                  <w:rFonts w:hint="eastAsia"/>
                                  <w:sz w:val="16"/>
                                  <w:szCs w:val="16"/>
                                </w:rPr>
                                <w:t>ＩＴ</w:t>
                              </w:r>
                              <w:r>
                                <w:rPr>
                                  <w:rFonts w:hint="eastAsia"/>
                                  <w:sz w:val="16"/>
                                  <w:szCs w:val="16"/>
                                </w:rPr>
                                <w:t>（</w:t>
                              </w:r>
                              <w:r>
                                <w:rPr>
                                  <w:rFonts w:hint="eastAsia"/>
                                  <w:sz w:val="16"/>
                                  <w:szCs w:val="16"/>
                                </w:rPr>
                                <w:t>Information Technology</w:t>
                              </w:r>
                              <w:r>
                                <w:rPr>
                                  <w:rFonts w:hint="eastAsia"/>
                                  <w:sz w:val="16"/>
                                  <w:szCs w:val="16"/>
                                </w:rPr>
                                <w:t>）とは、</w:t>
                              </w:r>
                              <w:r w:rsidRPr="002A5316">
                                <w:rPr>
                                  <w:rFonts w:hint="eastAsia"/>
                                  <w:sz w:val="16"/>
                                  <w:szCs w:val="16"/>
                                </w:rPr>
                                <w:t>インターネット</w:t>
                              </w:r>
                              <w:r>
                                <w:rPr>
                                  <w:rFonts w:hint="eastAsia"/>
                                  <w:sz w:val="16"/>
                                  <w:szCs w:val="16"/>
                                </w:rPr>
                                <w:t>等</w:t>
                              </w:r>
                              <w:r w:rsidRPr="002A5316">
                                <w:rPr>
                                  <w:rFonts w:hint="eastAsia"/>
                                  <w:sz w:val="16"/>
                                  <w:szCs w:val="16"/>
                                </w:rPr>
                                <w:t>の通信とコンピュータとを駆使する情報技術</w:t>
                              </w:r>
                              <w:r>
                                <w:rPr>
                                  <w:rFonts w:hint="eastAsia"/>
                                  <w:sz w:val="16"/>
                                  <w:szCs w:val="16"/>
                                </w:rPr>
                                <w:t>のこと。</w:t>
                              </w:r>
                              <w:r w:rsidRPr="002A5316">
                                <w:rPr>
                                  <w:rFonts w:hint="eastAsia"/>
                                  <w:sz w:val="16"/>
                                  <w:szCs w:val="16"/>
                                </w:rPr>
                                <w:t>ＩＴ</w:t>
                              </w:r>
                              <w:r>
                                <w:rPr>
                                  <w:rFonts w:hint="eastAsia"/>
                                  <w:sz w:val="16"/>
                                  <w:szCs w:val="16"/>
                                </w:rPr>
                                <w:t>企業は、一般的には</w:t>
                              </w:r>
                              <w:r w:rsidRPr="002A5316">
                                <w:rPr>
                                  <w:rFonts w:hint="eastAsia"/>
                                  <w:sz w:val="16"/>
                                  <w:szCs w:val="16"/>
                                </w:rPr>
                                <w:t>ＩＴ</w:t>
                              </w:r>
                              <w:r>
                                <w:rPr>
                                  <w:rFonts w:hint="eastAsia"/>
                                  <w:sz w:val="16"/>
                                  <w:szCs w:val="16"/>
                                </w:rPr>
                                <w:t>を活用したサービス等を提供する企業のことを指します。</w:t>
                              </w:r>
                            </w:p>
                            <w:p w14:paraId="67DB7027" w14:textId="77777777" w:rsidR="00590452" w:rsidRDefault="00590452" w:rsidP="00C21C4C">
                              <w:pPr>
                                <w:spacing w:line="240" w:lineRule="exact"/>
                                <w:ind w:left="160" w:hangingChars="100" w:hanging="160"/>
                                <w:rPr>
                                  <w:sz w:val="16"/>
                                  <w:szCs w:val="16"/>
                                </w:rPr>
                              </w:pPr>
                              <w:r>
                                <w:rPr>
                                  <w:rFonts w:hint="eastAsia"/>
                                  <w:sz w:val="16"/>
                                  <w:szCs w:val="16"/>
                                </w:rPr>
                                <w:t>ⅳ</w:t>
                              </w:r>
                              <w:r w:rsidRPr="00737153">
                                <w:rPr>
                                  <w:rFonts w:hint="eastAsia"/>
                                  <w:sz w:val="16"/>
                                  <w:szCs w:val="16"/>
                                </w:rPr>
                                <w:t xml:space="preserve"> </w:t>
                              </w:r>
                              <w:r w:rsidRPr="00EC710F">
                                <w:rPr>
                                  <w:rFonts w:hint="eastAsia"/>
                                  <w:sz w:val="16"/>
                                  <w:szCs w:val="16"/>
                                </w:rPr>
                                <w:t>サテライトオフィス</w:t>
                              </w:r>
                              <w:r>
                                <w:rPr>
                                  <w:rFonts w:hint="eastAsia"/>
                                  <w:sz w:val="16"/>
                                  <w:szCs w:val="16"/>
                                </w:rPr>
                                <w:t>とは、</w:t>
                              </w:r>
                              <w:r w:rsidRPr="00EC710F">
                                <w:rPr>
                                  <w:rFonts w:hint="eastAsia"/>
                                  <w:sz w:val="16"/>
                                  <w:szCs w:val="16"/>
                                </w:rPr>
                                <w:t>企業本社から離れた所に設置され</w:t>
                              </w:r>
                              <w:r>
                                <w:rPr>
                                  <w:rFonts w:hint="eastAsia"/>
                                  <w:sz w:val="16"/>
                                  <w:szCs w:val="16"/>
                                </w:rPr>
                                <w:t>た</w:t>
                              </w:r>
                              <w:r w:rsidRPr="00821D60">
                                <w:rPr>
                                  <w:rFonts w:hint="eastAsia"/>
                                  <w:sz w:val="16"/>
                                  <w:szCs w:val="16"/>
                                </w:rPr>
                                <w:t>遠隔勤務をできるよう通信設備を整えた</w:t>
                              </w:r>
                              <w:r w:rsidRPr="00EC710F">
                                <w:rPr>
                                  <w:rFonts w:hint="eastAsia"/>
                                  <w:sz w:val="16"/>
                                  <w:szCs w:val="16"/>
                                </w:rPr>
                                <w:t>オフィスのこと。</w:t>
                              </w:r>
                            </w:p>
                            <w:p w14:paraId="686A65D4" w14:textId="77777777" w:rsidR="00590452"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C330C2">
                                <w:rPr>
                                  <w:rFonts w:hint="eastAsia"/>
                                  <w:sz w:val="16"/>
                                  <w:szCs w:val="16"/>
                                </w:rPr>
                                <w:t>イノベーション</w:t>
                              </w:r>
                              <w:r>
                                <w:rPr>
                                  <w:rFonts w:hint="eastAsia"/>
                                  <w:sz w:val="16"/>
                                  <w:szCs w:val="16"/>
                                </w:rPr>
                                <w:t>とは、</w:t>
                              </w:r>
                              <w:r w:rsidRPr="00CF63A0">
                                <w:rPr>
                                  <w:rFonts w:hint="eastAsia"/>
                                  <w:sz w:val="16"/>
                                  <w:szCs w:val="16"/>
                                </w:rPr>
                                <w:t>モノ・仕組みなどに対して全く新しい技術や考え方を</w:t>
                              </w:r>
                              <w:r>
                                <w:rPr>
                                  <w:rFonts w:hint="eastAsia"/>
                                  <w:sz w:val="16"/>
                                  <w:szCs w:val="16"/>
                                </w:rPr>
                                <w:t>取り入れて新たな価値を生み出して社会的に大きな変化を起こすこと。</w:t>
                              </w:r>
                            </w:p>
                            <w:p w14:paraId="54D151CD" w14:textId="77777777" w:rsidR="00590452" w:rsidRPr="004E2EE6" w:rsidRDefault="00590452" w:rsidP="00C21C4C">
                              <w:pPr>
                                <w:spacing w:line="240" w:lineRule="exact"/>
                                <w:ind w:left="160" w:hangingChars="100" w:hanging="160"/>
                                <w:rPr>
                                  <w:sz w:val="16"/>
                                  <w:szCs w:val="16"/>
                                </w:rPr>
                              </w:pPr>
                              <w:r>
                                <w:rPr>
                                  <w:rFonts w:hint="eastAsia"/>
                                  <w:sz w:val="16"/>
                                  <w:szCs w:val="16"/>
                                </w:rPr>
                                <w:t>ⅵ</w:t>
                              </w:r>
                              <w:r w:rsidRPr="00737153">
                                <w:rPr>
                                  <w:rFonts w:hint="eastAsia"/>
                                  <w:sz w:val="16"/>
                                  <w:szCs w:val="16"/>
                                </w:rPr>
                                <w:t xml:space="preserve"> </w:t>
                              </w:r>
                              <w:r w:rsidRPr="005C195F">
                                <w:rPr>
                                  <w:rFonts w:hint="eastAsia"/>
                                  <w:sz w:val="16"/>
                                  <w:szCs w:val="16"/>
                                </w:rPr>
                                <w:t>ウェアラブル</w:t>
                              </w:r>
                              <w:r w:rsidRPr="00737153">
                                <w:rPr>
                                  <w:rFonts w:hint="eastAsia"/>
                                  <w:sz w:val="16"/>
                                  <w:szCs w:val="16"/>
                                </w:rPr>
                                <w:t>端末とは、</w:t>
                              </w:r>
                              <w:r>
                                <w:rPr>
                                  <w:rFonts w:hint="eastAsia"/>
                                  <w:sz w:val="16"/>
                                  <w:szCs w:val="16"/>
                                </w:rPr>
                                <w:t>腕時計型端末や</w:t>
                              </w:r>
                              <w:r w:rsidRPr="00737153">
                                <w:rPr>
                                  <w:rFonts w:hint="eastAsia"/>
                                  <w:sz w:val="16"/>
                                  <w:szCs w:val="16"/>
                                </w:rPr>
                                <w:t>眼鏡型端末</w:t>
                              </w:r>
                              <w:r>
                                <w:rPr>
                                  <w:rFonts w:hint="eastAsia"/>
                                  <w:sz w:val="16"/>
                                  <w:szCs w:val="16"/>
                                </w:rPr>
                                <w:t>等の</w:t>
                              </w:r>
                              <w:r w:rsidRPr="00737153">
                                <w:rPr>
                                  <w:rFonts w:hint="eastAsia"/>
                                  <w:sz w:val="16"/>
                                  <w:szCs w:val="16"/>
                                </w:rPr>
                                <w:t>身につけて持ち歩くことができる情報端末のこと。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2B231D" id="グループ化 516129" o:spid="_x0000_s1209" style="position:absolute;margin-left:.55pt;margin-top:175.85pt;width:486.8pt;height:158.35pt;z-index:251745280;mso-position-horizontal-relative:text;mso-position-vertical-relative:text;mso-width-relative:margin;mso-height-relative:margin" coordorigin=",116" coordsize="58102,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">
                <v:line id="直線コネクタ 516130" o:spid="_x0000_s1210" style="position:absolute;visibility:visible;mso-wrap-style:square" from="1163,116" to="21457,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IwDcQAAADfAAAADwAAAGRycy9kb3ducmV2LnhtbESPzWoCMRSF94LvEK7gTjOjKHY0ighC&#10;Fy7UFuzymtxOhk5uxkmq49ubRaHLw/njW206V4s7taHyrCAfZyCItTcVlwo+P/ajBYgQkQ3WnknB&#10;kwJs1v3eCgvjH3yi+zmWIo1wKFCBjbEppAzaksMw9g1x8r596zAm2ZbStPhI466WkyybS4cVpweL&#10;De0s6Z/zr1NwsXg4HvU1kp9+bbUpjfG3N6WGg267BBGpi//hv/a7UTDL5/k0ESSex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4jANxAAAAN8AAAAPAAAAAAAAAAAA&#10;AAAAAKECAABkcnMvZG93bnJldi54bWxQSwUGAAAAAAQABAD5AAAAkgMAAAAA&#10;" strokecolor="#4a7ebb"/>
                <v:shape id="_x0000_s1211" type="#_x0000_t202" style="position:absolute;top:116;width:58102;height:7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9cMscA&#10;AADfAAAADwAAAGRycy9kb3ducmV2LnhtbESPS2vDMBCE74X+B7GF3BrJzYPEtRJKQiGnlqZJILfF&#10;Wj+otTKWGjv/PioUchxm5hsmWw+2ERfqfO1YQzJWIIhzZ2ouNRy+358XIHxANtg4Jg1X8rBePT5k&#10;mBrX8xdd9qEUEcI+RQ1VCG0qpc8rsujHriWOXuE6iyHKrpSmwz7CbSNflJpLizXHhQpb2lSU/+x/&#10;rYbjR3E+TdVnubWztneDkmyXUuvR0/D2CiLQEO7h//bOaJgl82SSwN+f+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XDLHAAAA3wAAAA8AAAAAAAAAAAAAAAAAmAIAAGRy&#10;cy9kb3ducmV2LnhtbFBLBQYAAAAABAAEAPUAAACM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C94828">
                          <w:rPr>
                            <w:rFonts w:hint="eastAsia"/>
                            <w:sz w:val="16"/>
                            <w:szCs w:val="16"/>
                          </w:rPr>
                          <w:t>農商工連携</w:t>
                        </w:r>
                        <w:r>
                          <w:rPr>
                            <w:rFonts w:hint="eastAsia"/>
                            <w:sz w:val="16"/>
                            <w:szCs w:val="16"/>
                          </w:rPr>
                          <w:t>とは、</w:t>
                        </w:r>
                        <w:r w:rsidRPr="00C94828">
                          <w:rPr>
                            <w:rFonts w:hint="eastAsia"/>
                            <w:sz w:val="16"/>
                            <w:szCs w:val="16"/>
                          </w:rPr>
                          <w:t>農林水産業者と商工業者がそれぞれの有する</w:t>
                        </w:r>
                        <w:r>
                          <w:rPr>
                            <w:rFonts w:hint="eastAsia"/>
                            <w:sz w:val="16"/>
                            <w:szCs w:val="16"/>
                          </w:rPr>
                          <w:t>技術やノウハウなどの</w:t>
                        </w:r>
                        <w:r w:rsidRPr="00C94828">
                          <w:rPr>
                            <w:rFonts w:hint="eastAsia"/>
                            <w:sz w:val="16"/>
                            <w:szCs w:val="16"/>
                          </w:rPr>
                          <w:t>経営資源を互いに持ち寄り、新商品・新サービスの開発</w:t>
                        </w:r>
                        <w:r>
                          <w:rPr>
                            <w:rFonts w:hint="eastAsia"/>
                            <w:sz w:val="16"/>
                            <w:szCs w:val="16"/>
                          </w:rPr>
                          <w:t>や販路の拡大</w:t>
                        </w:r>
                        <w:r w:rsidRPr="00C94828">
                          <w:rPr>
                            <w:rFonts w:hint="eastAsia"/>
                            <w:sz w:val="16"/>
                            <w:szCs w:val="16"/>
                          </w:rPr>
                          <w:t>等に取り組むこと</w:t>
                        </w:r>
                        <w:r>
                          <w:rPr>
                            <w:rFonts w:hint="eastAsia"/>
                            <w:sz w:val="16"/>
                            <w:szCs w:val="16"/>
                          </w:rPr>
                          <w:t>。</w:t>
                        </w:r>
                      </w:p>
                      <w:p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F33EC2">
                          <w:rPr>
                            <w:rFonts w:hint="eastAsia"/>
                            <w:sz w:val="16"/>
                            <w:szCs w:val="16"/>
                          </w:rPr>
                          <w:t>６次産業化</w:t>
                        </w:r>
                        <w:r>
                          <w:rPr>
                            <w:rFonts w:hint="eastAsia"/>
                            <w:sz w:val="16"/>
                            <w:szCs w:val="16"/>
                          </w:rPr>
                          <w:t>とは、</w:t>
                        </w:r>
                        <w:r w:rsidRPr="00F33EC2">
                          <w:rPr>
                            <w:rFonts w:hint="eastAsia"/>
                            <w:sz w:val="16"/>
                            <w:szCs w:val="16"/>
                          </w:rPr>
                          <w:t>第一次産業である農林水産業が、農林水産物の生産だけにとどまらず、それを原材料とした加工食品の製造・販売や観光農園のような地域資源を生かしたサービスなど、第二次産業や第三次産業にまで踏み込</w:t>
                        </w:r>
                        <w:r>
                          <w:rPr>
                            <w:rFonts w:hint="eastAsia"/>
                            <w:sz w:val="16"/>
                            <w:szCs w:val="16"/>
                          </w:rPr>
                          <w:t>み、これらを一体的な産業と捉えて、新たな付加価値を生み出すこと。</w:t>
                        </w:r>
                      </w:p>
                      <w:p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2A5316">
                          <w:rPr>
                            <w:rFonts w:hint="eastAsia"/>
                            <w:sz w:val="16"/>
                            <w:szCs w:val="16"/>
                          </w:rPr>
                          <w:t>ＩＴ</w:t>
                        </w:r>
                        <w:r>
                          <w:rPr>
                            <w:rFonts w:hint="eastAsia"/>
                            <w:sz w:val="16"/>
                            <w:szCs w:val="16"/>
                          </w:rPr>
                          <w:t>（</w:t>
                        </w:r>
                        <w:r>
                          <w:rPr>
                            <w:rFonts w:hint="eastAsia"/>
                            <w:sz w:val="16"/>
                            <w:szCs w:val="16"/>
                          </w:rPr>
                          <w:t>Information Technology</w:t>
                        </w:r>
                        <w:r>
                          <w:rPr>
                            <w:rFonts w:hint="eastAsia"/>
                            <w:sz w:val="16"/>
                            <w:szCs w:val="16"/>
                          </w:rPr>
                          <w:t>）とは、</w:t>
                        </w:r>
                        <w:r w:rsidRPr="002A5316">
                          <w:rPr>
                            <w:rFonts w:hint="eastAsia"/>
                            <w:sz w:val="16"/>
                            <w:szCs w:val="16"/>
                          </w:rPr>
                          <w:t>インターネット</w:t>
                        </w:r>
                        <w:r>
                          <w:rPr>
                            <w:rFonts w:hint="eastAsia"/>
                            <w:sz w:val="16"/>
                            <w:szCs w:val="16"/>
                          </w:rPr>
                          <w:t>等</w:t>
                        </w:r>
                        <w:r w:rsidRPr="002A5316">
                          <w:rPr>
                            <w:rFonts w:hint="eastAsia"/>
                            <w:sz w:val="16"/>
                            <w:szCs w:val="16"/>
                          </w:rPr>
                          <w:t>の通信とコンピュータとを駆使する情報技術</w:t>
                        </w:r>
                        <w:r>
                          <w:rPr>
                            <w:rFonts w:hint="eastAsia"/>
                            <w:sz w:val="16"/>
                            <w:szCs w:val="16"/>
                          </w:rPr>
                          <w:t>のこと。</w:t>
                        </w:r>
                        <w:r w:rsidRPr="002A5316">
                          <w:rPr>
                            <w:rFonts w:hint="eastAsia"/>
                            <w:sz w:val="16"/>
                            <w:szCs w:val="16"/>
                          </w:rPr>
                          <w:t>ＩＴ</w:t>
                        </w:r>
                        <w:r>
                          <w:rPr>
                            <w:rFonts w:hint="eastAsia"/>
                            <w:sz w:val="16"/>
                            <w:szCs w:val="16"/>
                          </w:rPr>
                          <w:t>企業は、一般的には</w:t>
                        </w:r>
                        <w:r w:rsidRPr="002A5316">
                          <w:rPr>
                            <w:rFonts w:hint="eastAsia"/>
                            <w:sz w:val="16"/>
                            <w:szCs w:val="16"/>
                          </w:rPr>
                          <w:t>ＩＴ</w:t>
                        </w:r>
                        <w:r>
                          <w:rPr>
                            <w:rFonts w:hint="eastAsia"/>
                            <w:sz w:val="16"/>
                            <w:szCs w:val="16"/>
                          </w:rPr>
                          <w:t>を活用したサービス等を提供する企業のことを指します。</w:t>
                        </w:r>
                      </w:p>
                      <w:p w:rsidR="00590452" w:rsidRDefault="00590452" w:rsidP="00C21C4C">
                        <w:pPr>
                          <w:spacing w:line="240" w:lineRule="exact"/>
                          <w:ind w:left="160" w:hangingChars="100" w:hanging="160"/>
                          <w:rPr>
                            <w:sz w:val="16"/>
                            <w:szCs w:val="16"/>
                          </w:rPr>
                        </w:pPr>
                        <w:r>
                          <w:rPr>
                            <w:rFonts w:hint="eastAsia"/>
                            <w:sz w:val="16"/>
                            <w:szCs w:val="16"/>
                          </w:rPr>
                          <w:t>ⅳ</w:t>
                        </w:r>
                        <w:r w:rsidRPr="00737153">
                          <w:rPr>
                            <w:rFonts w:hint="eastAsia"/>
                            <w:sz w:val="16"/>
                            <w:szCs w:val="16"/>
                          </w:rPr>
                          <w:t xml:space="preserve"> </w:t>
                        </w:r>
                        <w:r w:rsidRPr="00EC710F">
                          <w:rPr>
                            <w:rFonts w:hint="eastAsia"/>
                            <w:sz w:val="16"/>
                            <w:szCs w:val="16"/>
                          </w:rPr>
                          <w:t>サテライトオフィス</w:t>
                        </w:r>
                        <w:r>
                          <w:rPr>
                            <w:rFonts w:hint="eastAsia"/>
                            <w:sz w:val="16"/>
                            <w:szCs w:val="16"/>
                          </w:rPr>
                          <w:t>とは、</w:t>
                        </w:r>
                        <w:r w:rsidRPr="00EC710F">
                          <w:rPr>
                            <w:rFonts w:hint="eastAsia"/>
                            <w:sz w:val="16"/>
                            <w:szCs w:val="16"/>
                          </w:rPr>
                          <w:t>企業本社から離れた所に設置され</w:t>
                        </w:r>
                        <w:r>
                          <w:rPr>
                            <w:rFonts w:hint="eastAsia"/>
                            <w:sz w:val="16"/>
                            <w:szCs w:val="16"/>
                          </w:rPr>
                          <w:t>た</w:t>
                        </w:r>
                        <w:r w:rsidRPr="00821D60">
                          <w:rPr>
                            <w:rFonts w:hint="eastAsia"/>
                            <w:sz w:val="16"/>
                            <w:szCs w:val="16"/>
                          </w:rPr>
                          <w:t>遠隔勤務をできるよう通信設備を整えた</w:t>
                        </w:r>
                        <w:r w:rsidRPr="00EC710F">
                          <w:rPr>
                            <w:rFonts w:hint="eastAsia"/>
                            <w:sz w:val="16"/>
                            <w:szCs w:val="16"/>
                          </w:rPr>
                          <w:t>オフィスのこと。</w:t>
                        </w:r>
                      </w:p>
                      <w:p w:rsidR="00590452"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C330C2">
                          <w:rPr>
                            <w:rFonts w:hint="eastAsia"/>
                            <w:sz w:val="16"/>
                            <w:szCs w:val="16"/>
                          </w:rPr>
                          <w:t>イノベーション</w:t>
                        </w:r>
                        <w:r>
                          <w:rPr>
                            <w:rFonts w:hint="eastAsia"/>
                            <w:sz w:val="16"/>
                            <w:szCs w:val="16"/>
                          </w:rPr>
                          <w:t>とは、</w:t>
                        </w:r>
                        <w:r w:rsidRPr="00CF63A0">
                          <w:rPr>
                            <w:rFonts w:hint="eastAsia"/>
                            <w:sz w:val="16"/>
                            <w:szCs w:val="16"/>
                          </w:rPr>
                          <w:t>モノ・仕組みなどに対して全く新しい技術や考え方を</w:t>
                        </w:r>
                        <w:r>
                          <w:rPr>
                            <w:rFonts w:hint="eastAsia"/>
                            <w:sz w:val="16"/>
                            <w:szCs w:val="16"/>
                          </w:rPr>
                          <w:t>取り入れて新たな価値を生み出して社会的に大きな変化を起こすこと。</w:t>
                        </w:r>
                      </w:p>
                      <w:p w:rsidR="00590452" w:rsidRPr="004E2EE6" w:rsidRDefault="00590452" w:rsidP="00C21C4C">
                        <w:pPr>
                          <w:spacing w:line="240" w:lineRule="exact"/>
                          <w:ind w:left="160" w:hangingChars="100" w:hanging="160"/>
                          <w:rPr>
                            <w:sz w:val="16"/>
                            <w:szCs w:val="16"/>
                          </w:rPr>
                        </w:pPr>
                        <w:r>
                          <w:rPr>
                            <w:rFonts w:hint="eastAsia"/>
                            <w:sz w:val="16"/>
                            <w:szCs w:val="16"/>
                          </w:rPr>
                          <w:t>ⅵ</w:t>
                        </w:r>
                        <w:r w:rsidRPr="00737153">
                          <w:rPr>
                            <w:rFonts w:hint="eastAsia"/>
                            <w:sz w:val="16"/>
                            <w:szCs w:val="16"/>
                          </w:rPr>
                          <w:t xml:space="preserve"> </w:t>
                        </w:r>
                        <w:r w:rsidRPr="005C195F">
                          <w:rPr>
                            <w:rFonts w:hint="eastAsia"/>
                            <w:sz w:val="16"/>
                            <w:szCs w:val="16"/>
                          </w:rPr>
                          <w:t>ウェアラブル</w:t>
                        </w:r>
                        <w:r w:rsidRPr="00737153">
                          <w:rPr>
                            <w:rFonts w:hint="eastAsia"/>
                            <w:sz w:val="16"/>
                            <w:szCs w:val="16"/>
                          </w:rPr>
                          <w:t>端末とは、</w:t>
                        </w:r>
                        <w:r>
                          <w:rPr>
                            <w:rFonts w:hint="eastAsia"/>
                            <w:sz w:val="16"/>
                            <w:szCs w:val="16"/>
                          </w:rPr>
                          <w:t>腕時計型端末や</w:t>
                        </w:r>
                        <w:r w:rsidRPr="00737153">
                          <w:rPr>
                            <w:rFonts w:hint="eastAsia"/>
                            <w:sz w:val="16"/>
                            <w:szCs w:val="16"/>
                          </w:rPr>
                          <w:t>眼鏡型端末</w:t>
                        </w:r>
                        <w:r>
                          <w:rPr>
                            <w:rFonts w:hint="eastAsia"/>
                            <w:sz w:val="16"/>
                            <w:szCs w:val="16"/>
                          </w:rPr>
                          <w:t>等の</w:t>
                        </w:r>
                        <w:r w:rsidRPr="00737153">
                          <w:rPr>
                            <w:rFonts w:hint="eastAsia"/>
                            <w:sz w:val="16"/>
                            <w:szCs w:val="16"/>
                          </w:rPr>
                          <w:t>身につけて持ち歩くことができる情報端末のこと。</w:t>
                        </w:r>
                      </w:p>
                    </w:txbxContent>
                  </v:textbox>
                </v:shape>
              </v:group>
            </w:pict>
          </mc:Fallback>
        </mc:AlternateContent>
      </w:r>
      <w:r w:rsidRPr="00936B0C">
        <w:rPr>
          <w:rFonts w:asciiTheme="majorEastAsia" w:eastAsiaTheme="majorEastAsia" w:hAnsiTheme="majorEastAsia"/>
          <w:b/>
          <w:sz w:val="24"/>
          <w:szCs w:val="24"/>
        </w:rPr>
        <w:br w:type="page"/>
      </w:r>
    </w:p>
    <w:tbl>
      <w:tblPr>
        <w:tblStyle w:val="a3"/>
        <w:tblW w:w="0" w:type="auto"/>
        <w:tblInd w:w="108" w:type="dxa"/>
        <w:tblLook w:val="04A0" w:firstRow="1" w:lastRow="0" w:firstColumn="1" w:lastColumn="0" w:noHBand="0" w:noVBand="1"/>
      </w:tblPr>
      <w:tblGrid>
        <w:gridCol w:w="9781"/>
      </w:tblGrid>
      <w:tr w:rsidR="00C21C4C" w:rsidRPr="00936B0C" w14:paraId="4428A511" w14:textId="77777777" w:rsidTr="00A56410">
        <w:trPr>
          <w:trHeight w:val="6936"/>
        </w:trPr>
        <w:tc>
          <w:tcPr>
            <w:tcW w:w="9781" w:type="dxa"/>
            <w:shd w:val="clear" w:color="auto" w:fill="FFFF99"/>
          </w:tcPr>
          <w:p w14:paraId="33F34671"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lastRenderedPageBreak/>
              <w:t>○既存産業の高度化</w:t>
            </w:r>
          </w:p>
          <w:p w14:paraId="16E21FD1" w14:textId="77777777" w:rsidR="00C21C4C" w:rsidRPr="00936B0C" w:rsidRDefault="00C21C4C" w:rsidP="00A56410">
            <w:pPr>
              <w:rPr>
                <w:sz w:val="22"/>
              </w:rPr>
            </w:pPr>
            <w:r w:rsidRPr="00936B0C">
              <w:rPr>
                <w:rFonts w:hint="eastAsia"/>
                <w:sz w:val="22"/>
              </w:rPr>
              <w:t xml:space="preserve">　企業マッチング</w:t>
            </w:r>
            <w:r>
              <w:rPr>
                <w:rFonts w:hint="eastAsia"/>
                <w:sz w:val="22"/>
                <w:vertAlign w:val="superscript"/>
              </w:rPr>
              <w:t>ⅰ</w:t>
            </w:r>
            <w:r w:rsidRPr="00936B0C">
              <w:rPr>
                <w:rFonts w:hint="eastAsia"/>
                <w:sz w:val="22"/>
              </w:rPr>
              <w:t>を進めながら、販売力の強化や産学官連携</w:t>
            </w:r>
            <w:r>
              <w:rPr>
                <w:rFonts w:hint="eastAsia"/>
                <w:sz w:val="22"/>
                <w:vertAlign w:val="superscript"/>
              </w:rPr>
              <w:t>ⅱ</w:t>
            </w:r>
            <w:r w:rsidRPr="00936B0C">
              <w:rPr>
                <w:rFonts w:hint="eastAsia"/>
                <w:sz w:val="22"/>
              </w:rPr>
              <w:t>による新素材・新技術・新商品の研究開発、農商工連携による新たな加工品の開発・販路の開拓、ＩＴ・ＡＩ・Ｉｏ</w:t>
            </w:r>
            <w:r>
              <w:rPr>
                <w:rFonts w:hint="eastAsia"/>
                <w:sz w:val="22"/>
              </w:rPr>
              <w:t>Ｔ</w:t>
            </w:r>
            <w:r>
              <w:rPr>
                <w:rFonts w:hint="eastAsia"/>
                <w:sz w:val="22"/>
                <w:vertAlign w:val="superscript"/>
              </w:rPr>
              <w:t>ⅲ</w:t>
            </w:r>
            <w:r w:rsidRPr="00936B0C">
              <w:rPr>
                <w:rFonts w:hint="eastAsia"/>
                <w:sz w:val="22"/>
              </w:rPr>
              <w:t xml:space="preserve">の導入や有識者等必要な人材の企業間シェアなどを通した生産性や製品価値の向上を支援し、自ら開発・製品化して販売する「作って売る産地」への取組みを支援します。　</w:t>
            </w:r>
          </w:p>
          <w:p w14:paraId="7BEB4254" w14:textId="77777777" w:rsidR="00C21C4C" w:rsidRDefault="00C21C4C" w:rsidP="00A56410">
            <w:pPr>
              <w:rPr>
                <w:sz w:val="22"/>
              </w:rPr>
            </w:pPr>
            <w:r w:rsidRPr="00936B0C">
              <w:rPr>
                <w:rFonts w:hint="eastAsia"/>
                <w:sz w:val="22"/>
              </w:rPr>
              <w:t>（事業例）ＡＩ・Ｉｏ</w:t>
            </w:r>
            <w:r>
              <w:rPr>
                <w:rFonts w:hint="eastAsia"/>
                <w:sz w:val="22"/>
              </w:rPr>
              <w:t>Ｔ</w:t>
            </w:r>
            <w:r w:rsidRPr="00936B0C">
              <w:rPr>
                <w:rFonts w:hint="eastAsia"/>
                <w:sz w:val="22"/>
              </w:rPr>
              <w:t>等導入支援事業【</w:t>
            </w:r>
            <w:r w:rsidRPr="00936B0C">
              <w:rPr>
                <w:rFonts w:hint="eastAsia"/>
                <w:sz w:val="22"/>
              </w:rPr>
              <w:t>Society</w:t>
            </w:r>
            <w:r w:rsidRPr="00936B0C">
              <w:rPr>
                <w:sz w:val="22"/>
              </w:rPr>
              <w:t>5.0</w:t>
            </w:r>
            <w:r w:rsidRPr="00936B0C">
              <w:rPr>
                <w:rFonts w:hint="eastAsia"/>
                <w:sz w:val="22"/>
              </w:rPr>
              <w:t>】、販路開拓、企業マッチング事業、</w:t>
            </w:r>
          </w:p>
          <w:p w14:paraId="0B5C9392" w14:textId="77777777" w:rsidR="00C21C4C" w:rsidRDefault="00C21C4C" w:rsidP="00A56410">
            <w:pPr>
              <w:ind w:firstLineChars="500" w:firstLine="1100"/>
              <w:rPr>
                <w:sz w:val="22"/>
              </w:rPr>
            </w:pPr>
            <w:r w:rsidRPr="00936B0C">
              <w:rPr>
                <w:rFonts w:hint="eastAsia"/>
                <w:sz w:val="22"/>
              </w:rPr>
              <w:t>伝統産業とＩＴを生かした地方創生事業</w:t>
            </w:r>
          </w:p>
          <w:p w14:paraId="7995EFAC"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○若者に魅力ある働く場の確保</w:t>
            </w:r>
          </w:p>
          <w:p w14:paraId="08189D10" w14:textId="77777777" w:rsidR="00C21C4C" w:rsidRPr="00936B0C" w:rsidRDefault="00C21C4C" w:rsidP="00A56410">
            <w:pPr>
              <w:rPr>
                <w:sz w:val="22"/>
              </w:rPr>
            </w:pPr>
            <w:r w:rsidRPr="00936B0C">
              <w:rPr>
                <w:rFonts w:hint="eastAsia"/>
                <w:sz w:val="22"/>
              </w:rPr>
              <w:t xml:space="preserve">　医療やウェアラブル端末関連等の成長分野への進出を促すほか、次世代を拓くＩＴ企業を中心とするサテライトオフィスの誘致や後継者のいない企業への事業承継者の公募を行うことなどにより、地域産業のイメージアップや新たな雇用の場の確保を図り、若者や女性の就業につなげます。</w:t>
            </w:r>
          </w:p>
          <w:p w14:paraId="334E20CA" w14:textId="77777777" w:rsidR="00C21C4C" w:rsidRPr="00936B0C" w:rsidRDefault="00C21C4C" w:rsidP="00A56410">
            <w:pPr>
              <w:rPr>
                <w:sz w:val="22"/>
              </w:rPr>
            </w:pPr>
            <w:r w:rsidRPr="00936B0C">
              <w:rPr>
                <w:rFonts w:hint="eastAsia"/>
                <w:sz w:val="22"/>
              </w:rPr>
              <w:t>（事業例）サテライトオフィス誘致事業、アイウェアデザイナー育成事業</w:t>
            </w:r>
          </w:p>
          <w:p w14:paraId="574CC524"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○女性が輝くまちの創造</w:t>
            </w:r>
          </w:p>
          <w:p w14:paraId="3733D52A" w14:textId="77777777" w:rsidR="00C21C4C" w:rsidRPr="00936B0C" w:rsidRDefault="00C21C4C" w:rsidP="00A56410">
            <w:pPr>
              <w:rPr>
                <w:sz w:val="22"/>
              </w:rPr>
            </w:pPr>
            <w:r w:rsidRPr="00936B0C">
              <w:rPr>
                <w:rFonts w:hint="eastAsia"/>
                <w:sz w:val="22"/>
              </w:rPr>
              <w:t xml:space="preserve">　女性が活躍しやすいまちの実現に向けた研究・啓発を実施するほか、働く女性をまち全体で応援する事業や仕事と生活の調和（ワーク・ライフ・バランス</w:t>
            </w:r>
            <w:r>
              <w:rPr>
                <w:rFonts w:hint="eastAsia"/>
                <w:sz w:val="22"/>
                <w:vertAlign w:val="superscript"/>
              </w:rPr>
              <w:t>ⅳ</w:t>
            </w:r>
            <w:r w:rsidRPr="00936B0C">
              <w:rPr>
                <w:rFonts w:hint="eastAsia"/>
                <w:sz w:val="22"/>
              </w:rPr>
              <w:t>）の推進に取り組む企業への支援を実施するなど、女性が仕事と子育てを両立できるような環境づくりに取り組み、家庭や地域生活等の私生活を充実できるよう多様な働き方を推進します。</w:t>
            </w:r>
          </w:p>
          <w:p w14:paraId="5A8572FD" w14:textId="77777777" w:rsidR="00C21C4C" w:rsidRPr="00936B0C" w:rsidRDefault="00C21C4C" w:rsidP="00A56410">
            <w:pPr>
              <w:rPr>
                <w:sz w:val="22"/>
              </w:rPr>
            </w:pPr>
            <w:r w:rsidRPr="00936B0C">
              <w:rPr>
                <w:rFonts w:hint="eastAsia"/>
                <w:sz w:val="22"/>
              </w:rPr>
              <w:t>（事業例）女性活躍プラットフォーム創出事業（女性活躍の世界発信、</w:t>
            </w:r>
          </w:p>
          <w:p w14:paraId="4C993FBB" w14:textId="77777777" w:rsidR="00C21C4C" w:rsidRPr="00936B0C" w:rsidRDefault="00C21C4C" w:rsidP="00A56410">
            <w:pPr>
              <w:ind w:firstLineChars="500" w:firstLine="1100"/>
              <w:rPr>
                <w:sz w:val="22"/>
              </w:rPr>
            </w:pPr>
            <w:r w:rsidRPr="00936B0C">
              <w:rPr>
                <w:rFonts w:hint="eastAsia"/>
                <w:sz w:val="22"/>
              </w:rPr>
              <w:t>女性活躍に向けた意識啓発、女性活躍活動拠点</w:t>
            </w:r>
            <w:r>
              <w:rPr>
                <w:rFonts w:hint="eastAsia"/>
                <w:sz w:val="22"/>
                <w:vertAlign w:val="superscript"/>
              </w:rPr>
              <w:t>ⅴ</w:t>
            </w:r>
            <w:r w:rsidRPr="00936B0C">
              <w:rPr>
                <w:rFonts w:hint="eastAsia"/>
                <w:sz w:val="22"/>
              </w:rPr>
              <w:t>の活用推進）、</w:t>
            </w:r>
          </w:p>
          <w:p w14:paraId="2E2ED163" w14:textId="77777777" w:rsidR="00C21C4C" w:rsidRPr="00936B0C" w:rsidRDefault="00C21C4C" w:rsidP="00A56410">
            <w:pPr>
              <w:ind w:firstLineChars="500" w:firstLine="1100"/>
              <w:rPr>
                <w:sz w:val="22"/>
              </w:rPr>
            </w:pPr>
            <w:r w:rsidRPr="00936B0C">
              <w:rPr>
                <w:rFonts w:hint="eastAsia"/>
                <w:sz w:val="22"/>
              </w:rPr>
              <w:t>わたしの日プロジェクト、ワーク・ライフ・バランス推進事業</w:t>
            </w:r>
          </w:p>
          <w:p w14:paraId="55237E62"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○楽しくてもうかる農業経営の確立</w:t>
            </w:r>
          </w:p>
          <w:p w14:paraId="4DB45103" w14:textId="77777777" w:rsidR="00C21C4C" w:rsidRPr="00936B0C" w:rsidRDefault="00C21C4C" w:rsidP="00A56410">
            <w:pPr>
              <w:rPr>
                <w:sz w:val="22"/>
              </w:rPr>
            </w:pPr>
            <w:r w:rsidRPr="00936B0C">
              <w:rPr>
                <w:rFonts w:hint="eastAsia"/>
                <w:sz w:val="22"/>
              </w:rPr>
              <w:t xml:space="preserve">　基幹作物でもある「さばえ菜花米</w:t>
            </w:r>
            <w:r>
              <w:rPr>
                <w:rFonts w:hint="eastAsia"/>
                <w:sz w:val="22"/>
                <w:vertAlign w:val="superscript"/>
              </w:rPr>
              <w:t>ⅵ</w:t>
            </w:r>
            <w:r w:rsidRPr="00936B0C">
              <w:rPr>
                <w:rFonts w:hint="eastAsia"/>
                <w:sz w:val="22"/>
              </w:rPr>
              <w:t>」を始めとした水稲を中心に、鯖江市でしか手に入らないこだわりのブランド農産物の栽培と販路開拓への支援、スマート農業</w:t>
            </w:r>
            <w:r>
              <w:rPr>
                <w:rFonts w:hint="eastAsia"/>
                <w:sz w:val="22"/>
                <w:vertAlign w:val="superscript"/>
              </w:rPr>
              <w:t>ⅶ</w:t>
            </w:r>
            <w:r w:rsidRPr="00936B0C">
              <w:rPr>
                <w:rFonts w:hint="eastAsia"/>
                <w:sz w:val="22"/>
              </w:rPr>
              <w:t>の導入による従事者確保、農地の集積・集約によるコスト削減や経営の安定化により、収益性の高い、持続性のある農業経営の確立を支援します。</w:t>
            </w:r>
          </w:p>
          <w:p w14:paraId="1994D102" w14:textId="5DBE0B30" w:rsidR="00C21C4C" w:rsidRPr="00936B0C" w:rsidRDefault="00C21C4C" w:rsidP="00A56410">
            <w:pPr>
              <w:ind w:left="880" w:hangingChars="400" w:hanging="880"/>
              <w:rPr>
                <w:sz w:val="22"/>
              </w:rPr>
            </w:pPr>
            <w:r w:rsidRPr="00936B0C">
              <w:rPr>
                <w:rFonts w:hint="eastAsia"/>
                <w:sz w:val="22"/>
              </w:rPr>
              <w:t>（事業例）スマート農業の促進【</w:t>
            </w:r>
            <w:r w:rsidRPr="00936B0C">
              <w:rPr>
                <w:rFonts w:hint="eastAsia"/>
                <w:sz w:val="22"/>
              </w:rPr>
              <w:t>Society</w:t>
            </w:r>
            <w:r w:rsidRPr="00936B0C">
              <w:rPr>
                <w:sz w:val="22"/>
              </w:rPr>
              <w:t>5.0</w:t>
            </w:r>
            <w:r w:rsidRPr="00936B0C">
              <w:rPr>
                <w:rFonts w:hint="eastAsia"/>
                <w:sz w:val="22"/>
              </w:rPr>
              <w:t>】、</w:t>
            </w:r>
            <w:r w:rsidR="006B5C88" w:rsidRPr="00CE4A20">
              <w:rPr>
                <w:rFonts w:hint="eastAsia"/>
                <w:sz w:val="22"/>
              </w:rPr>
              <w:t>新規就農者経営支援事業</w:t>
            </w:r>
            <w:r w:rsidRPr="00936B0C">
              <w:rPr>
                <w:rFonts w:hint="eastAsia"/>
                <w:sz w:val="22"/>
              </w:rPr>
              <w:t>、</w:t>
            </w:r>
          </w:p>
          <w:p w14:paraId="7D23094C" w14:textId="77777777" w:rsidR="00C21C4C" w:rsidRPr="00936B0C" w:rsidRDefault="00C21C4C" w:rsidP="00A56410">
            <w:pPr>
              <w:ind w:firstLineChars="500" w:firstLine="1100"/>
              <w:rPr>
                <w:sz w:val="22"/>
              </w:rPr>
            </w:pPr>
            <w:r w:rsidRPr="00936B0C">
              <w:rPr>
                <w:rFonts w:hint="eastAsia"/>
                <w:sz w:val="22"/>
              </w:rPr>
              <w:t>農業の６次産業化応援事業</w:t>
            </w:r>
          </w:p>
        </w:tc>
      </w:tr>
    </w:tbl>
    <w:p w14:paraId="66514BC6" w14:textId="77777777" w:rsidR="00C21C4C" w:rsidRPr="00936B0C" w:rsidRDefault="00C21C4C" w:rsidP="00C21C4C">
      <w:pPr>
        <w:widowControl/>
        <w:jc w:val="left"/>
        <w:rPr>
          <w:rFonts w:asciiTheme="majorEastAsia" w:eastAsiaTheme="majorEastAsia" w:hAnsiTheme="majorEastAsia"/>
          <w:b/>
          <w:sz w:val="24"/>
          <w:szCs w:val="24"/>
        </w:rPr>
      </w:pPr>
    </w:p>
    <w:p w14:paraId="57D4D986" w14:textId="77777777" w:rsidR="00C21C4C" w:rsidRPr="00936B0C" w:rsidRDefault="00C21C4C" w:rsidP="00C21C4C">
      <w:pPr>
        <w:widowControl/>
        <w:jc w:val="left"/>
        <w:rPr>
          <w:rFonts w:asciiTheme="majorEastAsia" w:eastAsiaTheme="majorEastAsia" w:hAnsiTheme="majorEastAsia"/>
          <w:b/>
          <w:sz w:val="24"/>
          <w:szCs w:val="24"/>
        </w:rPr>
      </w:pPr>
      <w:r>
        <w:rPr>
          <w:rFonts w:asciiTheme="minorEastAsia" w:hAnsiTheme="minorEastAsia" w:cs="HG丸ｺﾞｼｯｸM-PRO"/>
          <w:noProof/>
          <w:kern w:val="0"/>
          <w:sz w:val="22"/>
        </w:rPr>
        <mc:AlternateContent>
          <mc:Choice Requires="wpg">
            <w:drawing>
              <wp:anchor distT="0" distB="0" distL="114300" distR="114300" simplePos="0" relativeHeight="251746304" behindDoc="0" locked="0" layoutInCell="1" allowOverlap="1" wp14:anchorId="339491FF" wp14:editId="65B1AE1D">
                <wp:simplePos x="0" y="0"/>
                <wp:positionH relativeFrom="column">
                  <wp:posOffset>7221</wp:posOffset>
                </wp:positionH>
                <wp:positionV relativeFrom="paragraph">
                  <wp:posOffset>452740</wp:posOffset>
                </wp:positionV>
                <wp:extent cx="6196083" cy="2393817"/>
                <wp:effectExtent l="0" t="0" r="0" b="0"/>
                <wp:wrapNone/>
                <wp:docPr id="516132" name="グループ化 516132"/>
                <wp:cNvGraphicFramePr/>
                <a:graphic xmlns:a="http://schemas.openxmlformats.org/drawingml/2006/main">
                  <a:graphicData uri="http://schemas.microsoft.com/office/word/2010/wordprocessingGroup">
                    <wpg:wgp>
                      <wpg:cNvGrpSpPr/>
                      <wpg:grpSpPr>
                        <a:xfrm>
                          <a:off x="0" y="0"/>
                          <a:ext cx="6196083" cy="2393817"/>
                          <a:chOff x="0" y="11673"/>
                          <a:chExt cx="5810250" cy="771287"/>
                        </a:xfrm>
                      </wpg:grpSpPr>
                      <wps:wsp>
                        <wps:cNvPr id="516133" name="直線コネクタ 516133"/>
                        <wps:cNvCnPr/>
                        <wps:spPr>
                          <a:xfrm>
                            <a:off x="116379" y="11673"/>
                            <a:ext cx="2029339" cy="0"/>
                          </a:xfrm>
                          <a:prstGeom prst="line">
                            <a:avLst/>
                          </a:prstGeom>
                          <a:noFill/>
                          <a:ln w="9525" cap="flat" cmpd="sng" algn="ctr">
                            <a:solidFill>
                              <a:srgbClr val="4F81BD">
                                <a:shade val="95000"/>
                                <a:satMod val="105000"/>
                              </a:srgbClr>
                            </a:solidFill>
                            <a:prstDash val="solid"/>
                          </a:ln>
                          <a:effectLst/>
                        </wps:spPr>
                        <wps:bodyPr/>
                      </wps:wsp>
                      <wps:wsp>
                        <wps:cNvPr id="516134" name="テキスト ボックス 2"/>
                        <wps:cNvSpPr txBox="1">
                          <a:spLocks noChangeArrowheads="1"/>
                        </wps:cNvSpPr>
                        <wps:spPr bwMode="auto">
                          <a:xfrm>
                            <a:off x="0" y="11673"/>
                            <a:ext cx="5810250" cy="771287"/>
                          </a:xfrm>
                          <a:prstGeom prst="rect">
                            <a:avLst/>
                          </a:prstGeom>
                          <a:noFill/>
                          <a:ln w="9525">
                            <a:noFill/>
                            <a:miter lim="800000"/>
                            <a:headEnd/>
                            <a:tailEnd/>
                          </a:ln>
                        </wps:spPr>
                        <wps:txbx>
                          <w:txbxContent>
                            <w:p w14:paraId="04ACAFFC"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112B5F">
                                <w:rPr>
                                  <w:rFonts w:hint="eastAsia"/>
                                  <w:sz w:val="16"/>
                                  <w:szCs w:val="16"/>
                                </w:rPr>
                                <w:t>企業マッチング</w:t>
                              </w:r>
                              <w:r>
                                <w:rPr>
                                  <w:rFonts w:hint="eastAsia"/>
                                  <w:sz w:val="16"/>
                                  <w:szCs w:val="16"/>
                                </w:rPr>
                                <w:t>とは、</w:t>
                              </w:r>
                              <w:r w:rsidRPr="00112B5F">
                                <w:rPr>
                                  <w:rFonts w:hint="eastAsia"/>
                                  <w:sz w:val="16"/>
                                  <w:szCs w:val="16"/>
                                </w:rPr>
                                <w:t>企業の事業展開を支援する目的で、</w:t>
                              </w:r>
                              <w:r>
                                <w:rPr>
                                  <w:rFonts w:hint="eastAsia"/>
                                  <w:sz w:val="16"/>
                                  <w:szCs w:val="16"/>
                                </w:rPr>
                                <w:t>行政等が</w:t>
                              </w:r>
                              <w:r w:rsidRPr="00112B5F">
                                <w:rPr>
                                  <w:rFonts w:hint="eastAsia"/>
                                  <w:sz w:val="16"/>
                                  <w:szCs w:val="16"/>
                                </w:rPr>
                                <w:t>事業パートナー（見込み顧客、仕入れ先、提携先など）と出会う機会を提供する</w:t>
                              </w:r>
                              <w:r>
                                <w:rPr>
                                  <w:rFonts w:hint="eastAsia"/>
                                  <w:sz w:val="16"/>
                                  <w:szCs w:val="16"/>
                                </w:rPr>
                                <w:t>こと。</w:t>
                              </w:r>
                            </w:p>
                            <w:p w14:paraId="6FE80839"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9356BB">
                                <w:rPr>
                                  <w:rFonts w:hint="eastAsia"/>
                                  <w:sz w:val="16"/>
                                  <w:szCs w:val="16"/>
                                </w:rPr>
                                <w:t>産学官連携</w:t>
                              </w:r>
                              <w:r>
                                <w:rPr>
                                  <w:rFonts w:hint="eastAsia"/>
                                  <w:sz w:val="16"/>
                                  <w:szCs w:val="16"/>
                                </w:rPr>
                                <w:t>とは、新商品や新サービス</w:t>
                              </w:r>
                              <w:r w:rsidRPr="009356BB">
                                <w:rPr>
                                  <w:rFonts w:hint="eastAsia"/>
                                  <w:sz w:val="16"/>
                                  <w:szCs w:val="16"/>
                                </w:rPr>
                                <w:t>の研究開発や、新事業の創出を目的として、</w:t>
                              </w:r>
                              <w:r>
                                <w:rPr>
                                  <w:rFonts w:hint="eastAsia"/>
                                  <w:sz w:val="16"/>
                                  <w:szCs w:val="16"/>
                                </w:rPr>
                                <w:t>民間企業や</w:t>
                              </w:r>
                              <w:r>
                                <w:rPr>
                                  <w:rFonts w:hint="eastAsia"/>
                                  <w:sz w:val="16"/>
                                  <w:szCs w:val="16"/>
                                </w:rPr>
                                <w:t>NPO</w:t>
                              </w:r>
                              <w:r>
                                <w:rPr>
                                  <w:rFonts w:hint="eastAsia"/>
                                  <w:sz w:val="16"/>
                                  <w:szCs w:val="16"/>
                                </w:rPr>
                                <w:t>等の「産」や</w:t>
                              </w:r>
                              <w:r w:rsidRPr="009356BB">
                                <w:rPr>
                                  <w:rFonts w:hint="eastAsia"/>
                                  <w:sz w:val="16"/>
                                  <w:szCs w:val="16"/>
                                </w:rPr>
                                <w:t>大学</w:t>
                              </w:r>
                              <w:r>
                                <w:rPr>
                                  <w:rFonts w:hint="eastAsia"/>
                                  <w:sz w:val="16"/>
                                  <w:szCs w:val="16"/>
                                </w:rPr>
                                <w:t>等</w:t>
                              </w:r>
                              <w:r w:rsidRPr="009356BB">
                                <w:rPr>
                                  <w:rFonts w:hint="eastAsia"/>
                                  <w:sz w:val="16"/>
                                  <w:szCs w:val="16"/>
                                </w:rPr>
                                <w:t>の教育機関</w:t>
                              </w:r>
                              <w:r>
                                <w:rPr>
                                  <w:rFonts w:hint="eastAsia"/>
                                  <w:sz w:val="16"/>
                                  <w:szCs w:val="16"/>
                                </w:rPr>
                                <w:t>や</w:t>
                              </w:r>
                              <w:r w:rsidRPr="009356BB">
                                <w:rPr>
                                  <w:rFonts w:hint="eastAsia"/>
                                  <w:sz w:val="16"/>
                                  <w:szCs w:val="16"/>
                                </w:rPr>
                                <w:t>研究機関</w:t>
                              </w:r>
                              <w:r>
                                <w:rPr>
                                  <w:rFonts w:hint="eastAsia"/>
                                  <w:sz w:val="16"/>
                                  <w:szCs w:val="16"/>
                                </w:rPr>
                                <w:t>等の「学」に加えて、</w:t>
                              </w:r>
                              <w:r w:rsidRPr="009356BB">
                                <w:rPr>
                                  <w:rFonts w:hint="eastAsia"/>
                                  <w:sz w:val="16"/>
                                  <w:szCs w:val="16"/>
                                </w:rPr>
                                <w:t>地方公共団体</w:t>
                              </w:r>
                              <w:r>
                                <w:rPr>
                                  <w:rFonts w:hint="eastAsia"/>
                                  <w:sz w:val="16"/>
                                  <w:szCs w:val="16"/>
                                </w:rPr>
                                <w:t>等</w:t>
                              </w:r>
                              <w:r w:rsidRPr="009356BB">
                                <w:rPr>
                                  <w:rFonts w:hint="eastAsia"/>
                                  <w:sz w:val="16"/>
                                  <w:szCs w:val="16"/>
                                </w:rPr>
                                <w:t>の「官」が連携すること</w:t>
                              </w:r>
                              <w:r>
                                <w:rPr>
                                  <w:rFonts w:hint="eastAsia"/>
                                  <w:sz w:val="16"/>
                                  <w:szCs w:val="16"/>
                                </w:rPr>
                                <w:t>。</w:t>
                              </w:r>
                            </w:p>
                            <w:p w14:paraId="33905CF5" w14:textId="77777777"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5E5B77">
                                <w:rPr>
                                  <w:rFonts w:hint="eastAsia"/>
                                  <w:sz w:val="16"/>
                                  <w:szCs w:val="16"/>
                                </w:rPr>
                                <w:t>Ｉｏ</w:t>
                              </w:r>
                              <w:r>
                                <w:rPr>
                                  <w:rFonts w:hint="eastAsia"/>
                                  <w:sz w:val="16"/>
                                  <w:szCs w:val="16"/>
                                </w:rPr>
                                <w:t>Ｔ（</w:t>
                              </w:r>
                              <w:r w:rsidRPr="005E5B77">
                                <w:rPr>
                                  <w:rFonts w:hint="eastAsia"/>
                                  <w:sz w:val="16"/>
                                  <w:szCs w:val="16"/>
                                </w:rPr>
                                <w:t>Internet of Things</w:t>
                              </w:r>
                              <w:r>
                                <w:rPr>
                                  <w:rFonts w:hint="eastAsia"/>
                                  <w:sz w:val="16"/>
                                  <w:szCs w:val="16"/>
                                </w:rPr>
                                <w:t>）とは、</w:t>
                              </w:r>
                              <w:r w:rsidRPr="005E5B77">
                                <w:rPr>
                                  <w:rFonts w:hint="eastAsia"/>
                                  <w:sz w:val="16"/>
                                  <w:szCs w:val="16"/>
                                </w:rPr>
                                <w:t>コンピュータなどの情報・通信機器だけでなく、世の中に存在する様々な物体（モノ）に通信機能を持たせ、インターネットに接続したり相互に通信することにより、自動認識や自動制御、遠隔計測などを行うこと。</w:t>
                              </w:r>
                            </w:p>
                            <w:p w14:paraId="444AEC35" w14:textId="77777777" w:rsidR="00590452"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5E5B77">
                                <w:rPr>
                                  <w:rFonts w:hint="eastAsia"/>
                                  <w:sz w:val="16"/>
                                  <w:szCs w:val="16"/>
                                </w:rPr>
                                <w:t>ワーク・ライフ・バランスとは、「仕事と生活の調和」と訳され、国民一人ひとりがやりがいや充実感を持ちながら働き、仕事上の責任を果たすとともに、家庭や地域生活等においても、子育て期、中高年期といった人生の各段階に応じて多様な生き方を選択し、実現できること。</w:t>
                              </w:r>
                            </w:p>
                            <w:p w14:paraId="095498DB" w14:textId="77777777" w:rsidR="00590452"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C7649D">
                                <w:rPr>
                                  <w:rFonts w:hint="eastAsia"/>
                                  <w:sz w:val="16"/>
                                  <w:szCs w:val="16"/>
                                </w:rPr>
                                <w:t>女性活躍活動拠点</w:t>
                              </w:r>
                              <w:r>
                                <w:rPr>
                                  <w:rFonts w:hint="eastAsia"/>
                                  <w:sz w:val="16"/>
                                  <w:szCs w:val="16"/>
                                </w:rPr>
                                <w:t>とは、本市の女性活躍推進、男女共同参画事後湯の拠点施設である「夢みらい館・さばえ」のこと。令和元年度に、内閣府の「自治体ＳＤＧｓモデル事業」の選定を受け、様々なステークホルダーが活動し情報交換する場として整備しました。</w:t>
                              </w:r>
                            </w:p>
                            <w:p w14:paraId="0D78B6BE" w14:textId="77777777" w:rsidR="00590452" w:rsidRDefault="00590452" w:rsidP="00C21C4C">
                              <w:pPr>
                                <w:spacing w:line="240" w:lineRule="exact"/>
                                <w:ind w:left="160" w:hangingChars="100" w:hanging="160"/>
                                <w:rPr>
                                  <w:sz w:val="16"/>
                                  <w:szCs w:val="16"/>
                                </w:rPr>
                              </w:pPr>
                              <w:r>
                                <w:rPr>
                                  <w:rFonts w:hint="eastAsia"/>
                                  <w:sz w:val="16"/>
                                  <w:szCs w:val="16"/>
                                </w:rPr>
                                <w:t>ⅵ</w:t>
                              </w:r>
                              <w:r>
                                <w:rPr>
                                  <w:rFonts w:hint="eastAsia"/>
                                  <w:sz w:val="16"/>
                                  <w:szCs w:val="16"/>
                                </w:rPr>
                                <w:t xml:space="preserve"> </w:t>
                              </w:r>
                              <w:r w:rsidRPr="009F569A">
                                <w:rPr>
                                  <w:rFonts w:hint="eastAsia"/>
                                  <w:sz w:val="16"/>
                                  <w:szCs w:val="16"/>
                                </w:rPr>
                                <w:t>さばえ菜花米とは、秋の稲刈り取り後の圃場に菜の花の種を撒き、春に一面の菜の花の景観を楽しんだ後、それを鋤き込んで緑肥（有機肥料）として活用するという方法で生産した、鯖江市が特産化を進めているお米のブランドのこと。</w:t>
                              </w:r>
                            </w:p>
                            <w:p w14:paraId="6B075ECD" w14:textId="77777777" w:rsidR="00590452" w:rsidRPr="004E2EE6" w:rsidRDefault="00590452" w:rsidP="00C21C4C">
                              <w:pPr>
                                <w:spacing w:line="240" w:lineRule="exact"/>
                                <w:ind w:left="160" w:hangingChars="100" w:hanging="160"/>
                                <w:rPr>
                                  <w:sz w:val="16"/>
                                  <w:szCs w:val="16"/>
                                </w:rPr>
                              </w:pPr>
                              <w:r>
                                <w:rPr>
                                  <w:rFonts w:hint="eastAsia"/>
                                  <w:sz w:val="16"/>
                                  <w:szCs w:val="16"/>
                                </w:rPr>
                                <w:t>ⅶ</w:t>
                              </w:r>
                              <w:r>
                                <w:rPr>
                                  <w:rFonts w:hint="eastAsia"/>
                                  <w:sz w:val="16"/>
                                  <w:szCs w:val="16"/>
                                </w:rPr>
                                <w:t xml:space="preserve"> </w:t>
                              </w:r>
                              <w:r w:rsidRPr="009F569A">
                                <w:rPr>
                                  <w:rFonts w:hint="eastAsia"/>
                                  <w:sz w:val="16"/>
                                  <w:szCs w:val="16"/>
                                </w:rPr>
                                <w:t>スマート農業</w:t>
                              </w:r>
                              <w:r>
                                <w:rPr>
                                  <w:rFonts w:hint="eastAsia"/>
                                  <w:sz w:val="16"/>
                                  <w:szCs w:val="16"/>
                                </w:rPr>
                                <w:t>とは、</w:t>
                              </w:r>
                              <w:r w:rsidRPr="009F569A">
                                <w:rPr>
                                  <w:rFonts w:hint="eastAsia"/>
                                  <w:sz w:val="16"/>
                                  <w:szCs w:val="16"/>
                                </w:rPr>
                                <w:t>ロボット技術や情報通信技術</w:t>
                              </w:r>
                              <w:r w:rsidRPr="009F569A">
                                <w:rPr>
                                  <w:rFonts w:hint="eastAsia"/>
                                  <w:sz w:val="16"/>
                                  <w:szCs w:val="16"/>
                                </w:rPr>
                                <w:t>(ICT)</w:t>
                              </w:r>
                              <w:r w:rsidRPr="009F569A">
                                <w:rPr>
                                  <w:rFonts w:hint="eastAsia"/>
                                  <w:sz w:val="16"/>
                                  <w:szCs w:val="16"/>
                                </w:rPr>
                                <w:t>を活用して、省力化・精密化や高品質生産</w:t>
                              </w:r>
                              <w:r>
                                <w:rPr>
                                  <w:rFonts w:hint="eastAsia"/>
                                  <w:sz w:val="16"/>
                                  <w:szCs w:val="16"/>
                                </w:rPr>
                                <w:t>の</w:t>
                              </w:r>
                              <w:r w:rsidRPr="009F569A">
                                <w:rPr>
                                  <w:rFonts w:hint="eastAsia"/>
                                  <w:sz w:val="16"/>
                                  <w:szCs w:val="16"/>
                                </w:rPr>
                                <w:t>実現等を推進</w:t>
                              </w:r>
                              <w:r>
                                <w:rPr>
                                  <w:rFonts w:hint="eastAsia"/>
                                  <w:sz w:val="16"/>
                                  <w:szCs w:val="16"/>
                                </w:rPr>
                                <w:t>する</w:t>
                              </w:r>
                              <w:r w:rsidRPr="009F569A">
                                <w:rPr>
                                  <w:rFonts w:hint="eastAsia"/>
                                  <w:sz w:val="16"/>
                                  <w:szCs w:val="16"/>
                                </w:rPr>
                                <w:t>新たな農業のこと</w:t>
                              </w:r>
                              <w:r>
                                <w:rPr>
                                  <w:rFonts w:hint="eastAsia"/>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844DA7" id="グループ化 516132" o:spid="_x0000_s1212" style="position:absolute;margin-left:.55pt;margin-top:35.65pt;width:487.9pt;height:188.5pt;z-index:251746304;mso-position-horizontal-relative:text;mso-position-vertical-relative:text;mso-width-relative:margin;mso-height-relative:margin" coordorigin=",116" coordsize="58102,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">
                <v:line id="直線コネクタ 516133" o:spid="_x0000_s1213" style="position:absolute;visibility:visible;mso-wrap-style:square" from="1163,116" to="21457,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uesYAAADfAAAADwAAAGRycy9kb3ducmV2LnhtbESPQWsCMRSE70L/Q3iF3jS7XRTdGkUK&#10;Qg8erArt8Zm8bpZuXrabqOu/NwXB4zAz3zDzZe8acaYu1J4V5KMMBLH2puZKwWG/Hk5BhIhssPFM&#10;Cq4UYLl4GsyxNP7Cn3TexUokCIcSFdgY21LKoC05DCPfEifvx3cOY5JdJU2HlwR3jXzNsol0WHNa&#10;sNjSuyX9uzs5BV8WN9utPkbyxfdKm8oY/zdT6uW5X72BiNTHR/je/jAKxvkkLwr4/5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wrnrGAAAA3wAAAA8AAAAAAAAA&#10;AAAAAAAAoQIAAGRycy9kb3ducmV2LnhtbFBLBQYAAAAABAAEAPkAAACUAwAAAAA=&#10;" strokecolor="#4a7ebb"/>
                <v:shape id="_x0000_s1214" type="#_x0000_t202" style="position:absolute;top:116;width:58102;height:7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qsYA&#10;AADfAAAADwAAAGRycy9kb3ducmV2LnhtbESPQWvCQBSE7wX/w/IEb3U3rYqNriItgieLtha8PbLP&#10;JJh9G7Krif/eFQoeh5n5hpkvO1uJKzW+dKwhGSoQxJkzJecafn/Wr1MQPiAbrByThht5WC56L3NM&#10;jWt5R9d9yEWEsE9RQxFCnUrps4Is+qGriaN3co3FEGWTS9NgG+G2km9KTaTFkuNCgTV9FpSd9xer&#10;4bA9Hf9G6jv/suO6dZ2SbD+k1oN+t5qBCNSFZ/i/vTEaxskkeR/B40/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j/qsYAAADfAAAADwAAAAAAAAAAAAAAAACYAgAAZHJz&#10;L2Rvd25yZXYueG1sUEsFBgAAAAAEAAQA9QAAAIsDA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112B5F">
                          <w:rPr>
                            <w:rFonts w:hint="eastAsia"/>
                            <w:sz w:val="16"/>
                            <w:szCs w:val="16"/>
                          </w:rPr>
                          <w:t>企業マッチング</w:t>
                        </w:r>
                        <w:r>
                          <w:rPr>
                            <w:rFonts w:hint="eastAsia"/>
                            <w:sz w:val="16"/>
                            <w:szCs w:val="16"/>
                          </w:rPr>
                          <w:t>とは、</w:t>
                        </w:r>
                        <w:r w:rsidRPr="00112B5F">
                          <w:rPr>
                            <w:rFonts w:hint="eastAsia"/>
                            <w:sz w:val="16"/>
                            <w:szCs w:val="16"/>
                          </w:rPr>
                          <w:t>企業の事業展開を支援する目的で、</w:t>
                        </w:r>
                        <w:r>
                          <w:rPr>
                            <w:rFonts w:hint="eastAsia"/>
                            <w:sz w:val="16"/>
                            <w:szCs w:val="16"/>
                          </w:rPr>
                          <w:t>行政等が</w:t>
                        </w:r>
                        <w:r w:rsidRPr="00112B5F">
                          <w:rPr>
                            <w:rFonts w:hint="eastAsia"/>
                            <w:sz w:val="16"/>
                            <w:szCs w:val="16"/>
                          </w:rPr>
                          <w:t>事業パートナー（見込み顧客、仕入れ先、提携先など）と出会う機会を提供する</w:t>
                        </w:r>
                        <w:r>
                          <w:rPr>
                            <w:rFonts w:hint="eastAsia"/>
                            <w:sz w:val="16"/>
                            <w:szCs w:val="16"/>
                          </w:rPr>
                          <w:t>こと。</w:t>
                        </w:r>
                      </w:p>
                      <w:p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9356BB">
                          <w:rPr>
                            <w:rFonts w:hint="eastAsia"/>
                            <w:sz w:val="16"/>
                            <w:szCs w:val="16"/>
                          </w:rPr>
                          <w:t>産学官連携</w:t>
                        </w:r>
                        <w:r>
                          <w:rPr>
                            <w:rFonts w:hint="eastAsia"/>
                            <w:sz w:val="16"/>
                            <w:szCs w:val="16"/>
                          </w:rPr>
                          <w:t>とは、新商品や新サービス</w:t>
                        </w:r>
                        <w:r w:rsidRPr="009356BB">
                          <w:rPr>
                            <w:rFonts w:hint="eastAsia"/>
                            <w:sz w:val="16"/>
                            <w:szCs w:val="16"/>
                          </w:rPr>
                          <w:t>の研究開発や、新事業の創出を目的として、</w:t>
                        </w:r>
                        <w:r>
                          <w:rPr>
                            <w:rFonts w:hint="eastAsia"/>
                            <w:sz w:val="16"/>
                            <w:szCs w:val="16"/>
                          </w:rPr>
                          <w:t>民間企業や</w:t>
                        </w:r>
                        <w:r>
                          <w:rPr>
                            <w:rFonts w:hint="eastAsia"/>
                            <w:sz w:val="16"/>
                            <w:szCs w:val="16"/>
                          </w:rPr>
                          <w:t>NPO</w:t>
                        </w:r>
                        <w:r>
                          <w:rPr>
                            <w:rFonts w:hint="eastAsia"/>
                            <w:sz w:val="16"/>
                            <w:szCs w:val="16"/>
                          </w:rPr>
                          <w:t>等の「産」や</w:t>
                        </w:r>
                        <w:r w:rsidRPr="009356BB">
                          <w:rPr>
                            <w:rFonts w:hint="eastAsia"/>
                            <w:sz w:val="16"/>
                            <w:szCs w:val="16"/>
                          </w:rPr>
                          <w:t>大学</w:t>
                        </w:r>
                        <w:r>
                          <w:rPr>
                            <w:rFonts w:hint="eastAsia"/>
                            <w:sz w:val="16"/>
                            <w:szCs w:val="16"/>
                          </w:rPr>
                          <w:t>等</w:t>
                        </w:r>
                        <w:r w:rsidRPr="009356BB">
                          <w:rPr>
                            <w:rFonts w:hint="eastAsia"/>
                            <w:sz w:val="16"/>
                            <w:szCs w:val="16"/>
                          </w:rPr>
                          <w:t>の教育機関</w:t>
                        </w:r>
                        <w:r>
                          <w:rPr>
                            <w:rFonts w:hint="eastAsia"/>
                            <w:sz w:val="16"/>
                            <w:szCs w:val="16"/>
                          </w:rPr>
                          <w:t>や</w:t>
                        </w:r>
                        <w:r w:rsidRPr="009356BB">
                          <w:rPr>
                            <w:rFonts w:hint="eastAsia"/>
                            <w:sz w:val="16"/>
                            <w:szCs w:val="16"/>
                          </w:rPr>
                          <w:t>研究機関</w:t>
                        </w:r>
                        <w:r>
                          <w:rPr>
                            <w:rFonts w:hint="eastAsia"/>
                            <w:sz w:val="16"/>
                            <w:szCs w:val="16"/>
                          </w:rPr>
                          <w:t>等の「学」に加えて、</w:t>
                        </w:r>
                        <w:r w:rsidRPr="009356BB">
                          <w:rPr>
                            <w:rFonts w:hint="eastAsia"/>
                            <w:sz w:val="16"/>
                            <w:szCs w:val="16"/>
                          </w:rPr>
                          <w:t>地方公共団体</w:t>
                        </w:r>
                        <w:r>
                          <w:rPr>
                            <w:rFonts w:hint="eastAsia"/>
                            <w:sz w:val="16"/>
                            <w:szCs w:val="16"/>
                          </w:rPr>
                          <w:t>等</w:t>
                        </w:r>
                        <w:r w:rsidRPr="009356BB">
                          <w:rPr>
                            <w:rFonts w:hint="eastAsia"/>
                            <w:sz w:val="16"/>
                            <w:szCs w:val="16"/>
                          </w:rPr>
                          <w:t>の「官」が連携すること</w:t>
                        </w:r>
                        <w:r>
                          <w:rPr>
                            <w:rFonts w:hint="eastAsia"/>
                            <w:sz w:val="16"/>
                            <w:szCs w:val="16"/>
                          </w:rPr>
                          <w:t>。</w:t>
                        </w:r>
                      </w:p>
                      <w:p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5E5B77">
                          <w:rPr>
                            <w:rFonts w:hint="eastAsia"/>
                            <w:sz w:val="16"/>
                            <w:szCs w:val="16"/>
                          </w:rPr>
                          <w:t>Ｉｏ</w:t>
                        </w:r>
                        <w:r>
                          <w:rPr>
                            <w:rFonts w:hint="eastAsia"/>
                            <w:sz w:val="16"/>
                            <w:szCs w:val="16"/>
                          </w:rPr>
                          <w:t>Ｔ（</w:t>
                        </w:r>
                        <w:r w:rsidRPr="005E5B77">
                          <w:rPr>
                            <w:rFonts w:hint="eastAsia"/>
                            <w:sz w:val="16"/>
                            <w:szCs w:val="16"/>
                          </w:rPr>
                          <w:t>Internet of Things</w:t>
                        </w:r>
                        <w:r>
                          <w:rPr>
                            <w:rFonts w:hint="eastAsia"/>
                            <w:sz w:val="16"/>
                            <w:szCs w:val="16"/>
                          </w:rPr>
                          <w:t>）とは、</w:t>
                        </w:r>
                        <w:r w:rsidRPr="005E5B77">
                          <w:rPr>
                            <w:rFonts w:hint="eastAsia"/>
                            <w:sz w:val="16"/>
                            <w:szCs w:val="16"/>
                          </w:rPr>
                          <w:t>コンピュータなどの情報・通信機器だけでなく、世の中に存在する様々な物体（モノ）に通信機能を持たせ、インターネットに接続したり相互に通信することにより、自動認識や自動制御、遠隔計測などを行うこと。</w:t>
                        </w:r>
                      </w:p>
                      <w:p w:rsidR="00590452"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5E5B77">
                          <w:rPr>
                            <w:rFonts w:hint="eastAsia"/>
                            <w:sz w:val="16"/>
                            <w:szCs w:val="16"/>
                          </w:rPr>
                          <w:t>ワーク・ライフ・バランスとは、「仕事と生活の調和」と訳され、国民一人ひとりがやりがいや充実感を持ちながら働き、仕事上の責任を果たすとともに、家庭や地域生活等においても、子育て期、中高年期といった人生の各段階に応じて多様な生き方を選択し、実現できること。</w:t>
                        </w:r>
                      </w:p>
                      <w:p w:rsidR="00590452"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C7649D">
                          <w:rPr>
                            <w:rFonts w:hint="eastAsia"/>
                            <w:sz w:val="16"/>
                            <w:szCs w:val="16"/>
                          </w:rPr>
                          <w:t>女性活躍活動拠点</w:t>
                        </w:r>
                        <w:r>
                          <w:rPr>
                            <w:rFonts w:hint="eastAsia"/>
                            <w:sz w:val="16"/>
                            <w:szCs w:val="16"/>
                          </w:rPr>
                          <w:t>とは、本市の女性活躍推進、男女共同参画事後湯の拠点施設である「夢みらい館・さばえ」のこと。令和元年度に、内閣府の「自治体ＳＤＧｓモデル事業」の選定を受け、様々なステークホルダーが活動し情報交換する場として整備しました。</w:t>
                        </w:r>
                      </w:p>
                      <w:p w:rsidR="00590452" w:rsidRDefault="00590452" w:rsidP="00C21C4C">
                        <w:pPr>
                          <w:spacing w:line="240" w:lineRule="exact"/>
                          <w:ind w:left="160" w:hangingChars="100" w:hanging="160"/>
                          <w:rPr>
                            <w:sz w:val="16"/>
                            <w:szCs w:val="16"/>
                          </w:rPr>
                        </w:pPr>
                        <w:r>
                          <w:rPr>
                            <w:rFonts w:hint="eastAsia"/>
                            <w:sz w:val="16"/>
                            <w:szCs w:val="16"/>
                          </w:rPr>
                          <w:t>ⅵ</w:t>
                        </w:r>
                        <w:r>
                          <w:rPr>
                            <w:rFonts w:hint="eastAsia"/>
                            <w:sz w:val="16"/>
                            <w:szCs w:val="16"/>
                          </w:rPr>
                          <w:t xml:space="preserve"> </w:t>
                        </w:r>
                        <w:r w:rsidRPr="009F569A">
                          <w:rPr>
                            <w:rFonts w:hint="eastAsia"/>
                            <w:sz w:val="16"/>
                            <w:szCs w:val="16"/>
                          </w:rPr>
                          <w:t>さばえ菜花米とは、秋の稲刈り取り後の圃場に菜の花の種を撒き、春に一面の菜の花の景観を楽しんだ後、それを鋤き込んで緑肥（有機肥料）として活用するという方法で生産した、鯖江市が特産化を進めているお米のブランドのこと。</w:t>
                        </w:r>
                      </w:p>
                      <w:p w:rsidR="00590452" w:rsidRPr="004E2EE6" w:rsidRDefault="00590452" w:rsidP="00C21C4C">
                        <w:pPr>
                          <w:spacing w:line="240" w:lineRule="exact"/>
                          <w:ind w:left="160" w:hangingChars="100" w:hanging="160"/>
                          <w:rPr>
                            <w:sz w:val="16"/>
                            <w:szCs w:val="16"/>
                          </w:rPr>
                        </w:pPr>
                        <w:r>
                          <w:rPr>
                            <w:rFonts w:hint="eastAsia"/>
                            <w:sz w:val="16"/>
                            <w:szCs w:val="16"/>
                          </w:rPr>
                          <w:t>ⅶ</w:t>
                        </w:r>
                        <w:r>
                          <w:rPr>
                            <w:rFonts w:hint="eastAsia"/>
                            <w:sz w:val="16"/>
                            <w:szCs w:val="16"/>
                          </w:rPr>
                          <w:t xml:space="preserve"> </w:t>
                        </w:r>
                        <w:r w:rsidRPr="009F569A">
                          <w:rPr>
                            <w:rFonts w:hint="eastAsia"/>
                            <w:sz w:val="16"/>
                            <w:szCs w:val="16"/>
                          </w:rPr>
                          <w:t>スマート農業</w:t>
                        </w:r>
                        <w:r>
                          <w:rPr>
                            <w:rFonts w:hint="eastAsia"/>
                            <w:sz w:val="16"/>
                            <w:szCs w:val="16"/>
                          </w:rPr>
                          <w:t>とは、</w:t>
                        </w:r>
                        <w:r w:rsidRPr="009F569A">
                          <w:rPr>
                            <w:rFonts w:hint="eastAsia"/>
                            <w:sz w:val="16"/>
                            <w:szCs w:val="16"/>
                          </w:rPr>
                          <w:t>ロボット技術や情報通信技術</w:t>
                        </w:r>
                        <w:r w:rsidRPr="009F569A">
                          <w:rPr>
                            <w:rFonts w:hint="eastAsia"/>
                            <w:sz w:val="16"/>
                            <w:szCs w:val="16"/>
                          </w:rPr>
                          <w:t>(ICT)</w:t>
                        </w:r>
                        <w:r w:rsidRPr="009F569A">
                          <w:rPr>
                            <w:rFonts w:hint="eastAsia"/>
                            <w:sz w:val="16"/>
                            <w:szCs w:val="16"/>
                          </w:rPr>
                          <w:t>を活用して、省力化・精密化や高品質生産</w:t>
                        </w:r>
                        <w:r>
                          <w:rPr>
                            <w:rFonts w:hint="eastAsia"/>
                            <w:sz w:val="16"/>
                            <w:szCs w:val="16"/>
                          </w:rPr>
                          <w:t>の</w:t>
                        </w:r>
                        <w:r w:rsidRPr="009F569A">
                          <w:rPr>
                            <w:rFonts w:hint="eastAsia"/>
                            <w:sz w:val="16"/>
                            <w:szCs w:val="16"/>
                          </w:rPr>
                          <w:t>実現等を推進</w:t>
                        </w:r>
                        <w:r>
                          <w:rPr>
                            <w:rFonts w:hint="eastAsia"/>
                            <w:sz w:val="16"/>
                            <w:szCs w:val="16"/>
                          </w:rPr>
                          <w:t>する</w:t>
                        </w:r>
                        <w:r w:rsidRPr="009F569A">
                          <w:rPr>
                            <w:rFonts w:hint="eastAsia"/>
                            <w:sz w:val="16"/>
                            <w:szCs w:val="16"/>
                          </w:rPr>
                          <w:t>新たな農業のこと</w:t>
                        </w:r>
                        <w:r>
                          <w:rPr>
                            <w:rFonts w:hint="eastAsia"/>
                            <w:sz w:val="16"/>
                            <w:szCs w:val="16"/>
                          </w:rPr>
                          <w:t>。</w:t>
                        </w:r>
                      </w:p>
                    </w:txbxContent>
                  </v:textbox>
                </v:shape>
              </v:group>
            </w:pict>
          </mc:Fallback>
        </mc:AlternateContent>
      </w:r>
      <w:r w:rsidRPr="00936B0C">
        <w:rPr>
          <w:rFonts w:asciiTheme="majorEastAsia" w:eastAsiaTheme="majorEastAsia" w:hAnsiTheme="majorEastAsia" w:hint="eastAsia"/>
          <w:b/>
          <w:sz w:val="24"/>
          <w:szCs w:val="24"/>
        </w:rPr>
        <w:t xml:space="preserve">　　</w:t>
      </w:r>
      <w:r w:rsidRPr="00936B0C">
        <w:rPr>
          <w:rFonts w:asciiTheme="majorEastAsia" w:eastAsiaTheme="majorEastAsia" w:hAnsiTheme="majorEastAsia"/>
          <w:b/>
          <w:sz w:val="24"/>
          <w:szCs w:val="24"/>
        </w:rPr>
        <w:br w:type="page"/>
      </w:r>
    </w:p>
    <w:p w14:paraId="1BA9C76B" w14:textId="77777777" w:rsidR="00C21C4C" w:rsidRPr="00936B0C" w:rsidRDefault="00C21C4C" w:rsidP="00C21C4C">
      <w:pPr>
        <w:widowControl/>
        <w:jc w:val="left"/>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基本施策１　地場産業の技術を活かした新産業の創造</w:t>
      </w:r>
    </w:p>
    <w:tbl>
      <w:tblPr>
        <w:tblStyle w:val="a3"/>
        <w:tblW w:w="9781" w:type="dxa"/>
        <w:tblInd w:w="108" w:type="dxa"/>
        <w:tblLayout w:type="fixed"/>
        <w:tblLook w:val="04A0" w:firstRow="1" w:lastRow="0" w:firstColumn="1" w:lastColumn="0" w:noHBand="0" w:noVBand="1"/>
      </w:tblPr>
      <w:tblGrid>
        <w:gridCol w:w="3305"/>
        <w:gridCol w:w="1242"/>
        <w:gridCol w:w="2617"/>
        <w:gridCol w:w="2617"/>
      </w:tblGrid>
      <w:tr w:rsidR="00C21C4C" w:rsidRPr="00936B0C" w14:paraId="03473A46" w14:textId="77777777" w:rsidTr="00A56410">
        <w:tc>
          <w:tcPr>
            <w:tcW w:w="3402" w:type="dxa"/>
          </w:tcPr>
          <w:p w14:paraId="5B541043" w14:textId="77777777" w:rsidR="00C21C4C" w:rsidRPr="00936B0C" w:rsidRDefault="00C21C4C" w:rsidP="00A56410">
            <w:pPr>
              <w:jc w:val="center"/>
              <w:rPr>
                <w:sz w:val="22"/>
              </w:rPr>
            </w:pPr>
            <w:r w:rsidRPr="00936B0C">
              <w:rPr>
                <w:rFonts w:hint="eastAsia"/>
                <w:sz w:val="22"/>
              </w:rPr>
              <w:t>ＫＰＩ（成果指標）</w:t>
            </w:r>
          </w:p>
        </w:tc>
        <w:tc>
          <w:tcPr>
            <w:tcW w:w="1247" w:type="dxa"/>
          </w:tcPr>
          <w:p w14:paraId="4300C39D" w14:textId="77777777" w:rsidR="00C21C4C" w:rsidRPr="00936B0C" w:rsidRDefault="00C21C4C" w:rsidP="00A56410">
            <w:pPr>
              <w:jc w:val="center"/>
              <w:rPr>
                <w:sz w:val="22"/>
              </w:rPr>
            </w:pPr>
            <w:r w:rsidRPr="00936B0C">
              <w:rPr>
                <w:rFonts w:hint="eastAsia"/>
                <w:sz w:val="22"/>
              </w:rPr>
              <w:t>単位</w:t>
            </w:r>
          </w:p>
        </w:tc>
        <w:tc>
          <w:tcPr>
            <w:tcW w:w="2693" w:type="dxa"/>
          </w:tcPr>
          <w:p w14:paraId="0F5D3FBF" w14:textId="77777777" w:rsidR="00C21C4C" w:rsidRPr="00936B0C" w:rsidRDefault="00C21C4C" w:rsidP="00A56410">
            <w:pPr>
              <w:jc w:val="center"/>
              <w:rPr>
                <w:sz w:val="22"/>
              </w:rPr>
            </w:pPr>
            <w:r w:rsidRPr="00936B0C">
              <w:rPr>
                <w:rFonts w:hint="eastAsia"/>
                <w:sz w:val="22"/>
              </w:rPr>
              <w:t>現状値</w:t>
            </w:r>
          </w:p>
        </w:tc>
        <w:tc>
          <w:tcPr>
            <w:tcW w:w="2693" w:type="dxa"/>
          </w:tcPr>
          <w:p w14:paraId="07633079" w14:textId="77777777" w:rsidR="00C21C4C" w:rsidRPr="00936B0C" w:rsidRDefault="00C21C4C" w:rsidP="00A56410">
            <w:pPr>
              <w:jc w:val="center"/>
              <w:rPr>
                <w:sz w:val="22"/>
              </w:rPr>
            </w:pPr>
            <w:r w:rsidRPr="00936B0C">
              <w:rPr>
                <w:rFonts w:hint="eastAsia"/>
                <w:sz w:val="22"/>
              </w:rPr>
              <w:t>目標値</w:t>
            </w:r>
          </w:p>
        </w:tc>
      </w:tr>
      <w:tr w:rsidR="00C21C4C" w:rsidRPr="00936B0C" w14:paraId="1A1E9076" w14:textId="77777777" w:rsidTr="00B158B4">
        <w:tc>
          <w:tcPr>
            <w:tcW w:w="3402" w:type="dxa"/>
            <w:vAlign w:val="center"/>
          </w:tcPr>
          <w:p w14:paraId="50E26252" w14:textId="0BBB3069" w:rsidR="00C21C4C" w:rsidRPr="00936B0C" w:rsidRDefault="00C21C4C" w:rsidP="00B158B4">
            <w:pPr>
              <w:rPr>
                <w:sz w:val="22"/>
              </w:rPr>
            </w:pPr>
            <w:r w:rsidRPr="00936B0C">
              <w:rPr>
                <w:rFonts w:hint="eastAsia"/>
                <w:sz w:val="22"/>
              </w:rPr>
              <w:t>成長分野の海外販路開拓件数</w:t>
            </w:r>
          </w:p>
        </w:tc>
        <w:tc>
          <w:tcPr>
            <w:tcW w:w="1274" w:type="dxa"/>
            <w:vAlign w:val="center"/>
          </w:tcPr>
          <w:p w14:paraId="17E2B790" w14:textId="77777777" w:rsidR="00C21C4C" w:rsidRPr="00936B0C" w:rsidRDefault="00C21C4C" w:rsidP="00A56410">
            <w:pPr>
              <w:jc w:val="center"/>
              <w:rPr>
                <w:sz w:val="22"/>
              </w:rPr>
            </w:pPr>
            <w:r w:rsidRPr="00936B0C">
              <w:rPr>
                <w:rFonts w:hint="eastAsia"/>
                <w:sz w:val="22"/>
              </w:rPr>
              <w:t>件</w:t>
            </w:r>
          </w:p>
          <w:p w14:paraId="6FA8C5A2" w14:textId="77777777" w:rsidR="00C21C4C" w:rsidRPr="00936B0C" w:rsidRDefault="00C21C4C" w:rsidP="00A56410">
            <w:pPr>
              <w:jc w:val="center"/>
              <w:rPr>
                <w:sz w:val="22"/>
              </w:rPr>
            </w:pPr>
            <w:r w:rsidRPr="00936B0C">
              <w:rPr>
                <w:rFonts w:hint="eastAsia"/>
                <w:sz w:val="22"/>
              </w:rPr>
              <w:t>（累計）</w:t>
            </w:r>
          </w:p>
        </w:tc>
        <w:tc>
          <w:tcPr>
            <w:tcW w:w="2693" w:type="dxa"/>
            <w:vAlign w:val="center"/>
          </w:tcPr>
          <w:p w14:paraId="38B2CC24" w14:textId="273CF49A" w:rsidR="00C21C4C" w:rsidRPr="00936B0C" w:rsidRDefault="00B158B4" w:rsidP="00A56410">
            <w:pPr>
              <w:jc w:val="center"/>
              <w:rPr>
                <w:sz w:val="22"/>
              </w:rPr>
            </w:pPr>
            <w:r>
              <w:rPr>
                <w:rFonts w:hint="eastAsia"/>
                <w:sz w:val="22"/>
              </w:rPr>
              <w:t>１４</w:t>
            </w:r>
          </w:p>
          <w:p w14:paraId="3E4E5752" w14:textId="68808438" w:rsidR="00C21C4C" w:rsidRPr="00936B0C" w:rsidRDefault="00C21C4C" w:rsidP="00A56410">
            <w:pPr>
              <w:jc w:val="center"/>
              <w:rPr>
                <w:sz w:val="22"/>
              </w:rPr>
            </w:pPr>
            <w:r w:rsidRPr="00936B0C">
              <w:rPr>
                <w:rFonts w:hint="eastAsia"/>
                <w:sz w:val="22"/>
              </w:rPr>
              <w:t>（</w:t>
            </w:r>
            <w:r w:rsidR="00B158B4">
              <w:rPr>
                <w:rFonts w:hint="eastAsia"/>
                <w:sz w:val="22"/>
              </w:rPr>
              <w:t>2020</w:t>
            </w:r>
            <w:r w:rsidRPr="00936B0C">
              <w:rPr>
                <w:rFonts w:hint="eastAsia"/>
                <w:sz w:val="22"/>
              </w:rPr>
              <w:t>年）</w:t>
            </w:r>
          </w:p>
        </w:tc>
        <w:tc>
          <w:tcPr>
            <w:tcW w:w="2693" w:type="dxa"/>
            <w:vAlign w:val="center"/>
          </w:tcPr>
          <w:p w14:paraId="5E78C140" w14:textId="255D551A" w:rsidR="00C21C4C" w:rsidRPr="00936B0C" w:rsidRDefault="00B158B4" w:rsidP="00A56410">
            <w:pPr>
              <w:jc w:val="center"/>
              <w:rPr>
                <w:sz w:val="22"/>
              </w:rPr>
            </w:pPr>
            <w:r>
              <w:rPr>
                <w:rFonts w:hint="eastAsia"/>
                <w:sz w:val="22"/>
              </w:rPr>
              <w:t>２２</w:t>
            </w:r>
          </w:p>
          <w:p w14:paraId="599A93A2"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2198B3D8" w14:textId="77777777" w:rsidR="00C21C4C" w:rsidRPr="00936B0C" w:rsidRDefault="00C21C4C" w:rsidP="00C21C4C"/>
    <w:tbl>
      <w:tblPr>
        <w:tblStyle w:val="a3"/>
        <w:tblW w:w="0" w:type="auto"/>
        <w:tblInd w:w="108" w:type="dxa"/>
        <w:tblLook w:val="04A0" w:firstRow="1" w:lastRow="0" w:firstColumn="1" w:lastColumn="0" w:noHBand="0" w:noVBand="1"/>
      </w:tblPr>
      <w:tblGrid>
        <w:gridCol w:w="9781"/>
      </w:tblGrid>
      <w:tr w:rsidR="00C21C4C" w:rsidRPr="00936B0C" w14:paraId="578BD1C8" w14:textId="77777777" w:rsidTr="00A56410">
        <w:tc>
          <w:tcPr>
            <w:tcW w:w="9673" w:type="dxa"/>
            <w:tcBorders>
              <w:bottom w:val="single" w:sz="4" w:space="0" w:color="auto"/>
            </w:tcBorders>
            <w:shd w:val="clear" w:color="auto" w:fill="C6D9F1" w:themeFill="text2" w:themeFillTint="33"/>
          </w:tcPr>
          <w:p w14:paraId="7A38290D"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企業の経営基盤強化</w:t>
            </w:r>
          </w:p>
        </w:tc>
      </w:tr>
      <w:tr w:rsidR="00C21C4C" w:rsidRPr="00936B0C" w14:paraId="40C5547E" w14:textId="77777777" w:rsidTr="00A56410">
        <w:tc>
          <w:tcPr>
            <w:tcW w:w="9781" w:type="dxa"/>
            <w:shd w:val="clear" w:color="auto" w:fill="auto"/>
          </w:tcPr>
          <w:p w14:paraId="29FBBB73" w14:textId="77777777" w:rsidR="00C21C4C" w:rsidRPr="00936B0C" w:rsidRDefault="00C21C4C" w:rsidP="00A56410">
            <w:pPr>
              <w:ind w:firstLineChars="100" w:firstLine="220"/>
              <w:jc w:val="left"/>
              <w:rPr>
                <w:sz w:val="22"/>
              </w:rPr>
            </w:pPr>
            <w:r w:rsidRPr="00936B0C">
              <w:rPr>
                <w:rFonts w:hint="eastAsia"/>
                <w:sz w:val="22"/>
              </w:rPr>
              <w:t>中小企業の振興・発展および就業者等の生活安定を図ることを目的に、市と金融機関が原資を出し合う協調融資制度により、中小企業が利用しやすい低金利の融資を実施します。</w:t>
            </w:r>
          </w:p>
          <w:p w14:paraId="395303CB"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6C717D80" wp14:editId="58E89813">
                  <wp:extent cx="461866" cy="453600"/>
                  <wp:effectExtent l="0" t="0" r="0" b="381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E1F056A" wp14:editId="371F9EA8">
                  <wp:extent cx="461631" cy="453600"/>
                  <wp:effectExtent l="0" t="0" r="0" b="381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53166321" wp14:editId="1CE5C980">
                  <wp:extent cx="453600" cy="453600"/>
                  <wp:effectExtent l="0" t="0" r="3810" b="3810"/>
                  <wp:docPr id="121" name="図 121"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625A5074" w14:textId="77777777" w:rsidTr="00A56410">
        <w:tc>
          <w:tcPr>
            <w:tcW w:w="9673" w:type="dxa"/>
          </w:tcPr>
          <w:p w14:paraId="6D474621" w14:textId="77777777" w:rsidR="00C21C4C" w:rsidRPr="00936B0C" w:rsidRDefault="00C21C4C" w:rsidP="00A56410">
            <w:pPr>
              <w:jc w:val="center"/>
              <w:rPr>
                <w:sz w:val="22"/>
              </w:rPr>
            </w:pPr>
            <w:r w:rsidRPr="00936B0C">
              <w:rPr>
                <w:rFonts w:hint="eastAsia"/>
                <w:sz w:val="22"/>
              </w:rPr>
              <w:t>主要な事業</w:t>
            </w:r>
          </w:p>
        </w:tc>
      </w:tr>
      <w:tr w:rsidR="00C21C4C" w:rsidRPr="00936B0C" w14:paraId="0B9D432E" w14:textId="77777777" w:rsidTr="00A56410">
        <w:trPr>
          <w:trHeight w:val="646"/>
        </w:trPr>
        <w:tc>
          <w:tcPr>
            <w:tcW w:w="9673" w:type="dxa"/>
            <w:tcBorders>
              <w:bottom w:val="single" w:sz="4" w:space="0" w:color="auto"/>
            </w:tcBorders>
            <w:vAlign w:val="center"/>
          </w:tcPr>
          <w:p w14:paraId="3DCD64B5" w14:textId="77777777" w:rsidR="00C21C4C" w:rsidRPr="00936B0C" w:rsidRDefault="00C21C4C" w:rsidP="00A56410">
            <w:pPr>
              <w:rPr>
                <w:sz w:val="22"/>
              </w:rPr>
            </w:pPr>
            <w:r w:rsidRPr="00936B0C">
              <w:rPr>
                <w:rFonts w:hint="eastAsia"/>
                <w:sz w:val="22"/>
              </w:rPr>
              <w:t>○制度融資事業（中小企業振興資金、小規模企業者特別資金、開業支援資金など）</w:t>
            </w:r>
          </w:p>
        </w:tc>
      </w:tr>
      <w:tr w:rsidR="00C21C4C" w:rsidRPr="00936B0C" w14:paraId="12CC326B" w14:textId="77777777" w:rsidTr="00A56410">
        <w:tc>
          <w:tcPr>
            <w:tcW w:w="9673" w:type="dxa"/>
            <w:tcBorders>
              <w:bottom w:val="single" w:sz="4" w:space="0" w:color="auto"/>
            </w:tcBorders>
            <w:shd w:val="clear" w:color="auto" w:fill="C6D9F1" w:themeFill="text2" w:themeFillTint="33"/>
          </w:tcPr>
          <w:p w14:paraId="2B2703DE" w14:textId="77777777" w:rsidR="00C21C4C" w:rsidRPr="00936B0C" w:rsidRDefault="00C21C4C" w:rsidP="00A56410">
            <w:pPr>
              <w:rPr>
                <w:sz w:val="22"/>
              </w:rPr>
            </w:pPr>
            <w:r w:rsidRPr="00936B0C">
              <w:rPr>
                <w:rFonts w:asciiTheme="majorEastAsia" w:eastAsiaTheme="majorEastAsia" w:hAnsiTheme="majorEastAsia" w:hint="eastAsia"/>
                <w:b/>
                <w:sz w:val="22"/>
              </w:rPr>
              <w:t>実施施策②　創業等の支援</w:t>
            </w:r>
          </w:p>
        </w:tc>
      </w:tr>
      <w:tr w:rsidR="00C21C4C" w:rsidRPr="00936B0C" w14:paraId="28C216BB" w14:textId="77777777" w:rsidTr="00A56410">
        <w:tc>
          <w:tcPr>
            <w:tcW w:w="9673" w:type="dxa"/>
            <w:shd w:val="clear" w:color="auto" w:fill="auto"/>
          </w:tcPr>
          <w:p w14:paraId="3EB6F362" w14:textId="77777777" w:rsidR="00C21C4C" w:rsidRPr="00936B0C" w:rsidRDefault="00C21C4C" w:rsidP="00A56410">
            <w:pPr>
              <w:ind w:firstLineChars="100" w:firstLine="220"/>
              <w:rPr>
                <w:sz w:val="22"/>
              </w:rPr>
            </w:pPr>
            <w:r w:rsidRPr="00936B0C">
              <w:rPr>
                <w:rFonts w:hint="eastAsia"/>
                <w:sz w:val="22"/>
              </w:rPr>
              <w:t>各機関の枠組みを超えてワンストップ体制で創業を支援することにより、開業率の向上を目指します。また、医療やウェアラブル端末関連等の成長分野への進出を促し、高度かつ専門的技術を持つ企業を中心に、産地内連携を強化するとともに、技術開発や新たな販路開拓への支援を強化します。</w:t>
            </w:r>
          </w:p>
          <w:p w14:paraId="0BA3DF81"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366FE52E" wp14:editId="7DB7D998">
                  <wp:extent cx="461866" cy="453600"/>
                  <wp:effectExtent l="0" t="0" r="0" b="381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1238BCA" wp14:editId="1BB689B2">
                  <wp:extent cx="461631" cy="45360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44CD25D0" wp14:editId="0D308697">
                  <wp:extent cx="453600" cy="453600"/>
                  <wp:effectExtent l="0" t="0" r="3810" b="3810"/>
                  <wp:docPr id="9" name="図 9"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3B468E90" w14:textId="77777777" w:rsidTr="00A56410">
        <w:tc>
          <w:tcPr>
            <w:tcW w:w="9673" w:type="dxa"/>
          </w:tcPr>
          <w:p w14:paraId="38EEC69F" w14:textId="77777777" w:rsidR="00C21C4C" w:rsidRPr="00936B0C" w:rsidRDefault="00C21C4C" w:rsidP="00A56410">
            <w:pPr>
              <w:jc w:val="center"/>
              <w:rPr>
                <w:sz w:val="22"/>
              </w:rPr>
            </w:pPr>
            <w:r w:rsidRPr="00936B0C">
              <w:rPr>
                <w:rFonts w:hint="eastAsia"/>
                <w:sz w:val="22"/>
              </w:rPr>
              <w:t>主要な事業</w:t>
            </w:r>
          </w:p>
        </w:tc>
      </w:tr>
      <w:tr w:rsidR="00C21C4C" w:rsidRPr="00936B0C" w14:paraId="3B0CBF69" w14:textId="77777777" w:rsidTr="00A56410">
        <w:tc>
          <w:tcPr>
            <w:tcW w:w="9673" w:type="dxa"/>
          </w:tcPr>
          <w:p w14:paraId="1CD80B1F" w14:textId="77777777" w:rsidR="00C21C4C" w:rsidRPr="00936B0C" w:rsidRDefault="00C21C4C" w:rsidP="00A56410">
            <w:pPr>
              <w:rPr>
                <w:sz w:val="22"/>
              </w:rPr>
            </w:pPr>
            <w:r w:rsidRPr="00936B0C">
              <w:rPr>
                <w:rFonts w:hint="eastAsia"/>
                <w:sz w:val="22"/>
              </w:rPr>
              <w:t>○創業・第２創業</w:t>
            </w:r>
            <w:r>
              <w:rPr>
                <w:rFonts w:hint="eastAsia"/>
                <w:sz w:val="22"/>
                <w:vertAlign w:val="superscript"/>
              </w:rPr>
              <w:t>ⅰ</w:t>
            </w:r>
            <w:r w:rsidRPr="00936B0C">
              <w:rPr>
                <w:rFonts w:hint="eastAsia"/>
                <w:sz w:val="22"/>
              </w:rPr>
              <w:t>、異分野進出</w:t>
            </w:r>
            <w:r w:rsidRPr="009202E8">
              <w:rPr>
                <w:rFonts w:hint="eastAsia"/>
                <w:sz w:val="22"/>
              </w:rPr>
              <w:t>支援</w:t>
            </w:r>
            <w:r w:rsidRPr="00936B0C">
              <w:rPr>
                <w:rFonts w:hint="eastAsia"/>
                <w:sz w:val="22"/>
              </w:rPr>
              <w:t>事業</w:t>
            </w:r>
          </w:p>
          <w:p w14:paraId="272F71D0" w14:textId="77777777" w:rsidR="00C21C4C" w:rsidRPr="00936B0C" w:rsidRDefault="00C21C4C" w:rsidP="00A56410">
            <w:pPr>
              <w:rPr>
                <w:sz w:val="22"/>
              </w:rPr>
            </w:pPr>
            <w:r w:rsidRPr="00936B0C">
              <w:rPr>
                <w:rFonts w:hint="eastAsia"/>
                <w:sz w:val="22"/>
              </w:rPr>
              <w:t>○新産業創造支援事業</w:t>
            </w:r>
          </w:p>
          <w:p w14:paraId="622E1253" w14:textId="77777777" w:rsidR="00C21C4C" w:rsidRPr="00936B0C" w:rsidRDefault="00C21C4C" w:rsidP="00A56410">
            <w:pPr>
              <w:rPr>
                <w:sz w:val="22"/>
              </w:rPr>
            </w:pPr>
            <w:r w:rsidRPr="00936B0C">
              <w:rPr>
                <w:rFonts w:hint="eastAsia"/>
                <w:sz w:val="22"/>
              </w:rPr>
              <w:t xml:space="preserve">　（メディカルバレー</w:t>
            </w:r>
            <w:r>
              <w:rPr>
                <w:rFonts w:hint="eastAsia"/>
                <w:sz w:val="22"/>
                <w:vertAlign w:val="superscript"/>
              </w:rPr>
              <w:t>ⅱ</w:t>
            </w:r>
            <w:r w:rsidRPr="00936B0C">
              <w:rPr>
                <w:rFonts w:hint="eastAsia"/>
                <w:sz w:val="22"/>
              </w:rPr>
              <w:t>創出支援事業）</w:t>
            </w:r>
          </w:p>
          <w:p w14:paraId="1C81EB39" w14:textId="77777777" w:rsidR="00C21C4C" w:rsidRPr="00936B0C" w:rsidRDefault="00C21C4C" w:rsidP="00A56410">
            <w:pPr>
              <w:rPr>
                <w:sz w:val="22"/>
              </w:rPr>
            </w:pPr>
            <w:r w:rsidRPr="00936B0C">
              <w:rPr>
                <w:rFonts w:hint="eastAsia"/>
                <w:sz w:val="22"/>
              </w:rPr>
              <w:t xml:space="preserve">　（鯖江発ウェアラブル端末開発支援事業）</w:t>
            </w:r>
          </w:p>
          <w:p w14:paraId="3F29A0DB" w14:textId="77777777" w:rsidR="00C21C4C" w:rsidRPr="00936B0C" w:rsidRDefault="00C21C4C" w:rsidP="00A56410">
            <w:pPr>
              <w:rPr>
                <w:sz w:val="22"/>
              </w:rPr>
            </w:pPr>
            <w:r w:rsidRPr="00936B0C">
              <w:rPr>
                <w:rFonts w:hint="eastAsia"/>
                <w:sz w:val="22"/>
              </w:rPr>
              <w:t>○創業塾</w:t>
            </w:r>
            <w:r>
              <w:rPr>
                <w:rFonts w:hint="eastAsia"/>
                <w:sz w:val="22"/>
                <w:vertAlign w:val="superscript"/>
              </w:rPr>
              <w:t>ⅲ</w:t>
            </w:r>
            <w:r w:rsidRPr="00936B0C">
              <w:rPr>
                <w:rFonts w:hint="eastAsia"/>
                <w:sz w:val="22"/>
              </w:rPr>
              <w:t>（起業家ミートアップ</w:t>
            </w:r>
            <w:r>
              <w:rPr>
                <w:rFonts w:hint="eastAsia"/>
                <w:sz w:val="22"/>
                <w:vertAlign w:val="superscript"/>
              </w:rPr>
              <w:t>ⅳ</w:t>
            </w:r>
            <w:r w:rsidRPr="00936B0C">
              <w:rPr>
                <w:rFonts w:hint="eastAsia"/>
                <w:sz w:val="22"/>
              </w:rPr>
              <w:t>）事業</w:t>
            </w:r>
          </w:p>
        </w:tc>
      </w:tr>
    </w:tbl>
    <w:p w14:paraId="7317EE6A" w14:textId="77777777" w:rsidR="00C21C4C" w:rsidRPr="00936B0C" w:rsidRDefault="00C21C4C" w:rsidP="00C21C4C">
      <w:pPr>
        <w:widowControl/>
        <w:jc w:val="left"/>
        <w:rPr>
          <w:rFonts w:asciiTheme="majorEastAsia" w:eastAsiaTheme="majorEastAsia" w:hAnsiTheme="majorEastAsia"/>
          <w:b/>
          <w:sz w:val="24"/>
          <w:szCs w:val="24"/>
        </w:rPr>
      </w:pPr>
      <w:r>
        <w:rPr>
          <w:rFonts w:asciiTheme="minorEastAsia" w:hAnsiTheme="minorEastAsia" w:cs="HG丸ｺﾞｼｯｸM-PRO"/>
          <w:noProof/>
          <w:kern w:val="0"/>
          <w:sz w:val="22"/>
        </w:rPr>
        <mc:AlternateContent>
          <mc:Choice Requires="wpg">
            <w:drawing>
              <wp:anchor distT="0" distB="0" distL="114300" distR="114300" simplePos="0" relativeHeight="251747328" behindDoc="0" locked="0" layoutInCell="1" allowOverlap="1" wp14:anchorId="19A80328" wp14:editId="5D8DE720">
                <wp:simplePos x="0" y="0"/>
                <wp:positionH relativeFrom="column">
                  <wp:posOffset>-3411</wp:posOffset>
                </wp:positionH>
                <wp:positionV relativeFrom="paragraph">
                  <wp:posOffset>2621221</wp:posOffset>
                </wp:positionV>
                <wp:extent cx="6241562" cy="998870"/>
                <wp:effectExtent l="0" t="0" r="0" b="0"/>
                <wp:wrapNone/>
                <wp:docPr id="516135" name="グループ化 516135"/>
                <wp:cNvGraphicFramePr/>
                <a:graphic xmlns:a="http://schemas.openxmlformats.org/drawingml/2006/main">
                  <a:graphicData uri="http://schemas.microsoft.com/office/word/2010/wordprocessingGroup">
                    <wpg:wgp>
                      <wpg:cNvGrpSpPr/>
                      <wpg:grpSpPr>
                        <a:xfrm>
                          <a:off x="0" y="0"/>
                          <a:ext cx="6241562" cy="998870"/>
                          <a:chOff x="0" y="146336"/>
                          <a:chExt cx="5810250" cy="585183"/>
                        </a:xfrm>
                      </wpg:grpSpPr>
                      <wps:wsp>
                        <wps:cNvPr id="516136" name="直線コネクタ 516136"/>
                        <wps:cNvCnPr/>
                        <wps:spPr>
                          <a:xfrm>
                            <a:off x="116379" y="146336"/>
                            <a:ext cx="2029339" cy="0"/>
                          </a:xfrm>
                          <a:prstGeom prst="line">
                            <a:avLst/>
                          </a:prstGeom>
                          <a:noFill/>
                          <a:ln w="9525" cap="flat" cmpd="sng" algn="ctr">
                            <a:solidFill>
                              <a:srgbClr val="4F81BD">
                                <a:shade val="95000"/>
                                <a:satMod val="105000"/>
                              </a:srgbClr>
                            </a:solidFill>
                            <a:prstDash val="solid"/>
                          </a:ln>
                          <a:effectLst/>
                        </wps:spPr>
                        <wps:bodyPr/>
                      </wps:wsp>
                      <wps:wsp>
                        <wps:cNvPr id="516137" name="テキスト ボックス 2"/>
                        <wps:cNvSpPr txBox="1">
                          <a:spLocks noChangeArrowheads="1"/>
                        </wps:cNvSpPr>
                        <wps:spPr bwMode="auto">
                          <a:xfrm>
                            <a:off x="0" y="148853"/>
                            <a:ext cx="5810250" cy="582666"/>
                          </a:xfrm>
                          <a:prstGeom prst="rect">
                            <a:avLst/>
                          </a:prstGeom>
                          <a:noFill/>
                          <a:ln w="9525">
                            <a:noFill/>
                            <a:miter lim="800000"/>
                            <a:headEnd/>
                            <a:tailEnd/>
                          </a:ln>
                        </wps:spPr>
                        <wps:txbx>
                          <w:txbxContent>
                            <w:p w14:paraId="1298A3D2"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28029C">
                                <w:rPr>
                                  <w:rFonts w:hint="eastAsia"/>
                                  <w:sz w:val="16"/>
                                  <w:szCs w:val="16"/>
                                </w:rPr>
                                <w:t>第２創業</w:t>
                              </w:r>
                              <w:r>
                                <w:rPr>
                                  <w:rFonts w:hint="eastAsia"/>
                                  <w:sz w:val="16"/>
                                  <w:szCs w:val="16"/>
                                </w:rPr>
                                <w:t>とは、</w:t>
                              </w:r>
                              <w:r w:rsidRPr="00732C91">
                                <w:rPr>
                                  <w:rFonts w:hint="eastAsia"/>
                                  <w:sz w:val="16"/>
                                  <w:szCs w:val="16"/>
                                </w:rPr>
                                <w:t>既に事業を営んでいる事業所の後継者などが業態転換や新規事業</w:t>
                              </w:r>
                              <w:r>
                                <w:rPr>
                                  <w:rFonts w:hint="eastAsia"/>
                                  <w:sz w:val="16"/>
                                  <w:szCs w:val="16"/>
                                </w:rPr>
                                <w:t>への</w:t>
                              </w:r>
                              <w:r w:rsidRPr="00732C91">
                                <w:rPr>
                                  <w:rFonts w:hint="eastAsia"/>
                                  <w:sz w:val="16"/>
                                  <w:szCs w:val="16"/>
                                </w:rPr>
                                <w:t>進出</w:t>
                              </w:r>
                              <w:r>
                                <w:rPr>
                                  <w:rFonts w:hint="eastAsia"/>
                                  <w:sz w:val="16"/>
                                  <w:szCs w:val="16"/>
                                </w:rPr>
                                <w:t>を行う</w:t>
                              </w:r>
                              <w:r w:rsidRPr="00732C91">
                                <w:rPr>
                                  <w:rFonts w:hint="eastAsia"/>
                                  <w:sz w:val="16"/>
                                  <w:szCs w:val="16"/>
                                </w:rPr>
                                <w:t>こと</w:t>
                              </w:r>
                              <w:r>
                                <w:rPr>
                                  <w:rFonts w:hint="eastAsia"/>
                                  <w:sz w:val="16"/>
                                  <w:szCs w:val="16"/>
                                </w:rPr>
                                <w:t>。</w:t>
                              </w:r>
                            </w:p>
                            <w:p w14:paraId="04D176ED"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732C91">
                                <w:rPr>
                                  <w:rFonts w:hint="eastAsia"/>
                                  <w:sz w:val="16"/>
                                  <w:szCs w:val="16"/>
                                </w:rPr>
                                <w:t>メディカルバレー</w:t>
                              </w:r>
                              <w:r>
                                <w:rPr>
                                  <w:rFonts w:hint="eastAsia"/>
                                  <w:sz w:val="16"/>
                                  <w:szCs w:val="16"/>
                                </w:rPr>
                                <w:t>とは、</w:t>
                              </w:r>
                              <w:r w:rsidRPr="00732C91">
                                <w:rPr>
                                  <w:rFonts w:hint="eastAsia"/>
                                  <w:sz w:val="16"/>
                                  <w:szCs w:val="16"/>
                                </w:rPr>
                                <w:t>医療機器産業</w:t>
                              </w:r>
                              <w:r>
                                <w:rPr>
                                  <w:rFonts w:hint="eastAsia"/>
                                  <w:sz w:val="16"/>
                                  <w:szCs w:val="16"/>
                                </w:rPr>
                                <w:t>が</w:t>
                              </w:r>
                              <w:r w:rsidRPr="00732C91">
                                <w:rPr>
                                  <w:rFonts w:hint="eastAsia"/>
                                  <w:sz w:val="16"/>
                                  <w:szCs w:val="16"/>
                                </w:rPr>
                                <w:t>集積</w:t>
                              </w:r>
                              <w:r>
                                <w:rPr>
                                  <w:rFonts w:hint="eastAsia"/>
                                  <w:sz w:val="16"/>
                                  <w:szCs w:val="16"/>
                                </w:rPr>
                                <w:t>する地域のこと。</w:t>
                              </w:r>
                            </w:p>
                            <w:p w14:paraId="72CC0815" w14:textId="77777777" w:rsidR="00590452" w:rsidRDefault="00590452" w:rsidP="00C21C4C">
                              <w:pPr>
                                <w:spacing w:line="240" w:lineRule="exact"/>
                                <w:ind w:left="160" w:hangingChars="100" w:hanging="160"/>
                                <w:rPr>
                                  <w:sz w:val="16"/>
                                  <w:szCs w:val="16"/>
                                </w:rPr>
                              </w:pPr>
                              <w:r>
                                <w:rPr>
                                  <w:rFonts w:hint="eastAsia"/>
                                  <w:sz w:val="16"/>
                                  <w:szCs w:val="16"/>
                                </w:rPr>
                                <w:t>ⅲ</w:t>
                              </w:r>
                              <w:r w:rsidRPr="00AF6283">
                                <w:rPr>
                                  <w:rFonts w:hint="eastAsia"/>
                                  <w:sz w:val="16"/>
                                  <w:szCs w:val="16"/>
                                </w:rPr>
                                <w:t xml:space="preserve"> </w:t>
                              </w:r>
                              <w:r w:rsidRPr="00AF6283">
                                <w:rPr>
                                  <w:rFonts w:hint="eastAsia"/>
                                  <w:sz w:val="16"/>
                                  <w:szCs w:val="16"/>
                                </w:rPr>
                                <w:t>創業塾とは、行政・商工会議所・金融機関等の官民一体で創業をサポート</w:t>
                              </w:r>
                              <w:r>
                                <w:rPr>
                                  <w:rFonts w:hint="eastAsia"/>
                                  <w:sz w:val="16"/>
                                  <w:szCs w:val="16"/>
                                </w:rPr>
                                <w:t>する事業のこと</w:t>
                              </w:r>
                              <w:r w:rsidRPr="00AF6283">
                                <w:rPr>
                                  <w:rFonts w:hint="eastAsia"/>
                                  <w:sz w:val="16"/>
                                  <w:szCs w:val="16"/>
                                </w:rPr>
                                <w:t>。創業塾全</w:t>
                              </w:r>
                              <w:r w:rsidRPr="00AF6283">
                                <w:rPr>
                                  <w:rFonts w:hint="eastAsia"/>
                                  <w:sz w:val="16"/>
                                  <w:szCs w:val="16"/>
                                </w:rPr>
                                <w:t>4</w:t>
                              </w:r>
                              <w:r w:rsidRPr="00AF6283">
                                <w:rPr>
                                  <w:rFonts w:hint="eastAsia"/>
                                  <w:sz w:val="16"/>
                                  <w:szCs w:val="16"/>
                                </w:rPr>
                                <w:t>回を受講</w:t>
                              </w:r>
                              <w:r>
                                <w:rPr>
                                  <w:rFonts w:hint="eastAsia"/>
                                  <w:sz w:val="16"/>
                                  <w:szCs w:val="16"/>
                                </w:rPr>
                                <w:t>すると</w:t>
                              </w:r>
                              <w:r w:rsidRPr="00AF6283">
                                <w:rPr>
                                  <w:rFonts w:hint="eastAsia"/>
                                  <w:sz w:val="16"/>
                                  <w:szCs w:val="16"/>
                                </w:rPr>
                                <w:t>、法人登記にかかる登録免許税の軽減や創業関連保証拡充等の特典</w:t>
                              </w:r>
                              <w:r>
                                <w:rPr>
                                  <w:rFonts w:hint="eastAsia"/>
                                  <w:sz w:val="16"/>
                                  <w:szCs w:val="16"/>
                                </w:rPr>
                                <w:t>の</w:t>
                              </w:r>
                              <w:r w:rsidRPr="00AF6283">
                                <w:rPr>
                                  <w:rFonts w:hint="eastAsia"/>
                                  <w:sz w:val="16"/>
                                  <w:szCs w:val="16"/>
                                </w:rPr>
                                <w:t>他、専門家による個別相談が継続して受けられ</w:t>
                              </w:r>
                              <w:r>
                                <w:rPr>
                                  <w:rFonts w:hint="eastAsia"/>
                                  <w:sz w:val="16"/>
                                  <w:szCs w:val="16"/>
                                </w:rPr>
                                <w:t>ます。</w:t>
                              </w:r>
                            </w:p>
                            <w:p w14:paraId="185F115B" w14:textId="77777777" w:rsidR="00590452" w:rsidRPr="00D8127E" w:rsidRDefault="00590452" w:rsidP="00C21C4C">
                              <w:pPr>
                                <w:spacing w:line="240" w:lineRule="exact"/>
                                <w:ind w:left="160" w:hangingChars="100" w:hanging="160"/>
                                <w:rPr>
                                  <w:sz w:val="16"/>
                                  <w:szCs w:val="16"/>
                                </w:rPr>
                              </w:pPr>
                              <w:r w:rsidRPr="00D8127E">
                                <w:rPr>
                                  <w:rFonts w:hint="eastAsia"/>
                                  <w:sz w:val="16"/>
                                  <w:szCs w:val="16"/>
                                </w:rPr>
                                <w:t>ⅳ</w:t>
                              </w:r>
                              <w:r w:rsidRPr="00D8127E">
                                <w:rPr>
                                  <w:rFonts w:hint="eastAsia"/>
                                  <w:sz w:val="16"/>
                                  <w:szCs w:val="16"/>
                                </w:rPr>
                                <w:t xml:space="preserve"> </w:t>
                              </w:r>
                              <w:r w:rsidRPr="00D8127E">
                                <w:rPr>
                                  <w:rFonts w:hint="eastAsia"/>
                                  <w:sz w:val="16"/>
                                  <w:szCs w:val="16"/>
                                </w:rPr>
                                <w:t>起業家ミートアップとは、</w:t>
                              </w:r>
                              <w:r>
                                <w:rPr>
                                  <w:rFonts w:hint="eastAsia"/>
                                  <w:sz w:val="16"/>
                                  <w:szCs w:val="16"/>
                                </w:rPr>
                                <w:t>インターネット等で</w:t>
                              </w:r>
                              <w:r w:rsidRPr="00D8127E">
                                <w:rPr>
                                  <w:rFonts w:hint="eastAsia"/>
                                  <w:sz w:val="16"/>
                                  <w:szCs w:val="16"/>
                                </w:rPr>
                                <w:t>起業家同士が交流をすること。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83684F" id="グループ化 516135" o:spid="_x0000_s1215" style="position:absolute;margin-left:-.25pt;margin-top:206.4pt;width:491.45pt;height:78.65pt;z-index:251747328;mso-position-horizontal-relative:text;mso-position-vertical-relative:text;mso-width-relative:margin;mso-height-relative:margin" coordorigin=",1463" coordsize="58102,5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">
                <v:line id="直線コネクタ 516136" o:spid="_x0000_s1216" style="position:absolute;visibility:visible;mso-wrap-style:square" from="1163,1463" to="21457,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cN4sYAAADfAAAADwAAAGRycy9kb3ducmV2LnhtbESPQWsCMRSE74L/ITyhN81upUtdjSKF&#10;Qg89WC3o8Zk8N4ubl3WT6vbfNwXB4zAz3zCLVe8acaUu1J4V5JMMBLH2puZKwffuffwKIkRkg41n&#10;UvBLAVbL4WCBpfE3/qLrNlYiQTiUqMDG2JZSBm3JYZj4ljh5J985jEl2lTQd3hLcNfI5ywrpsOa0&#10;YLGlN0v6vP1xCvYWPzcbfYzkp4e1NpUx/jJT6mnUr+cgIvXxEb63P4yCl7zIpwX8/0lf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HDeLGAAAA3wAAAA8AAAAAAAAA&#10;AAAAAAAAoQIAAGRycy9kb3ducmV2LnhtbFBLBQYAAAAABAAEAPkAAACUAwAAAAA=&#10;" strokecolor="#4a7ebb"/>
                <v:shape id="_x0000_s1217" type="#_x0000_t202" style="position:absolute;top:1488;width:58102;height:5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h3ccA&#10;AADfAAAADwAAAGRycy9kb3ducmV2LnhtbESPQWvCQBSE70L/w/IK3nQ3Wq1NXUWUQk+WplXw9sg+&#10;k2D2bciuJv333YLQ4zAz3zDLdW9rcaPWV441JGMFgjh3puJCw/fX22gBwgdkg7Vj0vBDHtarh8ES&#10;U+M6/qRbFgoRIexT1FCG0KRS+rwki37sGuLonV1rMUTZFtK02EW4reVEqbm0WHFcKLGhbUn5Jbta&#10;DYf9+XR8Uh/Fzs6azvVKsn2RWg8f+80riEB9+A/f2+9GwyyZJ9Nn+Ps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aYd3HAAAA3wAAAA8AAAAAAAAAAAAAAAAAmAIAAGRy&#10;cy9kb3ducmV2LnhtbFBLBQYAAAAABAAEAPUAAACM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28029C">
                          <w:rPr>
                            <w:rFonts w:hint="eastAsia"/>
                            <w:sz w:val="16"/>
                            <w:szCs w:val="16"/>
                          </w:rPr>
                          <w:t>第２創業</w:t>
                        </w:r>
                        <w:r>
                          <w:rPr>
                            <w:rFonts w:hint="eastAsia"/>
                            <w:sz w:val="16"/>
                            <w:szCs w:val="16"/>
                          </w:rPr>
                          <w:t>とは、</w:t>
                        </w:r>
                        <w:r w:rsidRPr="00732C91">
                          <w:rPr>
                            <w:rFonts w:hint="eastAsia"/>
                            <w:sz w:val="16"/>
                            <w:szCs w:val="16"/>
                          </w:rPr>
                          <w:t>既に事業を営んでいる事業所の後継者などが業態転換や新規事業</w:t>
                        </w:r>
                        <w:r>
                          <w:rPr>
                            <w:rFonts w:hint="eastAsia"/>
                            <w:sz w:val="16"/>
                            <w:szCs w:val="16"/>
                          </w:rPr>
                          <w:t>への</w:t>
                        </w:r>
                        <w:r w:rsidRPr="00732C91">
                          <w:rPr>
                            <w:rFonts w:hint="eastAsia"/>
                            <w:sz w:val="16"/>
                            <w:szCs w:val="16"/>
                          </w:rPr>
                          <w:t>進出</w:t>
                        </w:r>
                        <w:r>
                          <w:rPr>
                            <w:rFonts w:hint="eastAsia"/>
                            <w:sz w:val="16"/>
                            <w:szCs w:val="16"/>
                          </w:rPr>
                          <w:t>を行う</w:t>
                        </w:r>
                        <w:r w:rsidRPr="00732C91">
                          <w:rPr>
                            <w:rFonts w:hint="eastAsia"/>
                            <w:sz w:val="16"/>
                            <w:szCs w:val="16"/>
                          </w:rPr>
                          <w:t>こと</w:t>
                        </w:r>
                        <w:r>
                          <w:rPr>
                            <w:rFonts w:hint="eastAsia"/>
                            <w:sz w:val="16"/>
                            <w:szCs w:val="16"/>
                          </w:rPr>
                          <w:t>。</w:t>
                        </w:r>
                      </w:p>
                      <w:p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732C91">
                          <w:rPr>
                            <w:rFonts w:hint="eastAsia"/>
                            <w:sz w:val="16"/>
                            <w:szCs w:val="16"/>
                          </w:rPr>
                          <w:t>メディカルバレー</w:t>
                        </w:r>
                        <w:r>
                          <w:rPr>
                            <w:rFonts w:hint="eastAsia"/>
                            <w:sz w:val="16"/>
                            <w:szCs w:val="16"/>
                          </w:rPr>
                          <w:t>とは、</w:t>
                        </w:r>
                        <w:r w:rsidRPr="00732C91">
                          <w:rPr>
                            <w:rFonts w:hint="eastAsia"/>
                            <w:sz w:val="16"/>
                            <w:szCs w:val="16"/>
                          </w:rPr>
                          <w:t>医療機器産業</w:t>
                        </w:r>
                        <w:r>
                          <w:rPr>
                            <w:rFonts w:hint="eastAsia"/>
                            <w:sz w:val="16"/>
                            <w:szCs w:val="16"/>
                          </w:rPr>
                          <w:t>が</w:t>
                        </w:r>
                        <w:r w:rsidRPr="00732C91">
                          <w:rPr>
                            <w:rFonts w:hint="eastAsia"/>
                            <w:sz w:val="16"/>
                            <w:szCs w:val="16"/>
                          </w:rPr>
                          <w:t>集積</w:t>
                        </w:r>
                        <w:r>
                          <w:rPr>
                            <w:rFonts w:hint="eastAsia"/>
                            <w:sz w:val="16"/>
                            <w:szCs w:val="16"/>
                          </w:rPr>
                          <w:t>する地域のこと。</w:t>
                        </w:r>
                      </w:p>
                      <w:p w:rsidR="00590452" w:rsidRDefault="00590452" w:rsidP="00C21C4C">
                        <w:pPr>
                          <w:spacing w:line="240" w:lineRule="exact"/>
                          <w:ind w:left="160" w:hangingChars="100" w:hanging="160"/>
                          <w:rPr>
                            <w:sz w:val="16"/>
                            <w:szCs w:val="16"/>
                          </w:rPr>
                        </w:pPr>
                        <w:r>
                          <w:rPr>
                            <w:rFonts w:hint="eastAsia"/>
                            <w:sz w:val="16"/>
                            <w:szCs w:val="16"/>
                          </w:rPr>
                          <w:t>ⅲ</w:t>
                        </w:r>
                        <w:r w:rsidRPr="00AF6283">
                          <w:rPr>
                            <w:rFonts w:hint="eastAsia"/>
                            <w:sz w:val="16"/>
                            <w:szCs w:val="16"/>
                          </w:rPr>
                          <w:t xml:space="preserve"> </w:t>
                        </w:r>
                        <w:r w:rsidRPr="00AF6283">
                          <w:rPr>
                            <w:rFonts w:hint="eastAsia"/>
                            <w:sz w:val="16"/>
                            <w:szCs w:val="16"/>
                          </w:rPr>
                          <w:t>創業塾とは、行政・商工会議所・金融機関等の官民一体で創業をサポート</w:t>
                        </w:r>
                        <w:r>
                          <w:rPr>
                            <w:rFonts w:hint="eastAsia"/>
                            <w:sz w:val="16"/>
                            <w:szCs w:val="16"/>
                          </w:rPr>
                          <w:t>する事業のこと</w:t>
                        </w:r>
                        <w:r w:rsidRPr="00AF6283">
                          <w:rPr>
                            <w:rFonts w:hint="eastAsia"/>
                            <w:sz w:val="16"/>
                            <w:szCs w:val="16"/>
                          </w:rPr>
                          <w:t>。創業塾全</w:t>
                        </w:r>
                        <w:r w:rsidRPr="00AF6283">
                          <w:rPr>
                            <w:rFonts w:hint="eastAsia"/>
                            <w:sz w:val="16"/>
                            <w:szCs w:val="16"/>
                          </w:rPr>
                          <w:t>4</w:t>
                        </w:r>
                        <w:r w:rsidRPr="00AF6283">
                          <w:rPr>
                            <w:rFonts w:hint="eastAsia"/>
                            <w:sz w:val="16"/>
                            <w:szCs w:val="16"/>
                          </w:rPr>
                          <w:t>回を受講</w:t>
                        </w:r>
                        <w:r>
                          <w:rPr>
                            <w:rFonts w:hint="eastAsia"/>
                            <w:sz w:val="16"/>
                            <w:szCs w:val="16"/>
                          </w:rPr>
                          <w:t>すると</w:t>
                        </w:r>
                        <w:r w:rsidRPr="00AF6283">
                          <w:rPr>
                            <w:rFonts w:hint="eastAsia"/>
                            <w:sz w:val="16"/>
                            <w:szCs w:val="16"/>
                          </w:rPr>
                          <w:t>、法人登記にかかる登録免許税の軽減や創業関連保証拡充等の特典</w:t>
                        </w:r>
                        <w:r>
                          <w:rPr>
                            <w:rFonts w:hint="eastAsia"/>
                            <w:sz w:val="16"/>
                            <w:szCs w:val="16"/>
                          </w:rPr>
                          <w:t>の</w:t>
                        </w:r>
                        <w:r w:rsidRPr="00AF6283">
                          <w:rPr>
                            <w:rFonts w:hint="eastAsia"/>
                            <w:sz w:val="16"/>
                            <w:szCs w:val="16"/>
                          </w:rPr>
                          <w:t>他、専門家による個別相談が継続して受けられ</w:t>
                        </w:r>
                        <w:r>
                          <w:rPr>
                            <w:rFonts w:hint="eastAsia"/>
                            <w:sz w:val="16"/>
                            <w:szCs w:val="16"/>
                          </w:rPr>
                          <w:t>ます。</w:t>
                        </w:r>
                      </w:p>
                      <w:p w:rsidR="00590452" w:rsidRPr="00D8127E" w:rsidRDefault="00590452" w:rsidP="00C21C4C">
                        <w:pPr>
                          <w:spacing w:line="240" w:lineRule="exact"/>
                          <w:ind w:left="160" w:hangingChars="100" w:hanging="160"/>
                          <w:rPr>
                            <w:sz w:val="16"/>
                            <w:szCs w:val="16"/>
                          </w:rPr>
                        </w:pPr>
                        <w:r w:rsidRPr="00D8127E">
                          <w:rPr>
                            <w:rFonts w:hint="eastAsia"/>
                            <w:sz w:val="16"/>
                            <w:szCs w:val="16"/>
                          </w:rPr>
                          <w:t>ⅳ</w:t>
                        </w:r>
                        <w:r w:rsidRPr="00D8127E">
                          <w:rPr>
                            <w:rFonts w:hint="eastAsia"/>
                            <w:sz w:val="16"/>
                            <w:szCs w:val="16"/>
                          </w:rPr>
                          <w:t xml:space="preserve"> </w:t>
                        </w:r>
                        <w:r w:rsidRPr="00D8127E">
                          <w:rPr>
                            <w:rFonts w:hint="eastAsia"/>
                            <w:sz w:val="16"/>
                            <w:szCs w:val="16"/>
                          </w:rPr>
                          <w:t>起業家ミートアップとは、</w:t>
                        </w:r>
                        <w:r>
                          <w:rPr>
                            <w:rFonts w:hint="eastAsia"/>
                            <w:sz w:val="16"/>
                            <w:szCs w:val="16"/>
                          </w:rPr>
                          <w:t>インターネット等で</w:t>
                        </w:r>
                        <w:r w:rsidRPr="00D8127E">
                          <w:rPr>
                            <w:rFonts w:hint="eastAsia"/>
                            <w:sz w:val="16"/>
                            <w:szCs w:val="16"/>
                          </w:rPr>
                          <w:t>起業家同士が交流をすること。</w:t>
                        </w:r>
                      </w:p>
                    </w:txbxContent>
                  </v:textbox>
                </v:shape>
              </v:group>
            </w:pict>
          </mc:Fallback>
        </mc:AlternateContent>
      </w:r>
      <w:r w:rsidRPr="00936B0C">
        <w:rPr>
          <w:rFonts w:asciiTheme="majorEastAsia" w:eastAsiaTheme="majorEastAsia" w:hAnsiTheme="majorEastAsia"/>
          <w:b/>
          <w:sz w:val="24"/>
          <w:szCs w:val="24"/>
        </w:rPr>
        <w:br w:type="page"/>
      </w:r>
    </w:p>
    <w:p w14:paraId="78225F73"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基本施策２　既存産業の高度化</w:t>
      </w:r>
    </w:p>
    <w:tbl>
      <w:tblPr>
        <w:tblStyle w:val="a3"/>
        <w:tblW w:w="9785" w:type="dxa"/>
        <w:tblInd w:w="108" w:type="dxa"/>
        <w:tblLayout w:type="fixed"/>
        <w:tblLook w:val="04A0" w:firstRow="1" w:lastRow="0" w:firstColumn="1" w:lastColumn="0" w:noHBand="0" w:noVBand="1"/>
      </w:tblPr>
      <w:tblGrid>
        <w:gridCol w:w="3316"/>
        <w:gridCol w:w="1219"/>
        <w:gridCol w:w="2625"/>
        <w:gridCol w:w="2625"/>
      </w:tblGrid>
      <w:tr w:rsidR="00C21C4C" w:rsidRPr="00936B0C" w14:paraId="4DE26AA6" w14:textId="77777777" w:rsidTr="00A56410">
        <w:tc>
          <w:tcPr>
            <w:tcW w:w="3402" w:type="dxa"/>
          </w:tcPr>
          <w:p w14:paraId="59B4C439" w14:textId="77777777" w:rsidR="00C21C4C" w:rsidRPr="00936B0C" w:rsidRDefault="00C21C4C" w:rsidP="00A56410">
            <w:pPr>
              <w:jc w:val="center"/>
              <w:rPr>
                <w:sz w:val="22"/>
              </w:rPr>
            </w:pPr>
            <w:r w:rsidRPr="00936B0C">
              <w:rPr>
                <w:rFonts w:hint="eastAsia"/>
                <w:sz w:val="22"/>
              </w:rPr>
              <w:t>ＫＰＩ（成果指標）</w:t>
            </w:r>
          </w:p>
        </w:tc>
        <w:tc>
          <w:tcPr>
            <w:tcW w:w="1247" w:type="dxa"/>
          </w:tcPr>
          <w:p w14:paraId="06D8ABE2" w14:textId="77777777" w:rsidR="00C21C4C" w:rsidRPr="00936B0C" w:rsidRDefault="00C21C4C" w:rsidP="00A56410">
            <w:pPr>
              <w:jc w:val="center"/>
              <w:rPr>
                <w:sz w:val="22"/>
              </w:rPr>
            </w:pPr>
            <w:r w:rsidRPr="00936B0C">
              <w:rPr>
                <w:rFonts w:hint="eastAsia"/>
                <w:sz w:val="22"/>
              </w:rPr>
              <w:t>単位</w:t>
            </w:r>
          </w:p>
        </w:tc>
        <w:tc>
          <w:tcPr>
            <w:tcW w:w="2693" w:type="dxa"/>
          </w:tcPr>
          <w:p w14:paraId="4146A32A" w14:textId="77777777" w:rsidR="00C21C4C" w:rsidRPr="00936B0C" w:rsidRDefault="00C21C4C" w:rsidP="00A56410">
            <w:pPr>
              <w:jc w:val="center"/>
              <w:rPr>
                <w:sz w:val="22"/>
              </w:rPr>
            </w:pPr>
            <w:r w:rsidRPr="00936B0C">
              <w:rPr>
                <w:rFonts w:hint="eastAsia"/>
                <w:sz w:val="22"/>
              </w:rPr>
              <w:t>現状値</w:t>
            </w:r>
          </w:p>
        </w:tc>
        <w:tc>
          <w:tcPr>
            <w:tcW w:w="2693" w:type="dxa"/>
          </w:tcPr>
          <w:p w14:paraId="4DEE6696" w14:textId="77777777" w:rsidR="00C21C4C" w:rsidRPr="00936B0C" w:rsidRDefault="00C21C4C" w:rsidP="00A56410">
            <w:pPr>
              <w:jc w:val="center"/>
              <w:rPr>
                <w:sz w:val="22"/>
              </w:rPr>
            </w:pPr>
            <w:r w:rsidRPr="00936B0C">
              <w:rPr>
                <w:rFonts w:hint="eastAsia"/>
                <w:sz w:val="22"/>
              </w:rPr>
              <w:t>目標値</w:t>
            </w:r>
          </w:p>
        </w:tc>
      </w:tr>
      <w:tr w:rsidR="00C21C4C" w:rsidRPr="00936B0C" w14:paraId="6A193DB8" w14:textId="77777777" w:rsidTr="00A56410">
        <w:tc>
          <w:tcPr>
            <w:tcW w:w="3402" w:type="dxa"/>
          </w:tcPr>
          <w:p w14:paraId="02223A33" w14:textId="77777777" w:rsidR="00C21C4C" w:rsidRPr="00936B0C" w:rsidRDefault="00C21C4C" w:rsidP="00A56410">
            <w:pPr>
              <w:rPr>
                <w:sz w:val="22"/>
              </w:rPr>
            </w:pPr>
            <w:r w:rsidRPr="00936B0C">
              <w:rPr>
                <w:rFonts w:hint="eastAsia"/>
                <w:sz w:val="22"/>
              </w:rPr>
              <w:t>販路開拓、企業マッチング等事業採択数</w:t>
            </w:r>
          </w:p>
        </w:tc>
        <w:tc>
          <w:tcPr>
            <w:tcW w:w="1247" w:type="dxa"/>
            <w:vAlign w:val="center"/>
          </w:tcPr>
          <w:p w14:paraId="761F6C79" w14:textId="77777777" w:rsidR="00C21C4C" w:rsidRPr="00936B0C" w:rsidRDefault="00C21C4C" w:rsidP="00A56410">
            <w:pPr>
              <w:jc w:val="center"/>
              <w:rPr>
                <w:sz w:val="22"/>
              </w:rPr>
            </w:pPr>
            <w:r w:rsidRPr="00936B0C">
              <w:rPr>
                <w:rFonts w:hint="eastAsia"/>
                <w:sz w:val="22"/>
              </w:rPr>
              <w:t>件</w:t>
            </w:r>
          </w:p>
          <w:p w14:paraId="2E9155C5" w14:textId="77777777" w:rsidR="00C21C4C" w:rsidRPr="00936B0C" w:rsidRDefault="00C21C4C" w:rsidP="00A56410">
            <w:pPr>
              <w:jc w:val="center"/>
              <w:rPr>
                <w:sz w:val="22"/>
              </w:rPr>
            </w:pPr>
            <w:r w:rsidRPr="00936B0C">
              <w:rPr>
                <w:rFonts w:hint="eastAsia"/>
                <w:sz w:val="22"/>
              </w:rPr>
              <w:t>（累計）</w:t>
            </w:r>
          </w:p>
        </w:tc>
        <w:tc>
          <w:tcPr>
            <w:tcW w:w="2693" w:type="dxa"/>
            <w:vAlign w:val="center"/>
          </w:tcPr>
          <w:p w14:paraId="1894420E" w14:textId="77777777" w:rsidR="00C21C4C" w:rsidRPr="00936B0C" w:rsidRDefault="00C21C4C" w:rsidP="00A56410">
            <w:pPr>
              <w:jc w:val="center"/>
              <w:rPr>
                <w:sz w:val="22"/>
              </w:rPr>
            </w:pPr>
            <w:r w:rsidRPr="00936B0C">
              <w:rPr>
                <w:rFonts w:hint="eastAsia"/>
                <w:sz w:val="22"/>
              </w:rPr>
              <w:t>１０４</w:t>
            </w:r>
          </w:p>
          <w:p w14:paraId="0AB6E49D" w14:textId="77777777" w:rsidR="00C21C4C" w:rsidRPr="00936B0C" w:rsidRDefault="00C21C4C" w:rsidP="00A56410">
            <w:pPr>
              <w:ind w:leftChars="-110" w:left="-231"/>
              <w:jc w:val="center"/>
              <w:rPr>
                <w:sz w:val="22"/>
              </w:rPr>
            </w:pPr>
            <w:r w:rsidRPr="00936B0C">
              <w:rPr>
                <w:rFonts w:hint="eastAsia"/>
                <w:sz w:val="22"/>
              </w:rPr>
              <w:t>（</w:t>
            </w:r>
            <w:r w:rsidRPr="00936B0C">
              <w:rPr>
                <w:rFonts w:hint="eastAsia"/>
                <w:sz w:val="22"/>
              </w:rPr>
              <w:t>2018</w:t>
            </w:r>
            <w:r w:rsidRPr="00936B0C">
              <w:rPr>
                <w:rFonts w:hint="eastAsia"/>
                <w:sz w:val="22"/>
              </w:rPr>
              <w:t>年までの９年間）</w:t>
            </w:r>
          </w:p>
        </w:tc>
        <w:tc>
          <w:tcPr>
            <w:tcW w:w="2693" w:type="dxa"/>
            <w:vAlign w:val="center"/>
          </w:tcPr>
          <w:p w14:paraId="256D0020" w14:textId="77777777" w:rsidR="00C21C4C" w:rsidRPr="00936B0C" w:rsidRDefault="00C21C4C" w:rsidP="00A56410">
            <w:pPr>
              <w:jc w:val="center"/>
              <w:rPr>
                <w:sz w:val="22"/>
              </w:rPr>
            </w:pPr>
            <w:r w:rsidRPr="00936B0C">
              <w:rPr>
                <w:rFonts w:hint="eastAsia"/>
                <w:sz w:val="22"/>
              </w:rPr>
              <w:t>１７５</w:t>
            </w:r>
          </w:p>
          <w:p w14:paraId="61AAA217"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6B4A4140" w14:textId="77777777" w:rsidTr="00A56410">
        <w:tc>
          <w:tcPr>
            <w:tcW w:w="3402" w:type="dxa"/>
          </w:tcPr>
          <w:p w14:paraId="6561B53A" w14:textId="77777777" w:rsidR="00C21C4C" w:rsidRPr="00936B0C" w:rsidRDefault="00C21C4C" w:rsidP="00A56410">
            <w:pPr>
              <w:rPr>
                <w:sz w:val="22"/>
              </w:rPr>
            </w:pPr>
            <w:r w:rsidRPr="00936B0C">
              <w:rPr>
                <w:rFonts w:hint="eastAsia"/>
                <w:sz w:val="22"/>
              </w:rPr>
              <w:t>ＡＩ・Ｉｏ</w:t>
            </w:r>
            <w:r>
              <w:rPr>
                <w:rFonts w:hint="eastAsia"/>
                <w:sz w:val="22"/>
              </w:rPr>
              <w:t>Ｔ</w:t>
            </w:r>
            <w:r w:rsidRPr="00936B0C">
              <w:rPr>
                <w:rFonts w:hint="eastAsia"/>
                <w:sz w:val="22"/>
              </w:rPr>
              <w:t>等導入支援事業採択数</w:t>
            </w:r>
          </w:p>
        </w:tc>
        <w:tc>
          <w:tcPr>
            <w:tcW w:w="1247" w:type="dxa"/>
            <w:vAlign w:val="center"/>
          </w:tcPr>
          <w:p w14:paraId="707255CC" w14:textId="77777777" w:rsidR="00C21C4C" w:rsidRPr="00936B0C" w:rsidRDefault="00C21C4C" w:rsidP="00A56410">
            <w:pPr>
              <w:jc w:val="center"/>
              <w:rPr>
                <w:sz w:val="22"/>
              </w:rPr>
            </w:pPr>
            <w:r w:rsidRPr="00936B0C">
              <w:rPr>
                <w:rFonts w:hint="eastAsia"/>
                <w:sz w:val="22"/>
              </w:rPr>
              <w:t>件</w:t>
            </w:r>
          </w:p>
          <w:p w14:paraId="6D526A3E" w14:textId="77777777" w:rsidR="00C21C4C" w:rsidRPr="00936B0C" w:rsidRDefault="00C21C4C" w:rsidP="00A56410">
            <w:pPr>
              <w:jc w:val="center"/>
              <w:rPr>
                <w:sz w:val="22"/>
              </w:rPr>
            </w:pPr>
            <w:r w:rsidRPr="00936B0C">
              <w:rPr>
                <w:rFonts w:hint="eastAsia"/>
                <w:sz w:val="22"/>
              </w:rPr>
              <w:t>（累計）</w:t>
            </w:r>
          </w:p>
        </w:tc>
        <w:tc>
          <w:tcPr>
            <w:tcW w:w="2693" w:type="dxa"/>
            <w:vAlign w:val="center"/>
          </w:tcPr>
          <w:p w14:paraId="0DC2C563" w14:textId="77777777" w:rsidR="00C21C4C" w:rsidRPr="00936B0C" w:rsidRDefault="00C21C4C" w:rsidP="00A56410">
            <w:pPr>
              <w:jc w:val="center"/>
              <w:rPr>
                <w:sz w:val="22"/>
              </w:rPr>
            </w:pPr>
            <w:r w:rsidRPr="00936B0C">
              <w:rPr>
                <w:rFonts w:hint="eastAsia"/>
                <w:sz w:val="22"/>
              </w:rPr>
              <w:t>―</w:t>
            </w:r>
          </w:p>
        </w:tc>
        <w:tc>
          <w:tcPr>
            <w:tcW w:w="2693" w:type="dxa"/>
            <w:vAlign w:val="center"/>
          </w:tcPr>
          <w:p w14:paraId="041B19FF" w14:textId="77777777" w:rsidR="00C21C4C" w:rsidRPr="00936B0C" w:rsidRDefault="00C21C4C" w:rsidP="00A56410">
            <w:pPr>
              <w:jc w:val="center"/>
              <w:rPr>
                <w:sz w:val="22"/>
              </w:rPr>
            </w:pPr>
            <w:r w:rsidRPr="00936B0C">
              <w:rPr>
                <w:rFonts w:hint="eastAsia"/>
                <w:sz w:val="22"/>
              </w:rPr>
              <w:t>５</w:t>
            </w:r>
          </w:p>
          <w:p w14:paraId="1EC0F380"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10818B01" w14:textId="77777777" w:rsidTr="00A56410">
        <w:tc>
          <w:tcPr>
            <w:tcW w:w="3402" w:type="dxa"/>
          </w:tcPr>
          <w:p w14:paraId="1AB62698" w14:textId="77777777" w:rsidR="00C21C4C" w:rsidRPr="00936B0C" w:rsidRDefault="00C21C4C" w:rsidP="00A56410">
            <w:pPr>
              <w:rPr>
                <w:sz w:val="22"/>
              </w:rPr>
            </w:pPr>
            <w:r w:rsidRPr="00936B0C">
              <w:rPr>
                <w:rFonts w:hint="eastAsia"/>
                <w:sz w:val="22"/>
              </w:rPr>
              <w:t>新たな自社ブランド創出事業採択数</w:t>
            </w:r>
          </w:p>
        </w:tc>
        <w:tc>
          <w:tcPr>
            <w:tcW w:w="1247" w:type="dxa"/>
            <w:vAlign w:val="center"/>
          </w:tcPr>
          <w:p w14:paraId="58F34FBD" w14:textId="77777777" w:rsidR="00C21C4C" w:rsidRPr="00936B0C" w:rsidRDefault="00C21C4C" w:rsidP="00A56410">
            <w:pPr>
              <w:jc w:val="center"/>
              <w:rPr>
                <w:sz w:val="22"/>
              </w:rPr>
            </w:pPr>
            <w:r w:rsidRPr="00936B0C">
              <w:rPr>
                <w:rFonts w:hint="eastAsia"/>
                <w:sz w:val="22"/>
              </w:rPr>
              <w:t>件</w:t>
            </w:r>
          </w:p>
          <w:p w14:paraId="0946DA2F" w14:textId="77777777" w:rsidR="00C21C4C" w:rsidRPr="00936B0C" w:rsidRDefault="00C21C4C" w:rsidP="00A56410">
            <w:pPr>
              <w:jc w:val="center"/>
              <w:rPr>
                <w:sz w:val="22"/>
              </w:rPr>
            </w:pPr>
            <w:r w:rsidRPr="00936B0C">
              <w:rPr>
                <w:rFonts w:hint="eastAsia"/>
                <w:sz w:val="22"/>
              </w:rPr>
              <w:t>（累計）</w:t>
            </w:r>
          </w:p>
        </w:tc>
        <w:tc>
          <w:tcPr>
            <w:tcW w:w="2693" w:type="dxa"/>
            <w:vAlign w:val="center"/>
          </w:tcPr>
          <w:p w14:paraId="7E2CEC5A" w14:textId="77777777" w:rsidR="00B158B4" w:rsidRPr="00936B0C" w:rsidRDefault="00C21C4C" w:rsidP="00A56410">
            <w:pPr>
              <w:jc w:val="center"/>
              <w:rPr>
                <w:sz w:val="22"/>
              </w:rPr>
            </w:pPr>
            <w:r w:rsidRPr="00936B0C">
              <w:rPr>
                <w:rFonts w:hint="eastAsia"/>
                <w:sz w:val="22"/>
              </w:rPr>
              <w:t>―</w:t>
            </w:r>
          </w:p>
        </w:tc>
        <w:tc>
          <w:tcPr>
            <w:tcW w:w="2693" w:type="dxa"/>
            <w:vAlign w:val="center"/>
          </w:tcPr>
          <w:p w14:paraId="1C742A24" w14:textId="08968A7C" w:rsidR="00C21C4C" w:rsidRPr="00936B0C" w:rsidRDefault="00B158B4" w:rsidP="00A56410">
            <w:pPr>
              <w:jc w:val="center"/>
              <w:rPr>
                <w:sz w:val="22"/>
              </w:rPr>
            </w:pPr>
            <w:r>
              <w:rPr>
                <w:rFonts w:hint="eastAsia"/>
                <w:sz w:val="22"/>
              </w:rPr>
              <w:t>８</w:t>
            </w:r>
          </w:p>
          <w:p w14:paraId="2F815AB4"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54BE5025" w14:textId="77777777" w:rsidR="00C21C4C" w:rsidRPr="00936B0C" w:rsidRDefault="00C21C4C" w:rsidP="00C21C4C"/>
    <w:tbl>
      <w:tblPr>
        <w:tblStyle w:val="a3"/>
        <w:tblW w:w="0" w:type="auto"/>
        <w:tblInd w:w="108" w:type="dxa"/>
        <w:tblLook w:val="04A0" w:firstRow="1" w:lastRow="0" w:firstColumn="1" w:lastColumn="0" w:noHBand="0" w:noVBand="1"/>
      </w:tblPr>
      <w:tblGrid>
        <w:gridCol w:w="9781"/>
      </w:tblGrid>
      <w:tr w:rsidR="00C21C4C" w:rsidRPr="00936B0C" w14:paraId="6A600D5D" w14:textId="77777777" w:rsidTr="00A56410">
        <w:tc>
          <w:tcPr>
            <w:tcW w:w="9781" w:type="dxa"/>
            <w:tcBorders>
              <w:bottom w:val="single" w:sz="4" w:space="0" w:color="auto"/>
            </w:tcBorders>
            <w:shd w:val="clear" w:color="auto" w:fill="C6D9F1" w:themeFill="text2" w:themeFillTint="33"/>
          </w:tcPr>
          <w:p w14:paraId="241590C8"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地域産業の活性化</w:t>
            </w:r>
          </w:p>
        </w:tc>
      </w:tr>
      <w:tr w:rsidR="00C21C4C" w:rsidRPr="00936B0C" w14:paraId="50E46A54" w14:textId="77777777" w:rsidTr="00A56410">
        <w:tc>
          <w:tcPr>
            <w:tcW w:w="9781" w:type="dxa"/>
            <w:shd w:val="clear" w:color="auto" w:fill="auto"/>
          </w:tcPr>
          <w:p w14:paraId="01ED9848" w14:textId="77777777" w:rsidR="00C21C4C" w:rsidRPr="00936B0C" w:rsidRDefault="00C21C4C" w:rsidP="00A56410">
            <w:pPr>
              <w:ind w:firstLineChars="100" w:firstLine="220"/>
              <w:rPr>
                <w:sz w:val="22"/>
              </w:rPr>
            </w:pPr>
            <w:r w:rsidRPr="00936B0C">
              <w:rPr>
                <w:rFonts w:hint="eastAsia"/>
                <w:sz w:val="22"/>
              </w:rPr>
              <w:t>企業経営者が安心して経営を進めていくことができるよう、後継者育成支援をはじめとする支援策を推進します。さらに企業マッチングを進めながら、販売力の強化や産学官連携による新素材・新技術・新商品の研究開発、農商工連携による新たな加工品の開発・販路の開拓、ＩＴ・ＡＩ・Ｉｏ</w:t>
            </w:r>
            <w:r>
              <w:rPr>
                <w:rFonts w:hint="eastAsia"/>
                <w:sz w:val="22"/>
              </w:rPr>
              <w:t>Ｔ</w:t>
            </w:r>
            <w:r w:rsidRPr="00936B0C">
              <w:rPr>
                <w:rFonts w:hint="eastAsia"/>
                <w:sz w:val="22"/>
              </w:rPr>
              <w:t>の導入などを通した生産性や製品価値の向上を支援し、自ら開発・製品化して販売する「作って売る産地」への転換を支援します。</w:t>
            </w:r>
          </w:p>
          <w:p w14:paraId="12F7C06D" w14:textId="77777777" w:rsidR="00C21C4C" w:rsidRPr="00936B0C" w:rsidRDefault="00C21C4C" w:rsidP="00A56410">
            <w:pPr>
              <w:ind w:firstLineChars="100" w:firstLine="220"/>
              <w:rPr>
                <w:sz w:val="22"/>
              </w:rPr>
            </w:pPr>
            <w:r w:rsidRPr="00936B0C">
              <w:rPr>
                <w:rFonts w:hint="eastAsia"/>
                <w:sz w:val="22"/>
              </w:rPr>
              <w:t>また、さばえ菜花米や吉川ナス</w:t>
            </w:r>
            <w:r w:rsidRPr="00936B0C">
              <w:rPr>
                <w:rFonts w:hint="eastAsia"/>
                <w:sz w:val="22"/>
                <w:vertAlign w:val="superscript"/>
              </w:rPr>
              <w:t>ⅰ</w:t>
            </w:r>
            <w:r w:rsidRPr="00936B0C">
              <w:rPr>
                <w:rFonts w:hint="eastAsia"/>
                <w:sz w:val="22"/>
              </w:rPr>
              <w:t>、さばえ菜花（葉物野菜）</w:t>
            </w:r>
            <w:r w:rsidRPr="00936B0C">
              <w:rPr>
                <w:rFonts w:hint="eastAsia"/>
                <w:sz w:val="22"/>
                <w:vertAlign w:val="superscript"/>
              </w:rPr>
              <w:t>ⅱ</w:t>
            </w:r>
            <w:r w:rsidRPr="00936B0C">
              <w:rPr>
                <w:rFonts w:hint="eastAsia"/>
                <w:sz w:val="22"/>
              </w:rPr>
              <w:t>、さばえ夢てまり（マルセイユメロン）</w:t>
            </w:r>
            <w:r w:rsidRPr="00936B0C">
              <w:rPr>
                <w:rFonts w:hint="eastAsia"/>
                <w:sz w:val="22"/>
                <w:vertAlign w:val="superscript"/>
              </w:rPr>
              <w:t>ⅲ</w:t>
            </w:r>
            <w:r>
              <w:rPr>
                <w:rFonts w:hint="eastAsia"/>
                <w:sz w:val="22"/>
                <w:vertAlign w:val="superscript"/>
              </w:rPr>
              <w:t>、</w:t>
            </w:r>
            <w:r w:rsidRPr="00936B0C">
              <w:rPr>
                <w:rFonts w:hint="eastAsia"/>
                <w:sz w:val="22"/>
              </w:rPr>
              <w:t>さばえさんどーむブロッコリー</w:t>
            </w:r>
            <w:r w:rsidRPr="00936B0C">
              <w:rPr>
                <w:rFonts w:hint="eastAsia"/>
                <w:sz w:val="22"/>
                <w:vertAlign w:val="superscript"/>
              </w:rPr>
              <w:t>ⅳ</w:t>
            </w:r>
            <w:r w:rsidRPr="00936B0C">
              <w:rPr>
                <w:rFonts w:hint="eastAsia"/>
                <w:sz w:val="22"/>
              </w:rPr>
              <w:t>などのブランド農産物のより一層のＰＲ活動と販路・生産拡大を支援します。</w:t>
            </w:r>
          </w:p>
          <w:p w14:paraId="459DC6E7"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27E8AF69" wp14:editId="249E217E">
                  <wp:extent cx="461645" cy="453390"/>
                  <wp:effectExtent l="0" t="0" r="0" b="3810"/>
                  <wp:docPr id="516114" name="図 51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6177AA26" wp14:editId="46C769AB">
                  <wp:extent cx="461866" cy="453600"/>
                  <wp:effectExtent l="0" t="0" r="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B2D943E" wp14:editId="4E9D0788">
                  <wp:extent cx="461631" cy="45360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7936D3BB" wp14:editId="47659948">
                  <wp:extent cx="453600" cy="453600"/>
                  <wp:effectExtent l="0" t="0" r="3810" b="3810"/>
                  <wp:docPr id="11" name="図 11"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74CDE786" w14:textId="77777777" w:rsidTr="00A56410">
        <w:tc>
          <w:tcPr>
            <w:tcW w:w="9781" w:type="dxa"/>
          </w:tcPr>
          <w:p w14:paraId="65CFED42" w14:textId="77777777" w:rsidR="00C21C4C" w:rsidRPr="00936B0C" w:rsidRDefault="00C21C4C" w:rsidP="00A56410">
            <w:pPr>
              <w:jc w:val="center"/>
              <w:rPr>
                <w:sz w:val="22"/>
              </w:rPr>
            </w:pPr>
            <w:r w:rsidRPr="00936B0C">
              <w:rPr>
                <w:rFonts w:hint="eastAsia"/>
                <w:sz w:val="22"/>
              </w:rPr>
              <w:t>主要な事業</w:t>
            </w:r>
          </w:p>
        </w:tc>
      </w:tr>
      <w:tr w:rsidR="00C21C4C" w:rsidRPr="00936B0C" w14:paraId="7A11842F" w14:textId="77777777" w:rsidTr="00A56410">
        <w:trPr>
          <w:trHeight w:val="5526"/>
        </w:trPr>
        <w:tc>
          <w:tcPr>
            <w:tcW w:w="9781" w:type="dxa"/>
            <w:tcBorders>
              <w:bottom w:val="single" w:sz="4" w:space="0" w:color="auto"/>
            </w:tcBorders>
          </w:tcPr>
          <w:p w14:paraId="1A37E4C3" w14:textId="77777777" w:rsidR="00C21C4C" w:rsidRPr="00936B0C" w:rsidRDefault="00C21C4C" w:rsidP="00A56410">
            <w:pPr>
              <w:rPr>
                <w:sz w:val="22"/>
              </w:rPr>
            </w:pPr>
            <w:r w:rsidRPr="00936B0C">
              <w:rPr>
                <w:rFonts w:hint="eastAsia"/>
                <w:sz w:val="22"/>
              </w:rPr>
              <w:t>○販路開拓、企業マッチング事業</w:t>
            </w:r>
          </w:p>
          <w:p w14:paraId="6D4FC1A9" w14:textId="77777777" w:rsidR="00C21C4C" w:rsidRPr="00936B0C" w:rsidRDefault="00C21C4C" w:rsidP="00A56410">
            <w:pPr>
              <w:rPr>
                <w:sz w:val="22"/>
              </w:rPr>
            </w:pPr>
            <w:r w:rsidRPr="00936B0C">
              <w:rPr>
                <w:rFonts w:hint="eastAsia"/>
                <w:sz w:val="22"/>
              </w:rPr>
              <w:t>○産学官連携推進事業</w:t>
            </w:r>
          </w:p>
          <w:p w14:paraId="5CD0CB81" w14:textId="77777777" w:rsidR="00C21C4C" w:rsidRDefault="00C21C4C" w:rsidP="00A56410">
            <w:pPr>
              <w:rPr>
                <w:sz w:val="22"/>
              </w:rPr>
            </w:pPr>
            <w:r w:rsidRPr="00936B0C">
              <w:rPr>
                <w:rFonts w:hint="eastAsia"/>
                <w:sz w:val="22"/>
              </w:rPr>
              <w:t>○</w:t>
            </w:r>
            <w:r w:rsidRPr="004E3C57">
              <w:rPr>
                <w:rFonts w:hint="eastAsia"/>
                <w:sz w:val="22"/>
              </w:rPr>
              <w:t>眼鏡国際見本市の産地内開催への取組み</w:t>
            </w:r>
          </w:p>
          <w:p w14:paraId="511BE8D5" w14:textId="77777777" w:rsidR="00B158B4" w:rsidRPr="00B158B4" w:rsidRDefault="00B158B4" w:rsidP="00B158B4">
            <w:pPr>
              <w:rPr>
                <w:sz w:val="22"/>
              </w:rPr>
            </w:pPr>
            <w:r w:rsidRPr="00B158B4">
              <w:rPr>
                <w:rFonts w:hint="eastAsia"/>
                <w:sz w:val="22"/>
              </w:rPr>
              <w:t>○海外で売れる商品開発支援事業</w:t>
            </w:r>
          </w:p>
          <w:p w14:paraId="36C00C78" w14:textId="77777777" w:rsidR="00B158B4" w:rsidRPr="00936B0C" w:rsidRDefault="003460A7" w:rsidP="00B158B4">
            <w:pPr>
              <w:rPr>
                <w:sz w:val="22"/>
              </w:rPr>
            </w:pPr>
            <w:r>
              <w:rPr>
                <w:rFonts w:hint="eastAsia"/>
                <w:sz w:val="22"/>
              </w:rPr>
              <w:t>○チームさばえ出展</w:t>
            </w:r>
            <w:r w:rsidR="00B158B4" w:rsidRPr="00B158B4">
              <w:rPr>
                <w:rFonts w:hint="eastAsia"/>
                <w:sz w:val="22"/>
              </w:rPr>
              <w:t>販路開拓支援事業</w:t>
            </w:r>
          </w:p>
          <w:p w14:paraId="00AB3050" w14:textId="77777777" w:rsidR="00C21C4C" w:rsidRPr="00936B0C" w:rsidRDefault="00C21C4C" w:rsidP="00A56410">
            <w:pPr>
              <w:rPr>
                <w:sz w:val="22"/>
              </w:rPr>
            </w:pPr>
            <w:r w:rsidRPr="00936B0C">
              <w:rPr>
                <w:rFonts w:hint="eastAsia"/>
                <w:sz w:val="22"/>
              </w:rPr>
              <w:t>○伝統産業とＩＴを生かした地方創生事業</w:t>
            </w:r>
          </w:p>
          <w:p w14:paraId="566E1BAB" w14:textId="7E0303DC" w:rsidR="00C21C4C" w:rsidRPr="00936B0C" w:rsidRDefault="00C21C4C">
            <w:pPr>
              <w:rPr>
                <w:sz w:val="22"/>
              </w:rPr>
            </w:pPr>
            <w:r w:rsidRPr="00936B0C">
              <w:rPr>
                <w:rFonts w:hint="eastAsia"/>
                <w:sz w:val="22"/>
              </w:rPr>
              <w:t>○漆の最先端技術活用支援事業</w:t>
            </w:r>
          </w:p>
          <w:p w14:paraId="59284330" w14:textId="54B81ABD" w:rsidR="00C21C4C" w:rsidRPr="00936B0C" w:rsidRDefault="00C21C4C" w:rsidP="00A56410">
            <w:pPr>
              <w:rPr>
                <w:sz w:val="22"/>
              </w:rPr>
            </w:pPr>
            <w:r w:rsidRPr="00936B0C">
              <w:rPr>
                <w:rFonts w:hint="eastAsia"/>
                <w:sz w:val="22"/>
              </w:rPr>
              <w:t>○</w:t>
            </w:r>
            <w:r w:rsidRPr="004E3C57">
              <w:rPr>
                <w:rFonts w:hint="eastAsia"/>
                <w:sz w:val="22"/>
              </w:rPr>
              <w:t>産地伝道師育成事業</w:t>
            </w:r>
            <w:r w:rsidR="00B158B4">
              <w:rPr>
                <w:rFonts w:hint="eastAsia"/>
                <w:sz w:val="22"/>
                <w:vertAlign w:val="superscript"/>
              </w:rPr>
              <w:t>ⅴ</w:t>
            </w:r>
          </w:p>
          <w:p w14:paraId="78A680FE" w14:textId="77777777" w:rsidR="00C21C4C" w:rsidRPr="00936B0C" w:rsidRDefault="00C21C4C" w:rsidP="00A56410">
            <w:pPr>
              <w:rPr>
                <w:sz w:val="22"/>
              </w:rPr>
            </w:pPr>
            <w:r w:rsidRPr="00936B0C">
              <w:rPr>
                <w:rFonts w:hint="eastAsia"/>
                <w:sz w:val="22"/>
              </w:rPr>
              <w:t>○ＡＩ・Ｉｏ</w:t>
            </w:r>
            <w:r>
              <w:rPr>
                <w:rFonts w:hint="eastAsia"/>
                <w:sz w:val="22"/>
              </w:rPr>
              <w:t>Ｔ</w:t>
            </w:r>
            <w:r w:rsidRPr="00936B0C">
              <w:rPr>
                <w:rFonts w:hint="eastAsia"/>
                <w:sz w:val="22"/>
              </w:rPr>
              <w:t>等導入支援事業【</w:t>
            </w:r>
            <w:r w:rsidRPr="00936B0C">
              <w:rPr>
                <w:rFonts w:hint="eastAsia"/>
                <w:sz w:val="22"/>
              </w:rPr>
              <w:t>Society</w:t>
            </w:r>
            <w:r w:rsidRPr="00936B0C">
              <w:rPr>
                <w:sz w:val="22"/>
              </w:rPr>
              <w:t>5.0</w:t>
            </w:r>
            <w:r w:rsidRPr="00936B0C">
              <w:rPr>
                <w:rFonts w:hint="eastAsia"/>
                <w:sz w:val="22"/>
              </w:rPr>
              <w:t>】</w:t>
            </w:r>
          </w:p>
          <w:p w14:paraId="26AF9A71" w14:textId="77777777" w:rsidR="00B158B4" w:rsidRDefault="00B158B4" w:rsidP="00A56410">
            <w:pPr>
              <w:rPr>
                <w:sz w:val="22"/>
              </w:rPr>
            </w:pPr>
            <w:r w:rsidRPr="00B158B4">
              <w:rPr>
                <w:rFonts w:hint="eastAsia"/>
                <w:sz w:val="22"/>
              </w:rPr>
              <w:t>○さばえものづくりビジネスマッチング支援事業</w:t>
            </w:r>
          </w:p>
          <w:p w14:paraId="39C4B8CB" w14:textId="77777777" w:rsidR="00C21C4C" w:rsidRPr="00936B0C" w:rsidRDefault="00C21C4C" w:rsidP="00A56410">
            <w:pPr>
              <w:rPr>
                <w:sz w:val="22"/>
              </w:rPr>
            </w:pPr>
            <w:r w:rsidRPr="00936B0C">
              <w:rPr>
                <w:rFonts w:hint="eastAsia"/>
                <w:sz w:val="22"/>
              </w:rPr>
              <w:t>○新たな自社ブランド創出事業</w:t>
            </w:r>
          </w:p>
          <w:p w14:paraId="4AF2121F" w14:textId="77777777" w:rsidR="00C21C4C" w:rsidRPr="00936B0C" w:rsidRDefault="00C21C4C" w:rsidP="00A56410">
            <w:pPr>
              <w:rPr>
                <w:sz w:val="22"/>
              </w:rPr>
            </w:pPr>
            <w:r w:rsidRPr="00936B0C">
              <w:rPr>
                <w:rFonts w:hint="eastAsia"/>
                <w:sz w:val="22"/>
              </w:rPr>
              <w:t>○農商工連携事業</w:t>
            </w:r>
          </w:p>
          <w:p w14:paraId="43AE08F3" w14:textId="77777777" w:rsidR="00C21C4C" w:rsidRPr="00936B0C" w:rsidRDefault="00C21C4C" w:rsidP="00A56410">
            <w:pPr>
              <w:spacing w:line="320" w:lineRule="exact"/>
              <w:rPr>
                <w:sz w:val="22"/>
              </w:rPr>
            </w:pPr>
            <w:r w:rsidRPr="00936B0C">
              <w:rPr>
                <w:rFonts w:hint="eastAsia"/>
                <w:sz w:val="22"/>
              </w:rPr>
              <w:t>○「さばえ野菜」産地育成支援事業</w:t>
            </w:r>
          </w:p>
          <w:p w14:paraId="069A3C61" w14:textId="35E69C41" w:rsidR="00C21C4C" w:rsidRPr="00936B0C" w:rsidRDefault="00C21C4C" w:rsidP="00A56410">
            <w:pPr>
              <w:rPr>
                <w:sz w:val="22"/>
              </w:rPr>
            </w:pPr>
            <w:r w:rsidRPr="00936B0C">
              <w:rPr>
                <w:rFonts w:hint="eastAsia"/>
                <w:sz w:val="22"/>
              </w:rPr>
              <w:t>○さばえブランド米支援事業</w:t>
            </w:r>
          </w:p>
          <w:p w14:paraId="660B1081" w14:textId="77777777" w:rsidR="00C21C4C" w:rsidRPr="00936B0C" w:rsidRDefault="00C21C4C" w:rsidP="00A56410">
            <w:pPr>
              <w:rPr>
                <w:sz w:val="22"/>
              </w:rPr>
            </w:pPr>
            <w:r w:rsidRPr="00936B0C">
              <w:rPr>
                <w:rFonts w:hint="eastAsia"/>
                <w:sz w:val="22"/>
              </w:rPr>
              <w:t>○スマート農業の促進【</w:t>
            </w:r>
            <w:r w:rsidRPr="00936B0C">
              <w:rPr>
                <w:rFonts w:hint="eastAsia"/>
                <w:sz w:val="22"/>
              </w:rPr>
              <w:t>Society</w:t>
            </w:r>
            <w:r w:rsidRPr="00936B0C">
              <w:rPr>
                <w:sz w:val="22"/>
              </w:rPr>
              <w:t>5.0</w:t>
            </w:r>
            <w:r w:rsidRPr="00936B0C">
              <w:rPr>
                <w:rFonts w:hint="eastAsia"/>
                <w:sz w:val="22"/>
              </w:rPr>
              <w:t>】</w:t>
            </w:r>
          </w:p>
          <w:p w14:paraId="518518B4" w14:textId="77777777" w:rsidR="00C21C4C" w:rsidRPr="00936B0C" w:rsidRDefault="00C21C4C" w:rsidP="00A56410">
            <w:pPr>
              <w:rPr>
                <w:sz w:val="22"/>
              </w:rPr>
            </w:pPr>
            <w:r w:rsidRPr="00936B0C">
              <w:rPr>
                <w:rFonts w:hint="eastAsia"/>
                <w:sz w:val="22"/>
              </w:rPr>
              <w:t>○ＩＴ活用による業務改善推進事業【</w:t>
            </w:r>
            <w:r w:rsidRPr="00936B0C">
              <w:rPr>
                <w:rFonts w:hint="eastAsia"/>
                <w:sz w:val="22"/>
              </w:rPr>
              <w:t>Society</w:t>
            </w:r>
            <w:r w:rsidRPr="00936B0C">
              <w:rPr>
                <w:sz w:val="22"/>
              </w:rPr>
              <w:t>5.0</w:t>
            </w:r>
            <w:r w:rsidRPr="00936B0C">
              <w:rPr>
                <w:rFonts w:hint="eastAsia"/>
                <w:sz w:val="22"/>
              </w:rPr>
              <w:t>化】</w:t>
            </w:r>
          </w:p>
        </w:tc>
      </w:tr>
    </w:tbl>
    <w:p w14:paraId="0D08F444" w14:textId="77777777" w:rsidR="00C21C4C" w:rsidRDefault="00C21C4C" w:rsidP="00C21C4C">
      <w:pPr>
        <w:rPr>
          <w:rFonts w:asciiTheme="majorEastAsia" w:eastAsiaTheme="majorEastAsia" w:hAnsiTheme="majorEastAsia"/>
          <w:b/>
          <w:sz w:val="24"/>
          <w:szCs w:val="24"/>
        </w:rPr>
      </w:pPr>
    </w:p>
    <w:p w14:paraId="2B8F8B7A" w14:textId="77777777" w:rsidR="00EE0180" w:rsidRDefault="00EE0180">
      <w:pPr>
        <w:widowControl/>
        <w:jc w:val="left"/>
        <w:rPr>
          <w:rFonts w:asciiTheme="majorEastAsia" w:eastAsiaTheme="majorEastAsia" w:hAnsiTheme="majorEastAsia"/>
          <w:b/>
          <w:sz w:val="24"/>
          <w:szCs w:val="24"/>
        </w:rPr>
      </w:pPr>
      <w:r>
        <w:rPr>
          <w:rFonts w:asciiTheme="minorEastAsia" w:hAnsiTheme="minorEastAsia" w:cs="HG丸ｺﾞｼｯｸM-PRO"/>
          <w:noProof/>
          <w:kern w:val="0"/>
          <w:sz w:val="22"/>
        </w:rPr>
        <mc:AlternateContent>
          <mc:Choice Requires="wpg">
            <w:drawing>
              <wp:anchor distT="0" distB="0" distL="114300" distR="114300" simplePos="0" relativeHeight="251666432" behindDoc="0" locked="0" layoutInCell="1" allowOverlap="1" wp14:anchorId="1FB62BA9" wp14:editId="2AB5B755">
                <wp:simplePos x="0" y="0"/>
                <wp:positionH relativeFrom="column">
                  <wp:posOffset>14605</wp:posOffset>
                </wp:positionH>
                <wp:positionV relativeFrom="page">
                  <wp:posOffset>9925050</wp:posOffset>
                </wp:positionV>
                <wp:extent cx="6223000" cy="348615"/>
                <wp:effectExtent l="0" t="0" r="0" b="0"/>
                <wp:wrapNone/>
                <wp:docPr id="516144" name="グループ化 516144"/>
                <wp:cNvGraphicFramePr/>
                <a:graphic xmlns:a="http://schemas.openxmlformats.org/drawingml/2006/main">
                  <a:graphicData uri="http://schemas.microsoft.com/office/word/2010/wordprocessingGroup">
                    <wpg:wgp>
                      <wpg:cNvGrpSpPr/>
                      <wpg:grpSpPr>
                        <a:xfrm>
                          <a:off x="0" y="0"/>
                          <a:ext cx="6223000" cy="348615"/>
                          <a:chOff x="-56033" y="146336"/>
                          <a:chExt cx="5810250" cy="687123"/>
                        </a:xfrm>
                      </wpg:grpSpPr>
                      <wps:wsp>
                        <wps:cNvPr id="516145" name="直線コネクタ 516145"/>
                        <wps:cNvCnPr/>
                        <wps:spPr>
                          <a:xfrm>
                            <a:off x="64415" y="146336"/>
                            <a:ext cx="2029339" cy="0"/>
                          </a:xfrm>
                          <a:prstGeom prst="line">
                            <a:avLst/>
                          </a:prstGeom>
                          <a:noFill/>
                          <a:ln w="9525" cap="flat" cmpd="sng" algn="ctr">
                            <a:solidFill>
                              <a:srgbClr val="4F81BD">
                                <a:shade val="95000"/>
                                <a:satMod val="105000"/>
                              </a:srgbClr>
                            </a:solidFill>
                            <a:prstDash val="solid"/>
                          </a:ln>
                          <a:effectLst/>
                        </wps:spPr>
                        <wps:bodyPr/>
                      </wps:wsp>
                      <wps:wsp>
                        <wps:cNvPr id="516146" name="テキスト ボックス 2"/>
                        <wps:cNvSpPr txBox="1">
                          <a:spLocks noChangeArrowheads="1"/>
                        </wps:cNvSpPr>
                        <wps:spPr bwMode="auto">
                          <a:xfrm>
                            <a:off x="-56033" y="159522"/>
                            <a:ext cx="5810250" cy="673937"/>
                          </a:xfrm>
                          <a:prstGeom prst="rect">
                            <a:avLst/>
                          </a:prstGeom>
                          <a:noFill/>
                          <a:ln w="9525">
                            <a:noFill/>
                            <a:miter lim="800000"/>
                            <a:headEnd/>
                            <a:tailEnd/>
                          </a:ln>
                        </wps:spPr>
                        <wps:txbx>
                          <w:txbxContent>
                            <w:p w14:paraId="5F851AF9" w14:textId="77777777" w:rsidR="00590452" w:rsidRDefault="00590452" w:rsidP="00C21C4C">
                              <w:pPr>
                                <w:spacing w:line="240" w:lineRule="exact"/>
                                <w:ind w:left="160" w:hangingChars="100" w:hanging="160"/>
                                <w:rPr>
                                  <w:sz w:val="16"/>
                                  <w:szCs w:val="16"/>
                                </w:rPr>
                              </w:pPr>
                              <w:r>
                                <w:rPr>
                                  <w:rFonts w:hint="eastAsia"/>
                                  <w:sz w:val="16"/>
                                  <w:szCs w:val="16"/>
                                </w:rPr>
                                <w:t>ⅰ～ⅵ</w:t>
                              </w:r>
                              <w:r>
                                <w:rPr>
                                  <w:rFonts w:hint="eastAsia"/>
                                  <w:sz w:val="16"/>
                                  <w:szCs w:val="16"/>
                                </w:rPr>
                                <w:t xml:space="preserve"> </w:t>
                              </w:r>
                              <w:r>
                                <w:rPr>
                                  <w:rFonts w:hint="eastAsia"/>
                                  <w:sz w:val="16"/>
                                  <w:szCs w:val="16"/>
                                </w:rPr>
                                <w:t>次ページ参照</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40994A" id="グループ化 516144" o:spid="_x0000_s1218" style="position:absolute;margin-left:1.15pt;margin-top:781.5pt;width:490pt;height:27.45pt;z-index:251666432;mso-position-horizontal-relative:text;mso-position-vertical-relative:page;mso-width-relative:margin;mso-height-relative:margin" coordorigin="-560,1463" coordsize="58102,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">
                <v:line id="直線コネクタ 516145" o:spid="_x0000_s1219" style="position:absolute;visibility:visible;mso-wrap-style:square" from="644,1463" to="20937,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g6McAAADfAAAADwAAAGRycy9kb3ducmV2LnhtbESPQWsCMRSE7wX/Q3hCbzW7Vpd2NYoU&#10;Ch48WC20x9fkuVncvGw3qa7/3ggFj8PMfMPMl71rxIm6UHtWkI8yEMTam5orBZ/796cXECEiG2w8&#10;k4ILBVguBg9zLI0/8weddrESCcKhRAU2xraUMmhLDsPIt8TJO/jOYUyyq6Tp8JzgrpHjLCukw5rT&#10;gsWW3izp4+7PKfiyuNlu9U8k//y90qYyxv++KvU47FczEJH6eA//t9dGwTQv8skUbn/SF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k+DoxwAAAN8AAAAPAAAAAAAA&#10;AAAAAAAAAKECAABkcnMvZG93bnJldi54bWxQSwUGAAAAAAQABAD5AAAAlQMAAAAA&#10;" strokecolor="#4a7ebb"/>
                <v:shape id="_x0000_s1220" type="#_x0000_t202" style="position:absolute;left:-560;top:1595;width:58102;height:6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3O8cA&#10;AADfAAAADwAAAGRycy9kb3ducmV2LnhtbESPT2vCQBTE74V+h+UVequ7KRpqdCOlUvBk0baCt0f2&#10;5Q/Nvg3Z1cRv7xYEj8PM/IZZrkbbijP1vnGsIZkoEMSFMw1XGn6+P1/eQPiAbLB1TBou5GGVPz4s&#10;MTNu4B2d96ESEcI+Qw11CF0mpS9qsugnriOOXul6iyHKvpKmxyHCbStflUqlxYbjQo0dfdRU/O1P&#10;VsPvtjwepuqrWttZN7hRSbZzqfXz0/i+ABFoDPfwrb0xGmZJmkxT+P8Tv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QtzvHAAAA3wAAAA8AAAAAAAAAAAAAAAAAmAIAAGRy&#10;cy9kb3ducmV2LnhtbFBLBQYAAAAABAAEAPUAAACM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ⅰ～ⅵ</w:t>
                        </w:r>
                        <w:r>
                          <w:rPr>
                            <w:rFonts w:hint="eastAsia"/>
                            <w:sz w:val="16"/>
                            <w:szCs w:val="16"/>
                          </w:rPr>
                          <w:t xml:space="preserve"> </w:t>
                        </w:r>
                        <w:r>
                          <w:rPr>
                            <w:rFonts w:hint="eastAsia"/>
                            <w:sz w:val="16"/>
                            <w:szCs w:val="16"/>
                          </w:rPr>
                          <w:t>次ページ参照</w:t>
                        </w:r>
                      </w:p>
                    </w:txbxContent>
                  </v:textbox>
                </v:shape>
                <w10:wrap anchory="page"/>
              </v:group>
            </w:pict>
          </mc:Fallback>
        </mc:AlternateContent>
      </w:r>
      <w:r>
        <w:rPr>
          <w:rFonts w:asciiTheme="majorEastAsia" w:eastAsiaTheme="majorEastAsia" w:hAnsiTheme="majorEastAsia"/>
          <w:b/>
          <w:sz w:val="24"/>
          <w:szCs w:val="24"/>
        </w:rPr>
        <w:br w:type="page"/>
      </w:r>
    </w:p>
    <w:p w14:paraId="3CE698B1" w14:textId="77777777" w:rsidR="00C21C4C" w:rsidRDefault="00C21C4C" w:rsidP="00C21C4C">
      <w:pPr>
        <w:rPr>
          <w:rFonts w:asciiTheme="majorEastAsia" w:eastAsiaTheme="majorEastAsia" w:hAnsiTheme="majorEastAsia"/>
          <w:b/>
          <w:sz w:val="24"/>
          <w:szCs w:val="24"/>
        </w:rPr>
      </w:pPr>
    </w:p>
    <w:tbl>
      <w:tblPr>
        <w:tblStyle w:val="a3"/>
        <w:tblW w:w="0" w:type="auto"/>
        <w:tblInd w:w="108" w:type="dxa"/>
        <w:tblLook w:val="04A0" w:firstRow="1" w:lastRow="0" w:firstColumn="1" w:lastColumn="0" w:noHBand="0" w:noVBand="1"/>
      </w:tblPr>
      <w:tblGrid>
        <w:gridCol w:w="9781"/>
      </w:tblGrid>
      <w:tr w:rsidR="00C21C4C" w:rsidRPr="00936B0C" w14:paraId="49669D6C" w14:textId="77777777" w:rsidTr="00A56410">
        <w:tc>
          <w:tcPr>
            <w:tcW w:w="9781" w:type="dxa"/>
            <w:tcBorders>
              <w:bottom w:val="single" w:sz="4" w:space="0" w:color="auto"/>
            </w:tcBorders>
            <w:shd w:val="clear" w:color="auto" w:fill="C6D9F1" w:themeFill="text2" w:themeFillTint="33"/>
          </w:tcPr>
          <w:p w14:paraId="757CA22D" w14:textId="77777777" w:rsidR="00C21C4C" w:rsidRPr="00936B0C" w:rsidRDefault="00C21C4C" w:rsidP="00A56410">
            <w:pPr>
              <w:rPr>
                <w:b/>
                <w:sz w:val="22"/>
              </w:rPr>
            </w:pPr>
            <w:r w:rsidRPr="00936B0C">
              <w:rPr>
                <w:rFonts w:asciiTheme="majorEastAsia" w:eastAsiaTheme="majorEastAsia" w:hAnsiTheme="majorEastAsia" w:hint="eastAsia"/>
                <w:b/>
                <w:sz w:val="22"/>
              </w:rPr>
              <w:t>実施施策②　企業の経営基盤強化（再掲）</w:t>
            </w:r>
          </w:p>
        </w:tc>
      </w:tr>
      <w:tr w:rsidR="00C21C4C" w:rsidRPr="00936B0C" w14:paraId="1AF3BB8A" w14:textId="77777777" w:rsidTr="00A56410">
        <w:tc>
          <w:tcPr>
            <w:tcW w:w="9781" w:type="dxa"/>
            <w:shd w:val="clear" w:color="auto" w:fill="auto"/>
          </w:tcPr>
          <w:p w14:paraId="00B2027E" w14:textId="77777777" w:rsidR="00C21C4C" w:rsidRPr="00936B0C" w:rsidRDefault="00C21C4C" w:rsidP="00A56410">
            <w:pPr>
              <w:ind w:firstLineChars="100" w:firstLine="220"/>
              <w:rPr>
                <w:sz w:val="22"/>
              </w:rPr>
            </w:pPr>
            <w:r w:rsidRPr="00936B0C">
              <w:rPr>
                <w:rFonts w:hint="eastAsia"/>
                <w:sz w:val="22"/>
              </w:rPr>
              <w:t>中小企業の振興・発展および就業者等の生活安定を図ることを目的に、市と金融機関が原資を出し合う協調融資制度により、中小企業が利用しやすい低金利の融資を実施します。</w:t>
            </w:r>
          </w:p>
          <w:p w14:paraId="48164F79"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1846EF8E" wp14:editId="7460CC7C">
                  <wp:extent cx="461866" cy="453600"/>
                  <wp:effectExtent l="0" t="0" r="0" b="3810"/>
                  <wp:docPr id="516138" name="図 51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4091B033" wp14:editId="302177CF">
                  <wp:extent cx="461631" cy="453600"/>
                  <wp:effectExtent l="0" t="0" r="0" b="3810"/>
                  <wp:docPr id="516139" name="図 51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EFE0D87" wp14:editId="4359B8E7">
                  <wp:extent cx="453600" cy="453600"/>
                  <wp:effectExtent l="0" t="0" r="3810" b="3810"/>
                  <wp:docPr id="516140" name="図 516140"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09E384AD" w14:textId="77777777" w:rsidTr="00A56410">
        <w:tc>
          <w:tcPr>
            <w:tcW w:w="9781" w:type="dxa"/>
          </w:tcPr>
          <w:p w14:paraId="136E4F43" w14:textId="77777777" w:rsidR="00C21C4C" w:rsidRPr="00936B0C" w:rsidRDefault="00C21C4C" w:rsidP="00A56410">
            <w:pPr>
              <w:jc w:val="center"/>
              <w:rPr>
                <w:sz w:val="22"/>
              </w:rPr>
            </w:pPr>
            <w:r w:rsidRPr="00936B0C">
              <w:rPr>
                <w:rFonts w:hint="eastAsia"/>
                <w:sz w:val="22"/>
              </w:rPr>
              <w:t>主要な事業</w:t>
            </w:r>
          </w:p>
        </w:tc>
      </w:tr>
      <w:tr w:rsidR="00C21C4C" w:rsidRPr="00936B0C" w14:paraId="6B850AFF" w14:textId="77777777" w:rsidTr="00A56410">
        <w:trPr>
          <w:trHeight w:val="678"/>
        </w:trPr>
        <w:tc>
          <w:tcPr>
            <w:tcW w:w="9781" w:type="dxa"/>
            <w:vAlign w:val="center"/>
          </w:tcPr>
          <w:p w14:paraId="78659153" w14:textId="77777777" w:rsidR="00C21C4C" w:rsidRPr="00936B0C" w:rsidRDefault="00C21C4C" w:rsidP="00A56410">
            <w:pPr>
              <w:rPr>
                <w:sz w:val="22"/>
              </w:rPr>
            </w:pPr>
            <w:r w:rsidRPr="00936B0C">
              <w:rPr>
                <w:rFonts w:hint="eastAsia"/>
                <w:sz w:val="22"/>
              </w:rPr>
              <w:t>○制度融資事業（中小企業振興資金、小規模企業者特別資金、開業支援資金など）（再掲）</w:t>
            </w:r>
          </w:p>
        </w:tc>
      </w:tr>
    </w:tbl>
    <w:p w14:paraId="6A03BD6A" w14:textId="77777777" w:rsidR="00C21C4C" w:rsidRPr="00697A78" w:rsidRDefault="00C21C4C" w:rsidP="00C21C4C">
      <w:pPr>
        <w:rPr>
          <w:rFonts w:asciiTheme="majorEastAsia" w:eastAsiaTheme="majorEastAsia" w:hAnsiTheme="majorEastAsia"/>
          <w:b/>
          <w:sz w:val="24"/>
          <w:szCs w:val="24"/>
        </w:rPr>
      </w:pPr>
    </w:p>
    <w:p w14:paraId="2C867130" w14:textId="77777777" w:rsidR="00C21C4C" w:rsidRPr="00936B0C" w:rsidRDefault="00C21C4C" w:rsidP="00C21C4C">
      <w:pPr>
        <w:widowControl/>
        <w:jc w:val="left"/>
        <w:rPr>
          <w:rFonts w:asciiTheme="majorEastAsia" w:eastAsiaTheme="majorEastAsia" w:hAnsiTheme="majorEastAsia"/>
          <w:b/>
          <w:sz w:val="24"/>
          <w:szCs w:val="24"/>
        </w:rPr>
      </w:pPr>
      <w:r>
        <w:rPr>
          <w:rFonts w:asciiTheme="minorEastAsia" w:hAnsiTheme="minorEastAsia" w:cs="HG丸ｺﾞｼｯｸM-PRO"/>
          <w:noProof/>
          <w:kern w:val="0"/>
          <w:sz w:val="22"/>
        </w:rPr>
        <mc:AlternateContent>
          <mc:Choice Requires="wpg">
            <w:drawing>
              <wp:anchor distT="0" distB="0" distL="114300" distR="114300" simplePos="0" relativeHeight="251748352" behindDoc="0" locked="0" layoutInCell="1" allowOverlap="1" wp14:anchorId="64174CFC" wp14:editId="6CF13BEE">
                <wp:simplePos x="0" y="0"/>
                <wp:positionH relativeFrom="column">
                  <wp:posOffset>-20320</wp:posOffset>
                </wp:positionH>
                <wp:positionV relativeFrom="page">
                  <wp:posOffset>8080375</wp:posOffset>
                </wp:positionV>
                <wp:extent cx="6188075" cy="2225040"/>
                <wp:effectExtent l="0" t="0" r="0" b="3810"/>
                <wp:wrapNone/>
                <wp:docPr id="516141" name="グループ化 516141"/>
                <wp:cNvGraphicFramePr/>
                <a:graphic xmlns:a="http://schemas.openxmlformats.org/drawingml/2006/main">
                  <a:graphicData uri="http://schemas.microsoft.com/office/word/2010/wordprocessingGroup">
                    <wpg:wgp>
                      <wpg:cNvGrpSpPr/>
                      <wpg:grpSpPr>
                        <a:xfrm>
                          <a:off x="0" y="0"/>
                          <a:ext cx="6188075" cy="2225040"/>
                          <a:chOff x="-56033" y="163637"/>
                          <a:chExt cx="5714697" cy="669846"/>
                        </a:xfrm>
                      </wpg:grpSpPr>
                      <wps:wsp>
                        <wps:cNvPr id="516142" name="直線コネクタ 516142"/>
                        <wps:cNvCnPr/>
                        <wps:spPr>
                          <a:xfrm>
                            <a:off x="63717" y="163637"/>
                            <a:ext cx="2029339" cy="0"/>
                          </a:xfrm>
                          <a:prstGeom prst="line">
                            <a:avLst/>
                          </a:prstGeom>
                          <a:noFill/>
                          <a:ln w="9525" cap="flat" cmpd="sng" algn="ctr">
                            <a:solidFill>
                              <a:srgbClr val="4F81BD">
                                <a:shade val="95000"/>
                                <a:satMod val="105000"/>
                              </a:srgbClr>
                            </a:solidFill>
                            <a:prstDash val="solid"/>
                          </a:ln>
                          <a:effectLst/>
                        </wps:spPr>
                        <wps:bodyPr/>
                      </wps:wsp>
                      <wps:wsp>
                        <wps:cNvPr id="516143" name="テキスト ボックス 2"/>
                        <wps:cNvSpPr txBox="1">
                          <a:spLocks noChangeArrowheads="1"/>
                        </wps:cNvSpPr>
                        <wps:spPr bwMode="auto">
                          <a:xfrm>
                            <a:off x="-56033" y="168588"/>
                            <a:ext cx="5714697" cy="664895"/>
                          </a:xfrm>
                          <a:prstGeom prst="rect">
                            <a:avLst/>
                          </a:prstGeom>
                          <a:noFill/>
                          <a:ln w="9525">
                            <a:noFill/>
                            <a:miter lim="800000"/>
                            <a:headEnd/>
                            <a:tailEnd/>
                          </a:ln>
                        </wps:spPr>
                        <wps:txbx>
                          <w:txbxContent>
                            <w:p w14:paraId="1926D6F0" w14:textId="77777777" w:rsidR="00590452" w:rsidRPr="00243AEA" w:rsidRDefault="00590452" w:rsidP="00C21C4C">
                              <w:pPr>
                                <w:spacing w:line="240" w:lineRule="exact"/>
                                <w:ind w:left="160" w:hangingChars="100" w:hanging="160"/>
                                <w:rPr>
                                  <w:sz w:val="16"/>
                                  <w:szCs w:val="16"/>
                                </w:rPr>
                              </w:pPr>
                              <w:r>
                                <w:rPr>
                                  <w:rFonts w:hint="eastAsia"/>
                                  <w:sz w:val="16"/>
                                  <w:szCs w:val="16"/>
                                </w:rPr>
                                <w:t>ⅰ</w:t>
                              </w:r>
                              <w:r w:rsidRPr="00243AEA">
                                <w:rPr>
                                  <w:rFonts w:hint="eastAsia"/>
                                  <w:sz w:val="16"/>
                                  <w:szCs w:val="16"/>
                                </w:rPr>
                                <w:t xml:space="preserve"> </w:t>
                              </w:r>
                              <w:r w:rsidRPr="00243AEA">
                                <w:rPr>
                                  <w:rFonts w:hint="eastAsia"/>
                                  <w:sz w:val="16"/>
                                  <w:szCs w:val="16"/>
                                </w:rPr>
                                <w:t>吉川ナスとは、鯖江市で生産されている、</w:t>
                              </w:r>
                              <w:r>
                                <w:rPr>
                                  <w:rFonts w:hint="eastAsia"/>
                                  <w:sz w:val="16"/>
                                  <w:szCs w:val="16"/>
                                </w:rPr>
                                <w:t>1000</w:t>
                              </w:r>
                              <w:r w:rsidRPr="00243AEA">
                                <w:rPr>
                                  <w:rFonts w:hint="eastAsia"/>
                                  <w:sz w:val="16"/>
                                  <w:szCs w:val="16"/>
                                </w:rPr>
                                <w:t>年以上の歴史を持つといわれるナスのこと。京都の「賀茂ナス」と類縁関係にあると言われており、近年では、その味と品質が東京の一流レストランなどに評価されてい</w:t>
                              </w:r>
                              <w:r>
                                <w:rPr>
                                  <w:rFonts w:hint="eastAsia"/>
                                  <w:sz w:val="16"/>
                                  <w:szCs w:val="16"/>
                                </w:rPr>
                                <w:t>ます</w:t>
                              </w:r>
                              <w:r w:rsidRPr="00243AEA">
                                <w:rPr>
                                  <w:rFonts w:hint="eastAsia"/>
                                  <w:sz w:val="16"/>
                                  <w:szCs w:val="16"/>
                                </w:rPr>
                                <w:t>。</w:t>
                              </w:r>
                              <w:r w:rsidRPr="00972B1E">
                                <w:rPr>
                                  <w:rFonts w:hint="eastAsia"/>
                                  <w:sz w:val="16"/>
                                  <w:szCs w:val="16"/>
                                </w:rPr>
                                <w:t>平成</w:t>
                              </w:r>
                              <w:r w:rsidRPr="00972B1E">
                                <w:rPr>
                                  <w:rFonts w:hint="eastAsia"/>
                                  <w:sz w:val="16"/>
                                  <w:szCs w:val="16"/>
                                </w:rPr>
                                <w:t>28</w:t>
                              </w:r>
                              <w:r w:rsidRPr="00972B1E">
                                <w:rPr>
                                  <w:rFonts w:hint="eastAsia"/>
                                  <w:sz w:val="16"/>
                                  <w:szCs w:val="16"/>
                                </w:rPr>
                                <w:t>年</w:t>
                              </w:r>
                              <w:r w:rsidRPr="00972B1E">
                                <w:rPr>
                                  <w:rFonts w:hint="eastAsia"/>
                                  <w:sz w:val="16"/>
                                  <w:szCs w:val="16"/>
                                </w:rPr>
                                <w:t>7</w:t>
                              </w:r>
                              <w:r w:rsidRPr="00972B1E">
                                <w:rPr>
                                  <w:rFonts w:hint="eastAsia"/>
                                  <w:sz w:val="16"/>
                                  <w:szCs w:val="16"/>
                                </w:rPr>
                                <w:t>月</w:t>
                              </w:r>
                              <w:r w:rsidRPr="00972B1E">
                                <w:rPr>
                                  <w:rFonts w:hint="eastAsia"/>
                                  <w:sz w:val="16"/>
                                  <w:szCs w:val="16"/>
                                </w:rPr>
                                <w:t>12</w:t>
                              </w:r>
                              <w:r w:rsidRPr="00972B1E">
                                <w:rPr>
                                  <w:rFonts w:hint="eastAsia"/>
                                  <w:sz w:val="16"/>
                                  <w:szCs w:val="16"/>
                                </w:rPr>
                                <w:t>日には、その栽培技術や品質の高さ、地域や出荷先等からの評判、品種改良されることなく今日まで継承されてきた歴史等が高く評価され、全国で第</w:t>
                              </w:r>
                              <w:r w:rsidRPr="00972B1E">
                                <w:rPr>
                                  <w:rFonts w:hint="eastAsia"/>
                                  <w:sz w:val="16"/>
                                  <w:szCs w:val="16"/>
                                </w:rPr>
                                <w:t>14</w:t>
                              </w:r>
                              <w:r w:rsidRPr="00972B1E">
                                <w:rPr>
                                  <w:rFonts w:hint="eastAsia"/>
                                  <w:sz w:val="16"/>
                                  <w:szCs w:val="16"/>
                                </w:rPr>
                                <w:t>号、伝統野菜としては全国初となる国の「地理的表示（</w:t>
                              </w:r>
                              <w:r w:rsidRPr="00972B1E">
                                <w:rPr>
                                  <w:rFonts w:hint="eastAsia"/>
                                  <w:sz w:val="16"/>
                                  <w:szCs w:val="16"/>
                                </w:rPr>
                                <w:t>GI</w:t>
                              </w:r>
                              <w:r w:rsidRPr="00972B1E">
                                <w:rPr>
                                  <w:rFonts w:hint="eastAsia"/>
                                  <w:sz w:val="16"/>
                                  <w:szCs w:val="16"/>
                                </w:rPr>
                                <w:t>）保護制度」の登録を受けました。</w:t>
                              </w:r>
                            </w:p>
                            <w:p w14:paraId="021077CE" w14:textId="77777777" w:rsidR="00590452" w:rsidRPr="00243AEA" w:rsidRDefault="00590452" w:rsidP="00C21C4C">
                              <w:pPr>
                                <w:spacing w:line="240" w:lineRule="exact"/>
                                <w:ind w:left="160" w:hangingChars="100" w:hanging="160"/>
                                <w:rPr>
                                  <w:sz w:val="16"/>
                                  <w:szCs w:val="16"/>
                                </w:rPr>
                              </w:pPr>
                              <w:r>
                                <w:rPr>
                                  <w:rFonts w:hint="eastAsia"/>
                                  <w:sz w:val="16"/>
                                  <w:szCs w:val="16"/>
                                </w:rPr>
                                <w:t>ⅱ</w:t>
                              </w:r>
                              <w:r w:rsidRPr="00243AEA">
                                <w:rPr>
                                  <w:rFonts w:hint="eastAsia"/>
                                  <w:sz w:val="16"/>
                                  <w:szCs w:val="16"/>
                                </w:rPr>
                                <w:t xml:space="preserve"> </w:t>
                              </w:r>
                              <w:r w:rsidRPr="00243AEA">
                                <w:rPr>
                                  <w:rFonts w:hint="eastAsia"/>
                                  <w:sz w:val="16"/>
                                  <w:szCs w:val="16"/>
                                </w:rPr>
                                <w:t>さばえ菜花（葉物野菜）とは、高級料亭で使われている青森産の品種「ククタチ」と、</w:t>
                              </w:r>
                              <w:r>
                                <w:rPr>
                                  <w:rFonts w:hint="eastAsia"/>
                                  <w:sz w:val="16"/>
                                  <w:szCs w:val="16"/>
                                </w:rPr>
                                <w:t>鯖江市</w:t>
                              </w:r>
                              <w:r w:rsidRPr="00243AEA">
                                <w:rPr>
                                  <w:rFonts w:hint="eastAsia"/>
                                  <w:sz w:val="16"/>
                                  <w:szCs w:val="16"/>
                                </w:rPr>
                                <w:t>の気候に適合させるための三重県産の「極早生菜の花」を交配させて誕生した菜の花のこと。</w:t>
                              </w:r>
                            </w:p>
                            <w:p w14:paraId="4CD0B94E" w14:textId="77777777" w:rsidR="00590452" w:rsidRDefault="00590452" w:rsidP="00C21C4C">
                              <w:pPr>
                                <w:spacing w:line="240" w:lineRule="exact"/>
                                <w:ind w:left="160" w:hangingChars="100" w:hanging="160"/>
                                <w:rPr>
                                  <w:sz w:val="16"/>
                                  <w:szCs w:val="16"/>
                                </w:rPr>
                              </w:pPr>
                              <w:r>
                                <w:rPr>
                                  <w:rFonts w:hint="eastAsia"/>
                                  <w:sz w:val="16"/>
                                  <w:szCs w:val="16"/>
                                </w:rPr>
                                <w:t>ⅲ</w:t>
                              </w:r>
                              <w:r w:rsidRPr="00243AEA">
                                <w:rPr>
                                  <w:rFonts w:hint="eastAsia"/>
                                  <w:sz w:val="16"/>
                                  <w:szCs w:val="16"/>
                                </w:rPr>
                                <w:t xml:space="preserve"> </w:t>
                              </w:r>
                              <w:r w:rsidRPr="00243AEA">
                                <w:rPr>
                                  <w:rFonts w:hint="eastAsia"/>
                                  <w:sz w:val="16"/>
                                  <w:szCs w:val="16"/>
                                </w:rPr>
                                <w:t>さばえ夢てまり（マルセイユメロン）とは、ＪＡたんなんへ集荷されたマルセイユメロンの中でも、糖度</w:t>
                              </w:r>
                              <w:r w:rsidRPr="00243AEA">
                                <w:rPr>
                                  <w:rFonts w:hint="eastAsia"/>
                                  <w:sz w:val="16"/>
                                  <w:szCs w:val="16"/>
                                </w:rPr>
                                <w:t xml:space="preserve">14 </w:t>
                              </w:r>
                              <w:r w:rsidRPr="00243AEA">
                                <w:rPr>
                                  <w:rFonts w:hint="eastAsia"/>
                                  <w:sz w:val="16"/>
                                  <w:szCs w:val="16"/>
                                </w:rPr>
                                <w:t>度以上で、形が整った秀品のこと。</w:t>
                              </w:r>
                            </w:p>
                            <w:p w14:paraId="7E61CA43" w14:textId="77777777" w:rsidR="00590452"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697A78">
                                <w:rPr>
                                  <w:rFonts w:hint="eastAsia"/>
                                  <w:sz w:val="16"/>
                                  <w:szCs w:val="16"/>
                                </w:rPr>
                                <w:t>さばえさんどーむブロッコリー</w:t>
                              </w:r>
                              <w:r>
                                <w:rPr>
                                  <w:rFonts w:hint="eastAsia"/>
                                  <w:sz w:val="16"/>
                                  <w:szCs w:val="16"/>
                                </w:rPr>
                                <w:t>とは、</w:t>
                              </w:r>
                              <w:r w:rsidRPr="00972B1E">
                                <w:rPr>
                                  <w:rFonts w:hint="eastAsia"/>
                                  <w:sz w:val="16"/>
                                  <w:szCs w:val="16"/>
                                </w:rPr>
                                <w:t>平成</w:t>
                              </w:r>
                              <w:r w:rsidRPr="00972B1E">
                                <w:rPr>
                                  <w:rFonts w:hint="eastAsia"/>
                                  <w:sz w:val="16"/>
                                  <w:szCs w:val="16"/>
                                </w:rPr>
                                <w:t>27</w:t>
                              </w:r>
                              <w:r w:rsidRPr="00972B1E">
                                <w:rPr>
                                  <w:rFonts w:hint="eastAsia"/>
                                  <w:sz w:val="16"/>
                                  <w:szCs w:val="16"/>
                                </w:rPr>
                                <w:t>年にその形から命名</w:t>
                              </w:r>
                              <w:r>
                                <w:rPr>
                                  <w:rFonts w:hint="eastAsia"/>
                                  <w:sz w:val="16"/>
                                  <w:szCs w:val="16"/>
                                </w:rPr>
                                <w:t>された鯖江産のブロッコリーのこと。</w:t>
                              </w:r>
                            </w:p>
                            <w:p w14:paraId="02729066" w14:textId="71F36DC6" w:rsidR="00590452" w:rsidRPr="00667501" w:rsidRDefault="00590452" w:rsidP="00C21C4C">
                              <w:pPr>
                                <w:spacing w:line="240" w:lineRule="exact"/>
                                <w:ind w:left="160" w:hangingChars="100" w:hanging="160"/>
                                <w:rPr>
                                  <w:sz w:val="16"/>
                                  <w:szCs w:val="16"/>
                                </w:rPr>
                              </w:pPr>
                              <w:r w:rsidRPr="00667501">
                                <w:rPr>
                                  <w:rFonts w:hint="eastAsia"/>
                                  <w:sz w:val="16"/>
                                  <w:szCs w:val="16"/>
                                </w:rPr>
                                <w:t>ⅴ</w:t>
                              </w:r>
                              <w:r w:rsidRPr="00667501">
                                <w:rPr>
                                  <w:rFonts w:hint="eastAsia"/>
                                  <w:sz w:val="16"/>
                                  <w:szCs w:val="16"/>
                                </w:rPr>
                                <w:t xml:space="preserve"> </w:t>
                              </w:r>
                              <w:r w:rsidRPr="00667501">
                                <w:rPr>
                                  <w:rFonts w:hint="eastAsia"/>
                                  <w:sz w:val="16"/>
                                  <w:szCs w:val="16"/>
                                </w:rPr>
                                <w:t>産地伝道師育成事業とは、眼鏡の専門学校の学生を対象に、本市の眼鏡産業を知ってもらうツアーを実施し、参加者が卒業後に小売店等に就職した際に本市の眼鏡をＰＲしてもらう事業のこと。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174CFC" id="グループ化 516141" o:spid="_x0000_s1221" style="position:absolute;margin-left:-1.6pt;margin-top:636.25pt;width:487.25pt;height:175.2pt;z-index:251748352;mso-position-horizontal-relative:text;mso-position-vertical-relative:page;mso-width-relative:margin;mso-height-relative:margin" coordorigin="-560,1636" coordsize="57146,66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">
                <v:line id="直線コネクタ 516142" o:spid="_x0000_s1222" style="position:absolute;visibility:visible;mso-wrap-style:square" from="637,1636" to="20930,16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" strokecolor="#4a7ebb"/>
                <v:shape id="_x0000_s1223" type="#_x0000_t202" style="position:absolute;left:-560;top:1685;width:57146;height:6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" filled="f" stroked="f">
                  <v:textbox>
                    <w:txbxContent>
                      <w:p w14:paraId="1926D6F0" w14:textId="77777777" w:rsidR="00590452" w:rsidRPr="00243AEA" w:rsidRDefault="00590452" w:rsidP="00C21C4C">
                        <w:pPr>
                          <w:spacing w:line="240" w:lineRule="exact"/>
                          <w:ind w:left="160" w:hangingChars="100" w:hanging="160"/>
                          <w:rPr>
                            <w:sz w:val="16"/>
                            <w:szCs w:val="16"/>
                          </w:rPr>
                        </w:pPr>
                        <w:r>
                          <w:rPr>
                            <w:rFonts w:hint="eastAsia"/>
                            <w:sz w:val="16"/>
                            <w:szCs w:val="16"/>
                          </w:rPr>
                          <w:t>ⅰ</w:t>
                        </w:r>
                        <w:r w:rsidRPr="00243AEA">
                          <w:rPr>
                            <w:rFonts w:hint="eastAsia"/>
                            <w:sz w:val="16"/>
                            <w:szCs w:val="16"/>
                          </w:rPr>
                          <w:t xml:space="preserve"> </w:t>
                        </w:r>
                        <w:r w:rsidRPr="00243AEA">
                          <w:rPr>
                            <w:rFonts w:hint="eastAsia"/>
                            <w:sz w:val="16"/>
                            <w:szCs w:val="16"/>
                          </w:rPr>
                          <w:t>吉川ナスとは、鯖江市で生産されている、</w:t>
                        </w:r>
                        <w:r>
                          <w:rPr>
                            <w:rFonts w:hint="eastAsia"/>
                            <w:sz w:val="16"/>
                            <w:szCs w:val="16"/>
                          </w:rPr>
                          <w:t>1000</w:t>
                        </w:r>
                        <w:r w:rsidRPr="00243AEA">
                          <w:rPr>
                            <w:rFonts w:hint="eastAsia"/>
                            <w:sz w:val="16"/>
                            <w:szCs w:val="16"/>
                          </w:rPr>
                          <w:t>年以上の歴史を持つといわれるナスのこと。京都の「賀茂ナス」と類縁関係にあると言われており、近年では、その味と品質が東京の一流レストランなどに評価されてい</w:t>
                        </w:r>
                        <w:r>
                          <w:rPr>
                            <w:rFonts w:hint="eastAsia"/>
                            <w:sz w:val="16"/>
                            <w:szCs w:val="16"/>
                          </w:rPr>
                          <w:t>ます</w:t>
                        </w:r>
                        <w:r w:rsidRPr="00243AEA">
                          <w:rPr>
                            <w:rFonts w:hint="eastAsia"/>
                            <w:sz w:val="16"/>
                            <w:szCs w:val="16"/>
                          </w:rPr>
                          <w:t>。</w:t>
                        </w:r>
                        <w:r w:rsidRPr="00972B1E">
                          <w:rPr>
                            <w:rFonts w:hint="eastAsia"/>
                            <w:sz w:val="16"/>
                            <w:szCs w:val="16"/>
                          </w:rPr>
                          <w:t>平成</w:t>
                        </w:r>
                        <w:r w:rsidRPr="00972B1E">
                          <w:rPr>
                            <w:rFonts w:hint="eastAsia"/>
                            <w:sz w:val="16"/>
                            <w:szCs w:val="16"/>
                          </w:rPr>
                          <w:t>28</w:t>
                        </w:r>
                        <w:r w:rsidRPr="00972B1E">
                          <w:rPr>
                            <w:rFonts w:hint="eastAsia"/>
                            <w:sz w:val="16"/>
                            <w:szCs w:val="16"/>
                          </w:rPr>
                          <w:t>年</w:t>
                        </w:r>
                        <w:r w:rsidRPr="00972B1E">
                          <w:rPr>
                            <w:rFonts w:hint="eastAsia"/>
                            <w:sz w:val="16"/>
                            <w:szCs w:val="16"/>
                          </w:rPr>
                          <w:t>7</w:t>
                        </w:r>
                        <w:r w:rsidRPr="00972B1E">
                          <w:rPr>
                            <w:rFonts w:hint="eastAsia"/>
                            <w:sz w:val="16"/>
                            <w:szCs w:val="16"/>
                          </w:rPr>
                          <w:t>月</w:t>
                        </w:r>
                        <w:r w:rsidRPr="00972B1E">
                          <w:rPr>
                            <w:rFonts w:hint="eastAsia"/>
                            <w:sz w:val="16"/>
                            <w:szCs w:val="16"/>
                          </w:rPr>
                          <w:t>12</w:t>
                        </w:r>
                        <w:r w:rsidRPr="00972B1E">
                          <w:rPr>
                            <w:rFonts w:hint="eastAsia"/>
                            <w:sz w:val="16"/>
                            <w:szCs w:val="16"/>
                          </w:rPr>
                          <w:t>日には、その栽培技術や品質の高さ、地域や出荷先等からの評判、品種改良されることなく今日まで継承されてきた歴史等が高く評価され、全国で第</w:t>
                        </w:r>
                        <w:r w:rsidRPr="00972B1E">
                          <w:rPr>
                            <w:rFonts w:hint="eastAsia"/>
                            <w:sz w:val="16"/>
                            <w:szCs w:val="16"/>
                          </w:rPr>
                          <w:t>14</w:t>
                        </w:r>
                        <w:r w:rsidRPr="00972B1E">
                          <w:rPr>
                            <w:rFonts w:hint="eastAsia"/>
                            <w:sz w:val="16"/>
                            <w:szCs w:val="16"/>
                          </w:rPr>
                          <w:t>号、伝統野菜としては全国初となる国の「地理的表示（</w:t>
                        </w:r>
                        <w:r w:rsidRPr="00972B1E">
                          <w:rPr>
                            <w:rFonts w:hint="eastAsia"/>
                            <w:sz w:val="16"/>
                            <w:szCs w:val="16"/>
                          </w:rPr>
                          <w:t>GI</w:t>
                        </w:r>
                        <w:r w:rsidRPr="00972B1E">
                          <w:rPr>
                            <w:rFonts w:hint="eastAsia"/>
                            <w:sz w:val="16"/>
                            <w:szCs w:val="16"/>
                          </w:rPr>
                          <w:t>）保護制度」の登録を受けました。</w:t>
                        </w:r>
                      </w:p>
                      <w:p w14:paraId="021077CE" w14:textId="77777777" w:rsidR="00590452" w:rsidRPr="00243AEA" w:rsidRDefault="00590452" w:rsidP="00C21C4C">
                        <w:pPr>
                          <w:spacing w:line="240" w:lineRule="exact"/>
                          <w:ind w:left="160" w:hangingChars="100" w:hanging="160"/>
                          <w:rPr>
                            <w:sz w:val="16"/>
                            <w:szCs w:val="16"/>
                          </w:rPr>
                        </w:pPr>
                        <w:r>
                          <w:rPr>
                            <w:rFonts w:hint="eastAsia"/>
                            <w:sz w:val="16"/>
                            <w:szCs w:val="16"/>
                          </w:rPr>
                          <w:t>ⅱ</w:t>
                        </w:r>
                        <w:r w:rsidRPr="00243AEA">
                          <w:rPr>
                            <w:rFonts w:hint="eastAsia"/>
                            <w:sz w:val="16"/>
                            <w:szCs w:val="16"/>
                          </w:rPr>
                          <w:t xml:space="preserve"> </w:t>
                        </w:r>
                        <w:r w:rsidRPr="00243AEA">
                          <w:rPr>
                            <w:rFonts w:hint="eastAsia"/>
                            <w:sz w:val="16"/>
                            <w:szCs w:val="16"/>
                          </w:rPr>
                          <w:t>さばえ菜花（葉物野菜）とは、高級料亭で使われている青森産の品種「ククタチ」と、</w:t>
                        </w:r>
                        <w:r>
                          <w:rPr>
                            <w:rFonts w:hint="eastAsia"/>
                            <w:sz w:val="16"/>
                            <w:szCs w:val="16"/>
                          </w:rPr>
                          <w:t>鯖江市</w:t>
                        </w:r>
                        <w:r w:rsidRPr="00243AEA">
                          <w:rPr>
                            <w:rFonts w:hint="eastAsia"/>
                            <w:sz w:val="16"/>
                            <w:szCs w:val="16"/>
                          </w:rPr>
                          <w:t>の気候に適合させるための三重県産の「極早生菜の花」を交配させて誕生した菜の花のこと。</w:t>
                        </w:r>
                      </w:p>
                      <w:p w14:paraId="4CD0B94E" w14:textId="77777777" w:rsidR="00590452" w:rsidRDefault="00590452" w:rsidP="00C21C4C">
                        <w:pPr>
                          <w:spacing w:line="240" w:lineRule="exact"/>
                          <w:ind w:left="160" w:hangingChars="100" w:hanging="160"/>
                          <w:rPr>
                            <w:sz w:val="16"/>
                            <w:szCs w:val="16"/>
                          </w:rPr>
                        </w:pPr>
                        <w:r>
                          <w:rPr>
                            <w:rFonts w:hint="eastAsia"/>
                            <w:sz w:val="16"/>
                            <w:szCs w:val="16"/>
                          </w:rPr>
                          <w:t>ⅲ</w:t>
                        </w:r>
                        <w:r w:rsidRPr="00243AEA">
                          <w:rPr>
                            <w:rFonts w:hint="eastAsia"/>
                            <w:sz w:val="16"/>
                            <w:szCs w:val="16"/>
                          </w:rPr>
                          <w:t xml:space="preserve"> </w:t>
                        </w:r>
                        <w:r w:rsidRPr="00243AEA">
                          <w:rPr>
                            <w:rFonts w:hint="eastAsia"/>
                            <w:sz w:val="16"/>
                            <w:szCs w:val="16"/>
                          </w:rPr>
                          <w:t>さばえ夢</w:t>
                        </w:r>
                        <w:proofErr w:type="gramStart"/>
                        <w:r w:rsidRPr="00243AEA">
                          <w:rPr>
                            <w:rFonts w:hint="eastAsia"/>
                            <w:sz w:val="16"/>
                            <w:szCs w:val="16"/>
                          </w:rPr>
                          <w:t>てまり</w:t>
                        </w:r>
                        <w:proofErr w:type="gramEnd"/>
                        <w:r w:rsidRPr="00243AEA">
                          <w:rPr>
                            <w:rFonts w:hint="eastAsia"/>
                            <w:sz w:val="16"/>
                            <w:szCs w:val="16"/>
                          </w:rPr>
                          <w:t>（マルセイユメロン）とは、ＪＡたんなんへ集荷されたマルセイユメロンの中でも、糖度</w:t>
                        </w:r>
                        <w:r w:rsidRPr="00243AEA">
                          <w:rPr>
                            <w:rFonts w:hint="eastAsia"/>
                            <w:sz w:val="16"/>
                            <w:szCs w:val="16"/>
                          </w:rPr>
                          <w:t xml:space="preserve">14 </w:t>
                        </w:r>
                        <w:r w:rsidRPr="00243AEA">
                          <w:rPr>
                            <w:rFonts w:hint="eastAsia"/>
                            <w:sz w:val="16"/>
                            <w:szCs w:val="16"/>
                          </w:rPr>
                          <w:t>度以上で、形が整った秀品のこと。</w:t>
                        </w:r>
                      </w:p>
                      <w:p w14:paraId="7E61CA43" w14:textId="77777777" w:rsidR="00590452"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proofErr w:type="gramStart"/>
                        <w:r w:rsidRPr="00697A78">
                          <w:rPr>
                            <w:rFonts w:hint="eastAsia"/>
                            <w:sz w:val="16"/>
                            <w:szCs w:val="16"/>
                          </w:rPr>
                          <w:t>さばえさんど</w:t>
                        </w:r>
                        <w:proofErr w:type="gramEnd"/>
                        <w:r w:rsidRPr="00697A78">
                          <w:rPr>
                            <w:rFonts w:hint="eastAsia"/>
                            <w:sz w:val="16"/>
                            <w:szCs w:val="16"/>
                          </w:rPr>
                          <w:t>ー</w:t>
                        </w:r>
                        <w:proofErr w:type="gramStart"/>
                        <w:r w:rsidRPr="00697A78">
                          <w:rPr>
                            <w:rFonts w:hint="eastAsia"/>
                            <w:sz w:val="16"/>
                            <w:szCs w:val="16"/>
                          </w:rPr>
                          <w:t>む</w:t>
                        </w:r>
                        <w:proofErr w:type="gramEnd"/>
                        <w:r w:rsidRPr="00697A78">
                          <w:rPr>
                            <w:rFonts w:hint="eastAsia"/>
                            <w:sz w:val="16"/>
                            <w:szCs w:val="16"/>
                          </w:rPr>
                          <w:t>ブロッコリー</w:t>
                        </w:r>
                        <w:r>
                          <w:rPr>
                            <w:rFonts w:hint="eastAsia"/>
                            <w:sz w:val="16"/>
                            <w:szCs w:val="16"/>
                          </w:rPr>
                          <w:t>とは、</w:t>
                        </w:r>
                        <w:r w:rsidRPr="00972B1E">
                          <w:rPr>
                            <w:rFonts w:hint="eastAsia"/>
                            <w:sz w:val="16"/>
                            <w:szCs w:val="16"/>
                          </w:rPr>
                          <w:t>平成</w:t>
                        </w:r>
                        <w:r w:rsidRPr="00972B1E">
                          <w:rPr>
                            <w:rFonts w:hint="eastAsia"/>
                            <w:sz w:val="16"/>
                            <w:szCs w:val="16"/>
                          </w:rPr>
                          <w:t>27</w:t>
                        </w:r>
                        <w:r w:rsidRPr="00972B1E">
                          <w:rPr>
                            <w:rFonts w:hint="eastAsia"/>
                            <w:sz w:val="16"/>
                            <w:szCs w:val="16"/>
                          </w:rPr>
                          <w:t>年にその形から命名</w:t>
                        </w:r>
                        <w:r>
                          <w:rPr>
                            <w:rFonts w:hint="eastAsia"/>
                            <w:sz w:val="16"/>
                            <w:szCs w:val="16"/>
                          </w:rPr>
                          <w:t>された鯖江産のブロッコリーのこと。</w:t>
                        </w:r>
                      </w:p>
                      <w:p w14:paraId="02729066" w14:textId="71F36DC6" w:rsidR="00590452" w:rsidRPr="00667501" w:rsidRDefault="00590452" w:rsidP="00C21C4C">
                        <w:pPr>
                          <w:spacing w:line="240" w:lineRule="exact"/>
                          <w:ind w:left="160" w:hangingChars="100" w:hanging="160"/>
                          <w:rPr>
                            <w:sz w:val="16"/>
                            <w:szCs w:val="16"/>
                          </w:rPr>
                        </w:pPr>
                        <w:r w:rsidRPr="00667501">
                          <w:rPr>
                            <w:rFonts w:hint="eastAsia"/>
                            <w:sz w:val="16"/>
                            <w:szCs w:val="16"/>
                          </w:rPr>
                          <w:t>ⅴ</w:t>
                        </w:r>
                        <w:r w:rsidRPr="00667501">
                          <w:rPr>
                            <w:rFonts w:hint="eastAsia"/>
                            <w:sz w:val="16"/>
                            <w:szCs w:val="16"/>
                          </w:rPr>
                          <w:t xml:space="preserve"> </w:t>
                        </w:r>
                        <w:r w:rsidRPr="00667501">
                          <w:rPr>
                            <w:rFonts w:hint="eastAsia"/>
                            <w:sz w:val="16"/>
                            <w:szCs w:val="16"/>
                          </w:rPr>
                          <w:t>産地伝道師育成事業とは、眼鏡の専門学校の学生を対象に、本市の眼鏡産業を知ってもらうツアーを実施し、参加者が卒業後に小売店等に就職した際に本市の眼鏡をＰＲしてもらう事業のこと。</w:t>
                        </w:r>
                      </w:p>
                    </w:txbxContent>
                  </v:textbox>
                </v:shape>
                <w10:wrap anchory="page"/>
              </v:group>
            </w:pict>
          </mc:Fallback>
        </mc:AlternateContent>
      </w:r>
      <w:r w:rsidRPr="00936B0C">
        <w:rPr>
          <w:rFonts w:asciiTheme="majorEastAsia" w:eastAsiaTheme="majorEastAsia" w:hAnsiTheme="majorEastAsia"/>
          <w:b/>
          <w:sz w:val="24"/>
          <w:szCs w:val="24"/>
        </w:rPr>
        <w:br w:type="page"/>
      </w:r>
    </w:p>
    <w:p w14:paraId="3CB10492"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基本施策３　若者に魅力ある働く場の確保</w:t>
      </w:r>
    </w:p>
    <w:tbl>
      <w:tblPr>
        <w:tblStyle w:val="a3"/>
        <w:tblW w:w="9781" w:type="dxa"/>
        <w:tblInd w:w="108" w:type="dxa"/>
        <w:tblLayout w:type="fixed"/>
        <w:tblLook w:val="04A0" w:firstRow="1" w:lastRow="0" w:firstColumn="1" w:lastColumn="0" w:noHBand="0" w:noVBand="1"/>
      </w:tblPr>
      <w:tblGrid>
        <w:gridCol w:w="3261"/>
        <w:gridCol w:w="1275"/>
        <w:gridCol w:w="2694"/>
        <w:gridCol w:w="2551"/>
      </w:tblGrid>
      <w:tr w:rsidR="00C21C4C" w:rsidRPr="00936B0C" w14:paraId="4159B636" w14:textId="77777777" w:rsidTr="00A56410">
        <w:tc>
          <w:tcPr>
            <w:tcW w:w="3261" w:type="dxa"/>
          </w:tcPr>
          <w:p w14:paraId="6E092F7A" w14:textId="77777777" w:rsidR="00C21C4C" w:rsidRPr="00936B0C" w:rsidRDefault="00C21C4C" w:rsidP="00A56410">
            <w:pPr>
              <w:jc w:val="center"/>
              <w:rPr>
                <w:sz w:val="22"/>
              </w:rPr>
            </w:pPr>
            <w:r w:rsidRPr="00936B0C">
              <w:rPr>
                <w:rFonts w:hint="eastAsia"/>
                <w:sz w:val="22"/>
              </w:rPr>
              <w:t>ＫＰＩ（成果指標）</w:t>
            </w:r>
          </w:p>
        </w:tc>
        <w:tc>
          <w:tcPr>
            <w:tcW w:w="1275" w:type="dxa"/>
          </w:tcPr>
          <w:p w14:paraId="716F3E5F" w14:textId="77777777" w:rsidR="00C21C4C" w:rsidRPr="00936B0C" w:rsidRDefault="00C21C4C" w:rsidP="00A56410">
            <w:pPr>
              <w:jc w:val="center"/>
              <w:rPr>
                <w:sz w:val="22"/>
              </w:rPr>
            </w:pPr>
            <w:r w:rsidRPr="00936B0C">
              <w:rPr>
                <w:rFonts w:hint="eastAsia"/>
                <w:sz w:val="22"/>
              </w:rPr>
              <w:t>単位</w:t>
            </w:r>
          </w:p>
        </w:tc>
        <w:tc>
          <w:tcPr>
            <w:tcW w:w="2694" w:type="dxa"/>
          </w:tcPr>
          <w:p w14:paraId="53B8C7A9" w14:textId="77777777" w:rsidR="00C21C4C" w:rsidRPr="00936B0C" w:rsidRDefault="00C21C4C" w:rsidP="00A56410">
            <w:pPr>
              <w:jc w:val="center"/>
              <w:rPr>
                <w:sz w:val="22"/>
              </w:rPr>
            </w:pPr>
            <w:r w:rsidRPr="00936B0C">
              <w:rPr>
                <w:rFonts w:hint="eastAsia"/>
                <w:sz w:val="22"/>
              </w:rPr>
              <w:t>現状値</w:t>
            </w:r>
          </w:p>
        </w:tc>
        <w:tc>
          <w:tcPr>
            <w:tcW w:w="2551" w:type="dxa"/>
          </w:tcPr>
          <w:p w14:paraId="72D06FB0" w14:textId="77777777" w:rsidR="00C21C4C" w:rsidRPr="00936B0C" w:rsidRDefault="00C21C4C" w:rsidP="00A56410">
            <w:pPr>
              <w:jc w:val="center"/>
              <w:rPr>
                <w:sz w:val="22"/>
              </w:rPr>
            </w:pPr>
            <w:r w:rsidRPr="00936B0C">
              <w:rPr>
                <w:rFonts w:hint="eastAsia"/>
                <w:sz w:val="22"/>
              </w:rPr>
              <w:t>目標値</w:t>
            </w:r>
          </w:p>
        </w:tc>
      </w:tr>
      <w:tr w:rsidR="00C21C4C" w:rsidRPr="00936B0C" w14:paraId="2F4605AB" w14:textId="77777777" w:rsidTr="00A56410">
        <w:tc>
          <w:tcPr>
            <w:tcW w:w="3261" w:type="dxa"/>
            <w:vAlign w:val="center"/>
          </w:tcPr>
          <w:p w14:paraId="29B01873" w14:textId="77777777" w:rsidR="00C21C4C" w:rsidRPr="00936B0C" w:rsidRDefault="00C21C4C" w:rsidP="00A56410">
            <w:pPr>
              <w:jc w:val="left"/>
              <w:rPr>
                <w:sz w:val="22"/>
              </w:rPr>
            </w:pPr>
            <w:r w:rsidRPr="00936B0C">
              <w:rPr>
                <w:rFonts w:hint="eastAsia"/>
                <w:sz w:val="22"/>
              </w:rPr>
              <w:t>企業立地交付決定件数</w:t>
            </w:r>
          </w:p>
        </w:tc>
        <w:tc>
          <w:tcPr>
            <w:tcW w:w="1275" w:type="dxa"/>
            <w:vAlign w:val="center"/>
          </w:tcPr>
          <w:p w14:paraId="63A6BDA8" w14:textId="77777777" w:rsidR="00C21C4C" w:rsidRPr="00936B0C" w:rsidRDefault="00C21C4C" w:rsidP="00A56410">
            <w:pPr>
              <w:jc w:val="center"/>
              <w:rPr>
                <w:sz w:val="22"/>
              </w:rPr>
            </w:pPr>
            <w:r w:rsidRPr="00936B0C">
              <w:rPr>
                <w:rFonts w:hint="eastAsia"/>
                <w:sz w:val="22"/>
              </w:rPr>
              <w:t>件</w:t>
            </w:r>
          </w:p>
          <w:p w14:paraId="0EC6B39F" w14:textId="77777777" w:rsidR="00C21C4C" w:rsidRPr="00936B0C" w:rsidRDefault="00C21C4C" w:rsidP="00A56410">
            <w:pPr>
              <w:jc w:val="center"/>
              <w:rPr>
                <w:sz w:val="22"/>
              </w:rPr>
            </w:pPr>
            <w:r w:rsidRPr="00936B0C">
              <w:rPr>
                <w:rFonts w:hint="eastAsia"/>
                <w:sz w:val="22"/>
              </w:rPr>
              <w:t>（累計）</w:t>
            </w:r>
          </w:p>
        </w:tc>
        <w:tc>
          <w:tcPr>
            <w:tcW w:w="2694" w:type="dxa"/>
            <w:vAlign w:val="center"/>
          </w:tcPr>
          <w:p w14:paraId="77E58937" w14:textId="77777777" w:rsidR="00C21C4C" w:rsidRPr="00936B0C" w:rsidRDefault="00C21C4C" w:rsidP="00A56410">
            <w:pPr>
              <w:jc w:val="center"/>
              <w:rPr>
                <w:sz w:val="22"/>
              </w:rPr>
            </w:pPr>
            <w:r w:rsidRPr="00936B0C">
              <w:rPr>
                <w:rFonts w:hint="eastAsia"/>
                <w:sz w:val="22"/>
              </w:rPr>
              <w:t>２１</w:t>
            </w:r>
          </w:p>
          <w:p w14:paraId="3BCDF47F"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年までの</w:t>
            </w:r>
            <w:r>
              <w:rPr>
                <w:rFonts w:hint="eastAsia"/>
                <w:sz w:val="22"/>
              </w:rPr>
              <w:t>9</w:t>
            </w:r>
            <w:r w:rsidRPr="00936B0C">
              <w:rPr>
                <w:rFonts w:hint="eastAsia"/>
                <w:sz w:val="22"/>
              </w:rPr>
              <w:t>年間）</w:t>
            </w:r>
          </w:p>
        </w:tc>
        <w:tc>
          <w:tcPr>
            <w:tcW w:w="2551" w:type="dxa"/>
            <w:vAlign w:val="center"/>
          </w:tcPr>
          <w:p w14:paraId="67298D2B" w14:textId="6B052A0D" w:rsidR="00C21C4C" w:rsidRPr="00936B0C" w:rsidRDefault="00EE0180" w:rsidP="00A56410">
            <w:pPr>
              <w:jc w:val="center"/>
              <w:rPr>
                <w:sz w:val="22"/>
              </w:rPr>
            </w:pPr>
            <w:r>
              <w:rPr>
                <w:sz w:val="22"/>
              </w:rPr>
              <w:t>３３</w:t>
            </w:r>
          </w:p>
          <w:p w14:paraId="40198D14"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0C88ECF8" w14:textId="77777777" w:rsidTr="00A56410">
        <w:tc>
          <w:tcPr>
            <w:tcW w:w="3261" w:type="dxa"/>
            <w:vAlign w:val="center"/>
          </w:tcPr>
          <w:p w14:paraId="2C543CF3" w14:textId="77777777" w:rsidR="00C21C4C" w:rsidRPr="00936B0C" w:rsidRDefault="00C21C4C" w:rsidP="00A56410">
            <w:pPr>
              <w:rPr>
                <w:sz w:val="22"/>
              </w:rPr>
            </w:pPr>
            <w:r w:rsidRPr="00936B0C">
              <w:rPr>
                <w:rFonts w:hint="eastAsia"/>
                <w:sz w:val="22"/>
              </w:rPr>
              <w:t>サテライトオフィス誘致件数</w:t>
            </w:r>
          </w:p>
        </w:tc>
        <w:tc>
          <w:tcPr>
            <w:tcW w:w="1275" w:type="dxa"/>
            <w:vAlign w:val="center"/>
          </w:tcPr>
          <w:p w14:paraId="36B30939" w14:textId="77777777" w:rsidR="00C21C4C" w:rsidRPr="00936B0C" w:rsidRDefault="00C21C4C" w:rsidP="00A56410">
            <w:pPr>
              <w:jc w:val="center"/>
              <w:rPr>
                <w:sz w:val="22"/>
              </w:rPr>
            </w:pPr>
            <w:r w:rsidRPr="00936B0C">
              <w:rPr>
                <w:rFonts w:hint="eastAsia"/>
                <w:sz w:val="22"/>
              </w:rPr>
              <w:t>件</w:t>
            </w:r>
          </w:p>
          <w:p w14:paraId="0D75AC79" w14:textId="77777777" w:rsidR="00C21C4C" w:rsidRPr="00936B0C" w:rsidRDefault="00C21C4C" w:rsidP="00A56410">
            <w:pPr>
              <w:jc w:val="center"/>
              <w:rPr>
                <w:sz w:val="22"/>
              </w:rPr>
            </w:pPr>
            <w:r w:rsidRPr="00936B0C">
              <w:rPr>
                <w:rFonts w:hint="eastAsia"/>
                <w:sz w:val="22"/>
              </w:rPr>
              <w:t>（累計）</w:t>
            </w:r>
          </w:p>
        </w:tc>
        <w:tc>
          <w:tcPr>
            <w:tcW w:w="2694" w:type="dxa"/>
            <w:vAlign w:val="center"/>
          </w:tcPr>
          <w:p w14:paraId="76664C7C" w14:textId="77777777" w:rsidR="00C21C4C" w:rsidRPr="00936B0C" w:rsidRDefault="00C21C4C" w:rsidP="00A56410">
            <w:pPr>
              <w:jc w:val="center"/>
              <w:rPr>
                <w:sz w:val="22"/>
              </w:rPr>
            </w:pPr>
            <w:r w:rsidRPr="00936B0C">
              <w:rPr>
                <w:rFonts w:hint="eastAsia"/>
                <w:sz w:val="22"/>
              </w:rPr>
              <w:t>５</w:t>
            </w:r>
          </w:p>
          <w:p w14:paraId="4D912988" w14:textId="77777777" w:rsidR="00C21C4C" w:rsidRPr="00936B0C" w:rsidRDefault="00C21C4C" w:rsidP="00A56410">
            <w:pPr>
              <w:jc w:val="center"/>
              <w:rPr>
                <w:sz w:val="22"/>
              </w:rPr>
            </w:pPr>
            <w:r w:rsidRPr="00936B0C">
              <w:rPr>
                <w:rFonts w:hint="eastAsia"/>
                <w:sz w:val="22"/>
              </w:rPr>
              <w:t>（</w:t>
            </w:r>
            <w:r w:rsidRPr="00936B0C">
              <w:rPr>
                <w:sz w:val="22"/>
              </w:rPr>
              <w:t>201</w:t>
            </w:r>
            <w:r w:rsidRPr="00936B0C">
              <w:rPr>
                <w:rFonts w:hint="eastAsia"/>
                <w:sz w:val="22"/>
              </w:rPr>
              <w:t>8</w:t>
            </w:r>
            <w:r w:rsidRPr="00936B0C">
              <w:rPr>
                <w:rFonts w:hint="eastAsia"/>
                <w:sz w:val="22"/>
              </w:rPr>
              <w:t>年）</w:t>
            </w:r>
          </w:p>
        </w:tc>
        <w:tc>
          <w:tcPr>
            <w:tcW w:w="2551" w:type="dxa"/>
            <w:vAlign w:val="center"/>
          </w:tcPr>
          <w:p w14:paraId="54F3233E" w14:textId="402B16A7" w:rsidR="00C21C4C" w:rsidRPr="00936B0C" w:rsidRDefault="00EE0180" w:rsidP="00A56410">
            <w:pPr>
              <w:jc w:val="center"/>
              <w:rPr>
                <w:sz w:val="22"/>
              </w:rPr>
            </w:pPr>
            <w:r>
              <w:rPr>
                <w:sz w:val="22"/>
              </w:rPr>
              <w:t>１０</w:t>
            </w:r>
          </w:p>
          <w:p w14:paraId="0E9BDD64" w14:textId="77777777" w:rsidR="00C21C4C" w:rsidRPr="00936B0C" w:rsidRDefault="00C21C4C" w:rsidP="00A56410">
            <w:pPr>
              <w:jc w:val="center"/>
              <w:rPr>
                <w:sz w:val="22"/>
              </w:rPr>
            </w:pPr>
            <w:r w:rsidRPr="00936B0C">
              <w:rPr>
                <w:rFonts w:hint="eastAsia"/>
                <w:sz w:val="22"/>
              </w:rPr>
              <w:t>（</w:t>
            </w:r>
            <w:r w:rsidRPr="00936B0C">
              <w:rPr>
                <w:sz w:val="22"/>
              </w:rPr>
              <w:t>20</w:t>
            </w:r>
            <w:r w:rsidRPr="00936B0C">
              <w:rPr>
                <w:rFonts w:hint="eastAsia"/>
                <w:sz w:val="22"/>
              </w:rPr>
              <w:t>24</w:t>
            </w:r>
            <w:r w:rsidRPr="00936B0C">
              <w:rPr>
                <w:rFonts w:hint="eastAsia"/>
                <w:sz w:val="22"/>
              </w:rPr>
              <w:t>年）</w:t>
            </w:r>
          </w:p>
        </w:tc>
      </w:tr>
      <w:tr w:rsidR="00C21C4C" w:rsidRPr="00936B0C" w14:paraId="3DE845D3" w14:textId="77777777" w:rsidTr="00A56410">
        <w:tc>
          <w:tcPr>
            <w:tcW w:w="3261" w:type="dxa"/>
          </w:tcPr>
          <w:p w14:paraId="7BF79CF0" w14:textId="77777777" w:rsidR="00C21C4C" w:rsidRPr="00936B0C" w:rsidRDefault="00C21C4C" w:rsidP="00A56410">
            <w:pPr>
              <w:rPr>
                <w:sz w:val="22"/>
              </w:rPr>
            </w:pPr>
            <w:r w:rsidRPr="00936B0C">
              <w:rPr>
                <w:rFonts w:hint="eastAsia"/>
                <w:sz w:val="22"/>
              </w:rPr>
              <w:t>若者が働きやすい環境が充実していると感じる人の割合</w:t>
            </w:r>
          </w:p>
        </w:tc>
        <w:tc>
          <w:tcPr>
            <w:tcW w:w="1275" w:type="dxa"/>
            <w:vAlign w:val="center"/>
          </w:tcPr>
          <w:p w14:paraId="654CA1E4" w14:textId="77777777" w:rsidR="00C21C4C" w:rsidRPr="00936B0C" w:rsidRDefault="00C21C4C" w:rsidP="00A56410">
            <w:pPr>
              <w:jc w:val="center"/>
              <w:rPr>
                <w:sz w:val="22"/>
              </w:rPr>
            </w:pPr>
            <w:r w:rsidRPr="00936B0C">
              <w:rPr>
                <w:rFonts w:hint="eastAsia"/>
                <w:sz w:val="22"/>
              </w:rPr>
              <w:t>％</w:t>
            </w:r>
          </w:p>
        </w:tc>
        <w:tc>
          <w:tcPr>
            <w:tcW w:w="2694" w:type="dxa"/>
            <w:vAlign w:val="center"/>
          </w:tcPr>
          <w:p w14:paraId="47EB87A9" w14:textId="77777777" w:rsidR="00C21C4C" w:rsidRPr="00936B0C" w:rsidRDefault="00C21C4C" w:rsidP="00A56410">
            <w:pPr>
              <w:jc w:val="center"/>
              <w:rPr>
                <w:sz w:val="22"/>
              </w:rPr>
            </w:pPr>
            <w:r w:rsidRPr="00936B0C">
              <w:rPr>
                <w:rFonts w:hint="eastAsia"/>
                <w:sz w:val="22"/>
              </w:rPr>
              <w:t>７５</w:t>
            </w:r>
            <w:r w:rsidRPr="00936B0C">
              <w:rPr>
                <w:rFonts w:hint="eastAsia"/>
                <w:sz w:val="22"/>
              </w:rPr>
              <w:t>.</w:t>
            </w:r>
            <w:r w:rsidRPr="00936B0C">
              <w:rPr>
                <w:rFonts w:hint="eastAsia"/>
                <w:sz w:val="22"/>
              </w:rPr>
              <w:t>０</w:t>
            </w:r>
          </w:p>
          <w:p w14:paraId="31C04473"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 xml:space="preserve">年）　</w:t>
            </w:r>
          </w:p>
        </w:tc>
        <w:tc>
          <w:tcPr>
            <w:tcW w:w="2551" w:type="dxa"/>
            <w:vAlign w:val="center"/>
          </w:tcPr>
          <w:p w14:paraId="380EB264" w14:textId="77777777" w:rsidR="00C21C4C" w:rsidRPr="00936B0C" w:rsidRDefault="00C21C4C" w:rsidP="00A56410">
            <w:pPr>
              <w:jc w:val="center"/>
              <w:rPr>
                <w:sz w:val="22"/>
              </w:rPr>
            </w:pPr>
            <w:r w:rsidRPr="00936B0C">
              <w:rPr>
                <w:rFonts w:hint="eastAsia"/>
                <w:sz w:val="22"/>
              </w:rPr>
              <w:t>８０</w:t>
            </w:r>
          </w:p>
          <w:p w14:paraId="26DE6C2A"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12CB7CD5" w14:textId="77777777" w:rsidR="00C21C4C" w:rsidRPr="00936B0C" w:rsidRDefault="00C21C4C" w:rsidP="00C21C4C"/>
    <w:tbl>
      <w:tblPr>
        <w:tblStyle w:val="a3"/>
        <w:tblW w:w="0" w:type="auto"/>
        <w:tblInd w:w="108" w:type="dxa"/>
        <w:tblLook w:val="04A0" w:firstRow="1" w:lastRow="0" w:firstColumn="1" w:lastColumn="0" w:noHBand="0" w:noVBand="1"/>
      </w:tblPr>
      <w:tblGrid>
        <w:gridCol w:w="9781"/>
      </w:tblGrid>
      <w:tr w:rsidR="00C21C4C" w:rsidRPr="00936B0C" w14:paraId="1AAB9F49" w14:textId="77777777" w:rsidTr="00A56410">
        <w:tc>
          <w:tcPr>
            <w:tcW w:w="9781" w:type="dxa"/>
            <w:tcBorders>
              <w:bottom w:val="single" w:sz="4" w:space="0" w:color="auto"/>
            </w:tcBorders>
            <w:shd w:val="clear" w:color="auto" w:fill="C6D9F1" w:themeFill="text2" w:themeFillTint="33"/>
          </w:tcPr>
          <w:p w14:paraId="2380AE4E"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企業立地の推進</w:t>
            </w:r>
          </w:p>
        </w:tc>
      </w:tr>
      <w:tr w:rsidR="00C21C4C" w:rsidRPr="00936B0C" w14:paraId="62E49B76" w14:textId="77777777" w:rsidTr="00A56410">
        <w:tc>
          <w:tcPr>
            <w:tcW w:w="9781" w:type="dxa"/>
            <w:shd w:val="clear" w:color="auto" w:fill="auto"/>
          </w:tcPr>
          <w:p w14:paraId="450A68CB" w14:textId="77777777" w:rsidR="00C21C4C" w:rsidRPr="00936B0C" w:rsidRDefault="00C21C4C" w:rsidP="00A56410">
            <w:pPr>
              <w:ind w:firstLineChars="100" w:firstLine="220"/>
              <w:rPr>
                <w:sz w:val="22"/>
              </w:rPr>
            </w:pPr>
            <w:r w:rsidRPr="00936B0C">
              <w:rPr>
                <w:rFonts w:hint="eastAsia"/>
                <w:sz w:val="22"/>
              </w:rPr>
              <w:t>県内外の企業が鯖江市において用地取得や工場建設等を行うことに対する税制面での優遇措置やＩＴ関連のサテライトオフィス開設に係る空き家改修・設備費用の補助、後継者のいない企業への事業承継支援などにより、鯖江市への企業立地を促進し、地域経済の活性化と新たな雇用の創出を図ります。</w:t>
            </w:r>
          </w:p>
          <w:p w14:paraId="3B631335"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7D95183C" wp14:editId="5BCFC2E3">
                  <wp:extent cx="461645" cy="453390"/>
                  <wp:effectExtent l="0" t="0" r="0" b="3810"/>
                  <wp:docPr id="516118" name="図 51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4C745981" wp14:editId="269A77F1">
                  <wp:extent cx="461866" cy="453600"/>
                  <wp:effectExtent l="0" t="0" r="0" b="381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EF8165F" wp14:editId="5E7EE85E">
                  <wp:extent cx="461631" cy="453600"/>
                  <wp:effectExtent l="0" t="0" r="0"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45A53E48" wp14:editId="6F532BB7">
                  <wp:extent cx="461631" cy="453600"/>
                  <wp:effectExtent l="0" t="0" r="0" b="381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4C10A55" wp14:editId="5CB64CA6">
                  <wp:extent cx="453600" cy="453600"/>
                  <wp:effectExtent l="0" t="0" r="3810" b="3810"/>
                  <wp:docPr id="20" name="図 20"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13B72EBE" w14:textId="77777777" w:rsidTr="00A56410">
        <w:tc>
          <w:tcPr>
            <w:tcW w:w="9781" w:type="dxa"/>
          </w:tcPr>
          <w:p w14:paraId="772CFB72" w14:textId="77777777" w:rsidR="00C21C4C" w:rsidRPr="00936B0C" w:rsidRDefault="00C21C4C" w:rsidP="00A56410">
            <w:pPr>
              <w:jc w:val="center"/>
              <w:rPr>
                <w:sz w:val="22"/>
              </w:rPr>
            </w:pPr>
            <w:r w:rsidRPr="00936B0C">
              <w:rPr>
                <w:rFonts w:hint="eastAsia"/>
                <w:sz w:val="22"/>
              </w:rPr>
              <w:t>主要な事業</w:t>
            </w:r>
          </w:p>
        </w:tc>
      </w:tr>
      <w:tr w:rsidR="00C21C4C" w:rsidRPr="00936B0C" w14:paraId="734A317A" w14:textId="77777777" w:rsidTr="00A56410">
        <w:tc>
          <w:tcPr>
            <w:tcW w:w="9781" w:type="dxa"/>
            <w:tcBorders>
              <w:bottom w:val="single" w:sz="4" w:space="0" w:color="auto"/>
            </w:tcBorders>
          </w:tcPr>
          <w:p w14:paraId="7588D8E8" w14:textId="77777777" w:rsidR="00C21C4C" w:rsidRPr="00936B0C" w:rsidRDefault="00C21C4C" w:rsidP="00A56410">
            <w:pPr>
              <w:rPr>
                <w:sz w:val="22"/>
              </w:rPr>
            </w:pPr>
            <w:r w:rsidRPr="00936B0C">
              <w:rPr>
                <w:rFonts w:hint="eastAsia"/>
                <w:sz w:val="22"/>
              </w:rPr>
              <w:t>○工場立地助成事業</w:t>
            </w:r>
          </w:p>
          <w:p w14:paraId="1DF62ABA" w14:textId="77777777" w:rsidR="00C21C4C" w:rsidRPr="00936B0C" w:rsidRDefault="00C21C4C" w:rsidP="00A56410">
            <w:pPr>
              <w:rPr>
                <w:sz w:val="22"/>
              </w:rPr>
            </w:pPr>
            <w:r w:rsidRPr="00936B0C">
              <w:rPr>
                <w:rFonts w:hint="eastAsia"/>
                <w:sz w:val="22"/>
              </w:rPr>
              <w:t>○ＩＴ企業の誘致</w:t>
            </w:r>
          </w:p>
          <w:p w14:paraId="07D1F15F" w14:textId="77777777" w:rsidR="00C21C4C" w:rsidRPr="00936B0C" w:rsidRDefault="00C21C4C" w:rsidP="00A56410">
            <w:pPr>
              <w:rPr>
                <w:sz w:val="22"/>
              </w:rPr>
            </w:pPr>
            <w:r w:rsidRPr="00936B0C">
              <w:rPr>
                <w:rFonts w:hint="eastAsia"/>
                <w:sz w:val="22"/>
              </w:rPr>
              <w:t>○サテライトオフィス誘致事業</w:t>
            </w:r>
          </w:p>
          <w:p w14:paraId="1C258E26" w14:textId="77777777" w:rsidR="00C21C4C" w:rsidRPr="00936B0C" w:rsidRDefault="00C21C4C" w:rsidP="00A56410">
            <w:pPr>
              <w:rPr>
                <w:sz w:val="22"/>
              </w:rPr>
            </w:pPr>
            <w:r w:rsidRPr="00936B0C">
              <w:rPr>
                <w:rFonts w:hint="eastAsia"/>
                <w:sz w:val="22"/>
              </w:rPr>
              <w:t>○空き家再生等推進事業</w:t>
            </w:r>
            <w:r w:rsidRPr="00936B0C">
              <w:rPr>
                <w:rFonts w:hint="eastAsia"/>
                <w:sz w:val="22"/>
                <w:vertAlign w:val="superscript"/>
              </w:rPr>
              <w:t>ⅰ</w:t>
            </w:r>
          </w:p>
          <w:p w14:paraId="67CB09F7" w14:textId="77777777" w:rsidR="00C21C4C" w:rsidRPr="00936B0C" w:rsidRDefault="00C21C4C" w:rsidP="00A56410">
            <w:pPr>
              <w:rPr>
                <w:sz w:val="22"/>
              </w:rPr>
            </w:pPr>
            <w:r w:rsidRPr="00936B0C">
              <w:rPr>
                <w:rFonts w:hint="eastAsia"/>
                <w:sz w:val="22"/>
              </w:rPr>
              <w:t>○福井県事業承継ネットワーク</w:t>
            </w:r>
            <w:r>
              <w:rPr>
                <w:rFonts w:hint="eastAsia"/>
                <w:sz w:val="22"/>
                <w:vertAlign w:val="superscript"/>
              </w:rPr>
              <w:t>ⅱ</w:t>
            </w:r>
            <w:r w:rsidRPr="00936B0C">
              <w:rPr>
                <w:rFonts w:hint="eastAsia"/>
                <w:sz w:val="22"/>
              </w:rPr>
              <w:t>の活用推進</w:t>
            </w:r>
          </w:p>
        </w:tc>
      </w:tr>
    </w:tbl>
    <w:p w14:paraId="005912FB" w14:textId="77777777" w:rsidR="00C21C4C" w:rsidRDefault="00C21C4C" w:rsidP="00C21C4C">
      <w:pPr>
        <w:widowControl/>
        <w:jc w:val="left"/>
        <w:rPr>
          <w:rFonts w:asciiTheme="majorEastAsia" w:eastAsiaTheme="majorEastAsia" w:hAnsiTheme="majorEastAsia"/>
          <w:b/>
          <w:sz w:val="24"/>
          <w:szCs w:val="24"/>
        </w:rPr>
      </w:pPr>
    </w:p>
    <w:p w14:paraId="7439CBD2" w14:textId="77777777" w:rsidR="00C21C4C" w:rsidRDefault="00C21C4C" w:rsidP="00C21C4C">
      <w:pPr>
        <w:widowControl/>
        <w:jc w:val="left"/>
        <w:rPr>
          <w:rFonts w:asciiTheme="majorEastAsia" w:eastAsiaTheme="majorEastAsia" w:hAnsiTheme="majorEastAsia"/>
          <w:b/>
          <w:sz w:val="24"/>
          <w:szCs w:val="24"/>
        </w:rPr>
      </w:pPr>
    </w:p>
    <w:p w14:paraId="684D30AC" w14:textId="77777777" w:rsidR="00C21C4C" w:rsidRDefault="00C21C4C" w:rsidP="00C21C4C">
      <w:pPr>
        <w:widowControl/>
        <w:jc w:val="left"/>
        <w:rPr>
          <w:rFonts w:asciiTheme="majorEastAsia" w:eastAsiaTheme="majorEastAsia" w:hAnsiTheme="majorEastAsia"/>
          <w:b/>
          <w:sz w:val="24"/>
          <w:szCs w:val="24"/>
        </w:rPr>
      </w:pPr>
    </w:p>
    <w:p w14:paraId="74512899" w14:textId="77777777" w:rsidR="00C21C4C" w:rsidRDefault="00C21C4C" w:rsidP="00C21C4C">
      <w:pPr>
        <w:widowControl/>
        <w:jc w:val="left"/>
        <w:rPr>
          <w:rFonts w:asciiTheme="majorEastAsia" w:eastAsiaTheme="majorEastAsia" w:hAnsiTheme="majorEastAsia"/>
          <w:b/>
          <w:sz w:val="24"/>
          <w:szCs w:val="24"/>
        </w:rPr>
      </w:pPr>
    </w:p>
    <w:p w14:paraId="688F67EC" w14:textId="77777777" w:rsidR="00C21C4C" w:rsidRDefault="00C21C4C" w:rsidP="00C21C4C">
      <w:pPr>
        <w:widowControl/>
        <w:jc w:val="left"/>
        <w:rPr>
          <w:rFonts w:asciiTheme="majorEastAsia" w:eastAsiaTheme="majorEastAsia" w:hAnsiTheme="majorEastAsia"/>
          <w:b/>
          <w:sz w:val="24"/>
          <w:szCs w:val="24"/>
        </w:rPr>
      </w:pPr>
    </w:p>
    <w:p w14:paraId="6092A99D" w14:textId="77777777" w:rsidR="00C21C4C" w:rsidRDefault="00C21C4C" w:rsidP="00C21C4C">
      <w:pPr>
        <w:widowControl/>
        <w:jc w:val="left"/>
        <w:rPr>
          <w:rFonts w:asciiTheme="majorEastAsia" w:eastAsiaTheme="majorEastAsia" w:hAnsiTheme="majorEastAsia"/>
          <w:b/>
          <w:sz w:val="24"/>
          <w:szCs w:val="24"/>
        </w:rPr>
      </w:pPr>
    </w:p>
    <w:p w14:paraId="7581E6EA" w14:textId="77777777" w:rsidR="00C21C4C" w:rsidRDefault="00C21C4C" w:rsidP="00C21C4C">
      <w:pPr>
        <w:widowControl/>
        <w:jc w:val="left"/>
        <w:rPr>
          <w:rFonts w:asciiTheme="majorEastAsia" w:eastAsiaTheme="majorEastAsia" w:hAnsiTheme="majorEastAsia"/>
          <w:b/>
          <w:sz w:val="24"/>
          <w:szCs w:val="24"/>
        </w:rPr>
      </w:pPr>
    </w:p>
    <w:p w14:paraId="13849B04" w14:textId="77777777" w:rsidR="00C21C4C" w:rsidRDefault="00C21C4C" w:rsidP="00C21C4C">
      <w:pPr>
        <w:widowControl/>
        <w:jc w:val="left"/>
        <w:rPr>
          <w:rFonts w:asciiTheme="majorEastAsia" w:eastAsiaTheme="majorEastAsia" w:hAnsiTheme="majorEastAsia"/>
          <w:b/>
          <w:sz w:val="24"/>
          <w:szCs w:val="24"/>
        </w:rPr>
      </w:pPr>
    </w:p>
    <w:p w14:paraId="613BB39B" w14:textId="77777777" w:rsidR="00C21C4C" w:rsidRDefault="00C21C4C" w:rsidP="00C21C4C">
      <w:pPr>
        <w:widowControl/>
        <w:jc w:val="left"/>
        <w:rPr>
          <w:rFonts w:asciiTheme="majorEastAsia" w:eastAsiaTheme="majorEastAsia" w:hAnsiTheme="majorEastAsia"/>
          <w:b/>
          <w:sz w:val="24"/>
          <w:szCs w:val="24"/>
        </w:rPr>
      </w:pPr>
    </w:p>
    <w:p w14:paraId="4A662244" w14:textId="77777777" w:rsidR="00C21C4C" w:rsidRDefault="00C21C4C" w:rsidP="00C21C4C">
      <w:pPr>
        <w:widowControl/>
        <w:jc w:val="left"/>
        <w:rPr>
          <w:rFonts w:asciiTheme="majorEastAsia" w:eastAsiaTheme="majorEastAsia" w:hAnsiTheme="majorEastAsia"/>
          <w:b/>
          <w:sz w:val="24"/>
          <w:szCs w:val="24"/>
        </w:rPr>
      </w:pPr>
    </w:p>
    <w:p w14:paraId="4B3D6631" w14:textId="77777777" w:rsidR="00C21C4C" w:rsidRDefault="00C21C4C" w:rsidP="00C21C4C">
      <w:pPr>
        <w:widowControl/>
        <w:jc w:val="left"/>
        <w:rPr>
          <w:rFonts w:asciiTheme="majorEastAsia" w:eastAsiaTheme="majorEastAsia" w:hAnsiTheme="majorEastAsia"/>
          <w:b/>
          <w:sz w:val="24"/>
          <w:szCs w:val="24"/>
        </w:rPr>
      </w:pPr>
    </w:p>
    <w:p w14:paraId="0D863753" w14:textId="77777777" w:rsidR="00C21C4C" w:rsidRDefault="00C21C4C" w:rsidP="00C21C4C">
      <w:pPr>
        <w:widowControl/>
        <w:jc w:val="left"/>
        <w:rPr>
          <w:rFonts w:asciiTheme="majorEastAsia" w:eastAsiaTheme="majorEastAsia" w:hAnsiTheme="majorEastAsia"/>
          <w:b/>
          <w:sz w:val="24"/>
          <w:szCs w:val="24"/>
        </w:rPr>
      </w:pPr>
    </w:p>
    <w:p w14:paraId="7105369A" w14:textId="77777777" w:rsidR="00C21C4C" w:rsidRDefault="00C21C4C" w:rsidP="00C21C4C">
      <w:pPr>
        <w:widowControl/>
        <w:jc w:val="left"/>
        <w:rPr>
          <w:rFonts w:asciiTheme="majorEastAsia" w:eastAsiaTheme="majorEastAsia" w:hAnsiTheme="majorEastAsia"/>
          <w:b/>
          <w:sz w:val="24"/>
          <w:szCs w:val="24"/>
        </w:rPr>
      </w:pPr>
    </w:p>
    <w:p w14:paraId="700CAEC6" w14:textId="77777777" w:rsidR="00C21C4C" w:rsidRDefault="00C21C4C" w:rsidP="00C21C4C">
      <w:pPr>
        <w:widowControl/>
        <w:jc w:val="left"/>
        <w:rPr>
          <w:rFonts w:asciiTheme="majorEastAsia" w:eastAsiaTheme="majorEastAsia" w:hAnsiTheme="majorEastAsia"/>
          <w:b/>
          <w:sz w:val="24"/>
          <w:szCs w:val="24"/>
        </w:rPr>
      </w:pPr>
    </w:p>
    <w:p w14:paraId="3199D34C" w14:textId="77777777" w:rsidR="00C21C4C" w:rsidRDefault="00C21C4C" w:rsidP="00C21C4C">
      <w:pPr>
        <w:widowControl/>
        <w:jc w:val="left"/>
        <w:rPr>
          <w:rFonts w:asciiTheme="majorEastAsia" w:eastAsiaTheme="majorEastAsia" w:hAnsiTheme="majorEastAsia"/>
          <w:b/>
          <w:sz w:val="24"/>
          <w:szCs w:val="24"/>
        </w:rPr>
      </w:pPr>
    </w:p>
    <w:p w14:paraId="754BDDB4" w14:textId="77777777" w:rsidR="00C21C4C" w:rsidRDefault="00C21C4C" w:rsidP="00C21C4C">
      <w:pPr>
        <w:widowControl/>
        <w:jc w:val="left"/>
        <w:rPr>
          <w:rFonts w:asciiTheme="majorEastAsia" w:eastAsiaTheme="majorEastAsia" w:hAnsiTheme="majorEastAsia"/>
          <w:b/>
          <w:sz w:val="24"/>
          <w:szCs w:val="24"/>
        </w:rPr>
      </w:pPr>
    </w:p>
    <w:p w14:paraId="7A852D16" w14:textId="77777777" w:rsidR="00C21C4C" w:rsidRDefault="00C21C4C" w:rsidP="00C21C4C">
      <w:pPr>
        <w:widowControl/>
        <w:jc w:val="left"/>
        <w:rPr>
          <w:rFonts w:asciiTheme="majorEastAsia" w:eastAsiaTheme="majorEastAsia" w:hAnsiTheme="majorEastAsia"/>
          <w:b/>
          <w:sz w:val="24"/>
          <w:szCs w:val="24"/>
        </w:rPr>
      </w:pPr>
      <w:r>
        <w:rPr>
          <w:rFonts w:asciiTheme="minorEastAsia" w:hAnsiTheme="minorEastAsia" w:cs="HG丸ｺﾞｼｯｸM-PRO"/>
          <w:noProof/>
          <w:kern w:val="0"/>
          <w:sz w:val="22"/>
        </w:rPr>
        <mc:AlternateContent>
          <mc:Choice Requires="wpg">
            <w:drawing>
              <wp:anchor distT="0" distB="0" distL="114300" distR="114300" simplePos="0" relativeHeight="251749376" behindDoc="0" locked="0" layoutInCell="1" allowOverlap="1" wp14:anchorId="58A75A1D" wp14:editId="2738F443">
                <wp:simplePos x="0" y="0"/>
                <wp:positionH relativeFrom="column">
                  <wp:posOffset>-1507</wp:posOffset>
                </wp:positionH>
                <wp:positionV relativeFrom="paragraph">
                  <wp:posOffset>137634</wp:posOffset>
                </wp:positionV>
                <wp:extent cx="6223379" cy="785539"/>
                <wp:effectExtent l="0" t="0" r="0" b="0"/>
                <wp:wrapNone/>
                <wp:docPr id="4098" name="グループ化 4098"/>
                <wp:cNvGraphicFramePr/>
                <a:graphic xmlns:a="http://schemas.openxmlformats.org/drawingml/2006/main">
                  <a:graphicData uri="http://schemas.microsoft.com/office/word/2010/wordprocessingGroup">
                    <wpg:wgp>
                      <wpg:cNvGrpSpPr/>
                      <wpg:grpSpPr>
                        <a:xfrm>
                          <a:off x="0" y="0"/>
                          <a:ext cx="6223379" cy="785539"/>
                          <a:chOff x="0" y="145094"/>
                          <a:chExt cx="5810250" cy="582666"/>
                        </a:xfrm>
                      </wpg:grpSpPr>
                      <wps:wsp>
                        <wps:cNvPr id="4100" name="直線コネクタ 4100"/>
                        <wps:cNvCnPr/>
                        <wps:spPr>
                          <a:xfrm>
                            <a:off x="116379" y="146336"/>
                            <a:ext cx="2029339" cy="0"/>
                          </a:xfrm>
                          <a:prstGeom prst="line">
                            <a:avLst/>
                          </a:prstGeom>
                          <a:noFill/>
                          <a:ln w="9525" cap="flat" cmpd="sng" algn="ctr">
                            <a:solidFill>
                              <a:srgbClr val="4F81BD">
                                <a:shade val="95000"/>
                                <a:satMod val="105000"/>
                              </a:srgbClr>
                            </a:solidFill>
                            <a:prstDash val="solid"/>
                          </a:ln>
                          <a:effectLst/>
                        </wps:spPr>
                        <wps:bodyPr/>
                      </wps:wsp>
                      <wps:wsp>
                        <wps:cNvPr id="4101" name="テキスト ボックス 2"/>
                        <wps:cNvSpPr txBox="1">
                          <a:spLocks noChangeArrowheads="1"/>
                        </wps:cNvSpPr>
                        <wps:spPr bwMode="auto">
                          <a:xfrm>
                            <a:off x="0" y="145094"/>
                            <a:ext cx="5810250" cy="582666"/>
                          </a:xfrm>
                          <a:prstGeom prst="rect">
                            <a:avLst/>
                          </a:prstGeom>
                          <a:noFill/>
                          <a:ln w="9525">
                            <a:noFill/>
                            <a:miter lim="800000"/>
                            <a:headEnd/>
                            <a:tailEnd/>
                          </a:ln>
                        </wps:spPr>
                        <wps:txbx>
                          <w:txbxContent>
                            <w:p w14:paraId="0DF39831"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81464C">
                                <w:rPr>
                                  <w:rFonts w:hint="eastAsia"/>
                                  <w:sz w:val="16"/>
                                  <w:szCs w:val="16"/>
                                </w:rPr>
                                <w:t>空き家再生等推進事業</w:t>
                              </w:r>
                              <w:r>
                                <w:rPr>
                                  <w:rFonts w:hint="eastAsia"/>
                                  <w:sz w:val="16"/>
                                  <w:szCs w:val="16"/>
                                </w:rPr>
                                <w:t>とは、事業者が空き家を改修して事業に活用する場合に改修費用の一部を補助する事業のこと。</w:t>
                              </w:r>
                            </w:p>
                            <w:p w14:paraId="5522594D" w14:textId="77777777" w:rsidR="00590452" w:rsidRPr="00EC2CB8"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F81154">
                                <w:rPr>
                                  <w:rFonts w:hint="eastAsia"/>
                                  <w:sz w:val="16"/>
                                  <w:szCs w:val="16"/>
                                </w:rPr>
                                <w:t>福井県事業承継ネットワーク</w:t>
                              </w:r>
                              <w:r>
                                <w:rPr>
                                  <w:rFonts w:hint="eastAsia"/>
                                  <w:sz w:val="16"/>
                                  <w:szCs w:val="16"/>
                                </w:rPr>
                                <w:t>とは、</w:t>
                              </w:r>
                              <w:r w:rsidRPr="00F81154">
                                <w:rPr>
                                  <w:rFonts w:hint="eastAsia"/>
                                  <w:sz w:val="16"/>
                                  <w:szCs w:val="16"/>
                                </w:rPr>
                                <w:t>県内中小企業の円滑な事業承継を支援</w:t>
                              </w:r>
                              <w:r>
                                <w:rPr>
                                  <w:rFonts w:hint="eastAsia"/>
                                  <w:sz w:val="16"/>
                                  <w:szCs w:val="16"/>
                                </w:rPr>
                                <w:t>するため</w:t>
                              </w:r>
                              <w:r w:rsidRPr="00F81154">
                                <w:rPr>
                                  <w:rFonts w:hint="eastAsia"/>
                                  <w:sz w:val="16"/>
                                  <w:szCs w:val="16"/>
                                </w:rPr>
                                <w:t>福井県と（公財）ふくい産業支援センター</w:t>
                              </w:r>
                              <w:r>
                                <w:rPr>
                                  <w:rFonts w:hint="eastAsia"/>
                                  <w:sz w:val="16"/>
                                  <w:szCs w:val="16"/>
                                </w:rPr>
                                <w:t>が立ち上げた</w:t>
                              </w:r>
                              <w:r w:rsidRPr="00F81154">
                                <w:rPr>
                                  <w:rFonts w:hint="eastAsia"/>
                                  <w:sz w:val="16"/>
                                  <w:szCs w:val="16"/>
                                </w:rPr>
                                <w:t>商工会議所</w:t>
                              </w:r>
                              <w:r>
                                <w:rPr>
                                  <w:rFonts w:hint="eastAsia"/>
                                  <w:sz w:val="16"/>
                                  <w:szCs w:val="16"/>
                                </w:rPr>
                                <w:t>や</w:t>
                              </w:r>
                              <w:r w:rsidRPr="00F81154">
                                <w:rPr>
                                  <w:rFonts w:hint="eastAsia"/>
                                  <w:sz w:val="16"/>
                                  <w:szCs w:val="16"/>
                                </w:rPr>
                                <w:t>金融機関</w:t>
                              </w:r>
                              <w:r>
                                <w:rPr>
                                  <w:rFonts w:hint="eastAsia"/>
                                  <w:sz w:val="16"/>
                                  <w:szCs w:val="16"/>
                                </w:rPr>
                                <w:t>、</w:t>
                              </w:r>
                              <w:r w:rsidRPr="00F81154">
                                <w:rPr>
                                  <w:rFonts w:hint="eastAsia"/>
                                  <w:sz w:val="16"/>
                                  <w:szCs w:val="16"/>
                                </w:rPr>
                                <w:t>市・町</w:t>
                              </w:r>
                              <w:r>
                                <w:rPr>
                                  <w:rFonts w:hint="eastAsia"/>
                                  <w:sz w:val="16"/>
                                  <w:szCs w:val="16"/>
                                </w:rPr>
                                <w:t>等の</w:t>
                              </w:r>
                              <w:r w:rsidRPr="00F81154">
                                <w:rPr>
                                  <w:rFonts w:hint="eastAsia"/>
                                  <w:sz w:val="16"/>
                                  <w:szCs w:val="16"/>
                                </w:rPr>
                                <w:t>66</w:t>
                              </w:r>
                              <w:r w:rsidRPr="00F81154">
                                <w:rPr>
                                  <w:rFonts w:hint="eastAsia"/>
                                  <w:sz w:val="16"/>
                                  <w:szCs w:val="16"/>
                                </w:rPr>
                                <w:t>機関で構成する</w:t>
                              </w:r>
                              <w:r>
                                <w:rPr>
                                  <w:rFonts w:hint="eastAsia"/>
                                  <w:sz w:val="16"/>
                                  <w:szCs w:val="16"/>
                                </w:rPr>
                                <w:t>ネットワークのこと。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38AB39" id="グループ化 4098" o:spid="_x0000_s1224" style="position:absolute;margin-left:-.1pt;margin-top:10.85pt;width:490.05pt;height:61.85pt;z-index:251749376;mso-position-horizontal-relative:text;mso-position-vertical-relative:text;mso-width-relative:margin;mso-height-relative:margin" coordorigin=",1450" coordsize="58102,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">
                <v:line id="直線コネクタ 4100" o:spid="_x0000_s1225" style="position:absolute;visibility:visible;mso-wrap-style:square" from="1163,1463" to="21457,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dp8IAAADdAAAADwAAAGRycy9kb3ducmV2LnhtbERPz2vCMBS+D/wfwhO8zdQpsnVGEWGw&#10;g4faDbbjW/LWlDUvtcna+t+bg+Dx4/u92Y2uET11ofasYDHPQBBrb2quFHx+vD0+gwgR2WDjmRRc&#10;KMBuO3nYYG78wCfqy1iJFMIhRwU2xjaXMmhLDsPct8SJ+/Wdw5hgV0nT4ZDCXSOfsmwtHdacGiy2&#10;dLCk/8p/p+DL4rEo9E8kv/zea1MZ488vSs2m4/4VRKQx3sU397tRsFpkaX96k56A3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edp8IAAADdAAAADwAAAAAAAAAAAAAA&#10;AAChAgAAZHJzL2Rvd25yZXYueG1sUEsFBgAAAAAEAAQA+QAAAJADAAAAAA==&#10;" strokecolor="#4a7ebb"/>
                <v:shape id="_x0000_s1226" type="#_x0000_t202" style="position:absolute;top:1450;width:58102;height:5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KHsQA&#10;AADdAAAADwAAAGRycy9kb3ducmV2LnhtbESPT4vCMBTE7wt+h/AEb2tScRe3axRRBE8r65+FvT2a&#10;Z1tsXkoTbf32RhA8DjPzG2Y672wlrtT40rGGZKhAEGfOlJxrOOzX7xMQPiAbrByThht5mM96b1NM&#10;jWv5l667kIsIYZ+ihiKEOpXSZwVZ9ENXE0fv5BqLIcoml6bBNsJtJUdKfUqLJceFAmtaFpSddxer&#10;4fhz+v8bq22+sh916zol2X5JrQf9bvENIlAXXuFne2M0jBOV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6Sh7EAAAA3QAAAA8AAAAAAAAAAAAAAAAAmAIAAGRycy9k&#10;b3ducmV2LnhtbFBLBQYAAAAABAAEAPUAAACJ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81464C">
                          <w:rPr>
                            <w:rFonts w:hint="eastAsia"/>
                            <w:sz w:val="16"/>
                            <w:szCs w:val="16"/>
                          </w:rPr>
                          <w:t>空き家再生等推進事業</w:t>
                        </w:r>
                        <w:r>
                          <w:rPr>
                            <w:rFonts w:hint="eastAsia"/>
                            <w:sz w:val="16"/>
                            <w:szCs w:val="16"/>
                          </w:rPr>
                          <w:t>とは、事業者が空き家を改修して事業に活用する場合に改修費用の一部を補助する事業のこと。</w:t>
                        </w:r>
                      </w:p>
                      <w:p w:rsidR="00590452" w:rsidRPr="00EC2CB8"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F81154">
                          <w:rPr>
                            <w:rFonts w:hint="eastAsia"/>
                            <w:sz w:val="16"/>
                            <w:szCs w:val="16"/>
                          </w:rPr>
                          <w:t>福井県事業承継ネットワーク</w:t>
                        </w:r>
                        <w:r>
                          <w:rPr>
                            <w:rFonts w:hint="eastAsia"/>
                            <w:sz w:val="16"/>
                            <w:szCs w:val="16"/>
                          </w:rPr>
                          <w:t>とは、</w:t>
                        </w:r>
                        <w:r w:rsidRPr="00F81154">
                          <w:rPr>
                            <w:rFonts w:hint="eastAsia"/>
                            <w:sz w:val="16"/>
                            <w:szCs w:val="16"/>
                          </w:rPr>
                          <w:t>県内中小企業の円滑な事業承継を支援</w:t>
                        </w:r>
                        <w:r>
                          <w:rPr>
                            <w:rFonts w:hint="eastAsia"/>
                            <w:sz w:val="16"/>
                            <w:szCs w:val="16"/>
                          </w:rPr>
                          <w:t>するため</w:t>
                        </w:r>
                        <w:r w:rsidRPr="00F81154">
                          <w:rPr>
                            <w:rFonts w:hint="eastAsia"/>
                            <w:sz w:val="16"/>
                            <w:szCs w:val="16"/>
                          </w:rPr>
                          <w:t>福井県と（公財）ふくい産業支援センター</w:t>
                        </w:r>
                        <w:r>
                          <w:rPr>
                            <w:rFonts w:hint="eastAsia"/>
                            <w:sz w:val="16"/>
                            <w:szCs w:val="16"/>
                          </w:rPr>
                          <w:t>が立ち上げた</w:t>
                        </w:r>
                        <w:r w:rsidRPr="00F81154">
                          <w:rPr>
                            <w:rFonts w:hint="eastAsia"/>
                            <w:sz w:val="16"/>
                            <w:szCs w:val="16"/>
                          </w:rPr>
                          <w:t>商工会議所</w:t>
                        </w:r>
                        <w:r>
                          <w:rPr>
                            <w:rFonts w:hint="eastAsia"/>
                            <w:sz w:val="16"/>
                            <w:szCs w:val="16"/>
                          </w:rPr>
                          <w:t>や</w:t>
                        </w:r>
                        <w:r w:rsidRPr="00F81154">
                          <w:rPr>
                            <w:rFonts w:hint="eastAsia"/>
                            <w:sz w:val="16"/>
                            <w:szCs w:val="16"/>
                          </w:rPr>
                          <w:t>金融機関</w:t>
                        </w:r>
                        <w:r>
                          <w:rPr>
                            <w:rFonts w:hint="eastAsia"/>
                            <w:sz w:val="16"/>
                            <w:szCs w:val="16"/>
                          </w:rPr>
                          <w:t>、</w:t>
                        </w:r>
                        <w:r w:rsidRPr="00F81154">
                          <w:rPr>
                            <w:rFonts w:hint="eastAsia"/>
                            <w:sz w:val="16"/>
                            <w:szCs w:val="16"/>
                          </w:rPr>
                          <w:t>市・町</w:t>
                        </w:r>
                        <w:r>
                          <w:rPr>
                            <w:rFonts w:hint="eastAsia"/>
                            <w:sz w:val="16"/>
                            <w:szCs w:val="16"/>
                          </w:rPr>
                          <w:t>等の</w:t>
                        </w:r>
                        <w:r w:rsidRPr="00F81154">
                          <w:rPr>
                            <w:rFonts w:hint="eastAsia"/>
                            <w:sz w:val="16"/>
                            <w:szCs w:val="16"/>
                          </w:rPr>
                          <w:t>66</w:t>
                        </w:r>
                        <w:r w:rsidRPr="00F81154">
                          <w:rPr>
                            <w:rFonts w:hint="eastAsia"/>
                            <w:sz w:val="16"/>
                            <w:szCs w:val="16"/>
                          </w:rPr>
                          <w:t>機関で構成する</w:t>
                        </w:r>
                        <w:r>
                          <w:rPr>
                            <w:rFonts w:hint="eastAsia"/>
                            <w:sz w:val="16"/>
                            <w:szCs w:val="16"/>
                          </w:rPr>
                          <w:t>ネットワークのこと。</w:t>
                        </w:r>
                      </w:p>
                    </w:txbxContent>
                  </v:textbox>
                </v:shape>
              </v:group>
            </w:pict>
          </mc:Fallback>
        </mc:AlternateContent>
      </w:r>
    </w:p>
    <w:p w14:paraId="621F9801" w14:textId="77777777" w:rsidR="00C21C4C" w:rsidRDefault="00C21C4C" w:rsidP="00C21C4C">
      <w:pPr>
        <w:widowControl/>
        <w:jc w:val="left"/>
        <w:rPr>
          <w:rFonts w:asciiTheme="majorEastAsia" w:eastAsiaTheme="majorEastAsia" w:hAnsiTheme="majorEastAsia"/>
          <w:b/>
          <w:sz w:val="24"/>
          <w:szCs w:val="24"/>
        </w:rPr>
      </w:pPr>
    </w:p>
    <w:tbl>
      <w:tblPr>
        <w:tblStyle w:val="a3"/>
        <w:tblW w:w="0" w:type="auto"/>
        <w:tblInd w:w="108" w:type="dxa"/>
        <w:tblLook w:val="04A0" w:firstRow="1" w:lastRow="0" w:firstColumn="1" w:lastColumn="0" w:noHBand="0" w:noVBand="1"/>
      </w:tblPr>
      <w:tblGrid>
        <w:gridCol w:w="9781"/>
      </w:tblGrid>
      <w:tr w:rsidR="00C21C4C" w:rsidRPr="00936B0C" w14:paraId="278B3E3F" w14:textId="77777777" w:rsidTr="00A56410">
        <w:tc>
          <w:tcPr>
            <w:tcW w:w="9781" w:type="dxa"/>
            <w:shd w:val="clear" w:color="auto" w:fill="C6D9F1" w:themeFill="text2" w:themeFillTint="33"/>
          </w:tcPr>
          <w:p w14:paraId="711757AB"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実施施策②　若者の就労機会の確保</w:t>
            </w:r>
          </w:p>
        </w:tc>
      </w:tr>
      <w:tr w:rsidR="00C21C4C" w:rsidRPr="00936B0C" w14:paraId="2C477421" w14:textId="77777777" w:rsidTr="00A56410">
        <w:tc>
          <w:tcPr>
            <w:tcW w:w="9781" w:type="dxa"/>
          </w:tcPr>
          <w:p w14:paraId="23DFCBC8" w14:textId="77777777" w:rsidR="00C21C4C" w:rsidRPr="00936B0C" w:rsidRDefault="00C21C4C" w:rsidP="00A56410">
            <w:pPr>
              <w:ind w:firstLineChars="100" w:firstLine="220"/>
              <w:rPr>
                <w:sz w:val="22"/>
              </w:rPr>
            </w:pPr>
            <w:r w:rsidRPr="00936B0C">
              <w:rPr>
                <w:rFonts w:hint="eastAsia"/>
                <w:sz w:val="22"/>
              </w:rPr>
              <w:t>産業界と連携したキャリア教育</w:t>
            </w:r>
            <w:r>
              <w:rPr>
                <w:rFonts w:hint="eastAsia"/>
                <w:sz w:val="22"/>
                <w:vertAlign w:val="superscript"/>
              </w:rPr>
              <w:t>ⅰ</w:t>
            </w:r>
            <w:r w:rsidRPr="00936B0C">
              <w:rPr>
                <w:rFonts w:hint="eastAsia"/>
                <w:sz w:val="22"/>
              </w:rPr>
              <w:t>の実施や、若者に対する職業相談、情報提供、企業合同説明会・セミナー、職業紹介等の実施を通じて、地元企業や地域産業の魅力を積極的に発信し、若者の雇用創出の拡充に努めます。</w:t>
            </w:r>
          </w:p>
          <w:p w14:paraId="5B9989C7"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4EFF6D21" wp14:editId="380A6D12">
                  <wp:extent cx="461866" cy="453600"/>
                  <wp:effectExtent l="0" t="0" r="0" b="381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3071C77" wp14:editId="42DBBB4D">
                  <wp:extent cx="453600" cy="453600"/>
                  <wp:effectExtent l="0" t="0" r="3810" b="3810"/>
                  <wp:docPr id="31" name="図 31"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25D10633" w14:textId="77777777" w:rsidTr="00A56410">
        <w:tc>
          <w:tcPr>
            <w:tcW w:w="9781" w:type="dxa"/>
          </w:tcPr>
          <w:p w14:paraId="4C3EF1DA" w14:textId="77777777" w:rsidR="00C21C4C" w:rsidRPr="00936B0C" w:rsidRDefault="00C21C4C" w:rsidP="00A56410">
            <w:pPr>
              <w:jc w:val="center"/>
              <w:rPr>
                <w:sz w:val="22"/>
              </w:rPr>
            </w:pPr>
            <w:r w:rsidRPr="00936B0C">
              <w:rPr>
                <w:rFonts w:hint="eastAsia"/>
                <w:sz w:val="22"/>
              </w:rPr>
              <w:t>主要な事業</w:t>
            </w:r>
          </w:p>
        </w:tc>
      </w:tr>
      <w:tr w:rsidR="00C21C4C" w:rsidRPr="00936B0C" w14:paraId="4528F81E" w14:textId="77777777" w:rsidTr="00A56410">
        <w:trPr>
          <w:trHeight w:val="1548"/>
        </w:trPr>
        <w:tc>
          <w:tcPr>
            <w:tcW w:w="9781" w:type="dxa"/>
          </w:tcPr>
          <w:p w14:paraId="5EE78960" w14:textId="77777777" w:rsidR="00C21C4C" w:rsidRPr="00936B0C" w:rsidRDefault="00C21C4C" w:rsidP="00A56410">
            <w:pPr>
              <w:rPr>
                <w:sz w:val="22"/>
              </w:rPr>
            </w:pPr>
            <w:r w:rsidRPr="00936B0C">
              <w:rPr>
                <w:rFonts w:hint="eastAsia"/>
                <w:sz w:val="22"/>
              </w:rPr>
              <w:t>○大学連携等によるインターンシップ</w:t>
            </w:r>
            <w:r>
              <w:rPr>
                <w:rFonts w:hint="eastAsia"/>
                <w:sz w:val="22"/>
                <w:vertAlign w:val="superscript"/>
              </w:rPr>
              <w:t>ⅱ</w:t>
            </w:r>
            <w:r w:rsidRPr="00936B0C">
              <w:rPr>
                <w:rFonts w:hint="eastAsia"/>
                <w:sz w:val="22"/>
              </w:rPr>
              <w:t>事業</w:t>
            </w:r>
          </w:p>
          <w:p w14:paraId="738E0036" w14:textId="77777777" w:rsidR="00C21C4C" w:rsidRPr="00936B0C" w:rsidRDefault="00C21C4C" w:rsidP="00A56410">
            <w:pPr>
              <w:rPr>
                <w:sz w:val="22"/>
              </w:rPr>
            </w:pPr>
            <w:r w:rsidRPr="00936B0C">
              <w:rPr>
                <w:rFonts w:hint="eastAsia"/>
                <w:sz w:val="22"/>
              </w:rPr>
              <w:t>○ハローワーク武生との雇用対策協定</w:t>
            </w:r>
            <w:r>
              <w:rPr>
                <w:rFonts w:hint="eastAsia"/>
                <w:sz w:val="22"/>
                <w:vertAlign w:val="superscript"/>
              </w:rPr>
              <w:t>ⅲ</w:t>
            </w:r>
            <w:r w:rsidRPr="00936B0C">
              <w:rPr>
                <w:rFonts w:hint="eastAsia"/>
                <w:sz w:val="22"/>
              </w:rPr>
              <w:t>に基づく支援事業</w:t>
            </w:r>
          </w:p>
          <w:p w14:paraId="29AB1DBE" w14:textId="77777777" w:rsidR="00C21C4C" w:rsidRPr="00936B0C" w:rsidRDefault="00C21C4C" w:rsidP="00A56410">
            <w:pPr>
              <w:rPr>
                <w:sz w:val="22"/>
              </w:rPr>
            </w:pPr>
            <w:r w:rsidRPr="00936B0C">
              <w:rPr>
                <w:rFonts w:hint="eastAsia"/>
                <w:sz w:val="22"/>
              </w:rPr>
              <w:t>○Ｕ・Ｉターン移住就職等支援事業</w:t>
            </w:r>
            <w:r>
              <w:rPr>
                <w:rFonts w:hint="eastAsia"/>
                <w:sz w:val="22"/>
                <w:vertAlign w:val="superscript"/>
              </w:rPr>
              <w:t>ⅳ</w:t>
            </w:r>
          </w:p>
          <w:p w14:paraId="24A0BABF" w14:textId="77777777" w:rsidR="00C21C4C" w:rsidRPr="00936B0C" w:rsidRDefault="00C21C4C" w:rsidP="00A56410">
            <w:pPr>
              <w:rPr>
                <w:sz w:val="22"/>
              </w:rPr>
            </w:pPr>
            <w:r w:rsidRPr="00936B0C">
              <w:rPr>
                <w:rFonts w:hint="eastAsia"/>
                <w:sz w:val="22"/>
              </w:rPr>
              <w:t>〇アイウェアデザイナー育成事業</w:t>
            </w:r>
            <w:r>
              <w:rPr>
                <w:rFonts w:hint="eastAsia"/>
                <w:sz w:val="22"/>
                <w:vertAlign w:val="superscript"/>
              </w:rPr>
              <w:t>ⅴ</w:t>
            </w:r>
          </w:p>
        </w:tc>
      </w:tr>
      <w:tr w:rsidR="00C21C4C" w:rsidRPr="00936B0C" w14:paraId="1A7AB54C" w14:textId="77777777" w:rsidTr="00A56410">
        <w:tc>
          <w:tcPr>
            <w:tcW w:w="9781" w:type="dxa"/>
            <w:tcBorders>
              <w:bottom w:val="single" w:sz="4" w:space="0" w:color="auto"/>
            </w:tcBorders>
            <w:shd w:val="clear" w:color="auto" w:fill="C6D9F1" w:themeFill="text2" w:themeFillTint="33"/>
          </w:tcPr>
          <w:p w14:paraId="4FC382B8" w14:textId="77777777" w:rsidR="00C21C4C" w:rsidRPr="00936B0C" w:rsidRDefault="00C21C4C" w:rsidP="00A56410">
            <w:pPr>
              <w:rPr>
                <w:sz w:val="22"/>
              </w:rPr>
            </w:pPr>
            <w:r w:rsidRPr="00936B0C">
              <w:rPr>
                <w:rFonts w:asciiTheme="majorEastAsia" w:eastAsiaTheme="majorEastAsia" w:hAnsiTheme="majorEastAsia" w:hint="eastAsia"/>
                <w:b/>
                <w:sz w:val="22"/>
              </w:rPr>
              <w:t>実施施策③　創業等の支援（再掲）</w:t>
            </w:r>
          </w:p>
        </w:tc>
      </w:tr>
      <w:tr w:rsidR="00C21C4C" w:rsidRPr="00936B0C" w14:paraId="46294C8F" w14:textId="77777777" w:rsidTr="00A56410">
        <w:tc>
          <w:tcPr>
            <w:tcW w:w="9781" w:type="dxa"/>
            <w:shd w:val="clear" w:color="auto" w:fill="auto"/>
          </w:tcPr>
          <w:p w14:paraId="7089E006" w14:textId="77777777" w:rsidR="00C21C4C" w:rsidRPr="00936B0C" w:rsidRDefault="00C21C4C" w:rsidP="00A56410">
            <w:pPr>
              <w:ind w:firstLineChars="100" w:firstLine="220"/>
              <w:rPr>
                <w:sz w:val="22"/>
              </w:rPr>
            </w:pPr>
            <w:r w:rsidRPr="00936B0C">
              <w:rPr>
                <w:rFonts w:hint="eastAsia"/>
                <w:sz w:val="22"/>
              </w:rPr>
              <w:t>各機関の枠組みを超えてワンストップ体制で創業を支援することにより、開業率の向上を目指します。</w:t>
            </w:r>
          </w:p>
          <w:p w14:paraId="746447F4"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02AD4A0D" wp14:editId="4CFE8D5E">
                  <wp:extent cx="461631" cy="453600"/>
                  <wp:effectExtent l="0" t="0" r="0" b="381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5C823547" wp14:editId="0A42C561">
                  <wp:extent cx="461631" cy="453600"/>
                  <wp:effectExtent l="0" t="0" r="0" b="381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3E9AD2E2" wp14:editId="54990E3A">
                  <wp:extent cx="453600" cy="453600"/>
                  <wp:effectExtent l="0" t="0" r="3810" b="3810"/>
                  <wp:docPr id="39" name="図 39"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532A9FA4" w14:textId="77777777" w:rsidTr="00A56410">
        <w:tc>
          <w:tcPr>
            <w:tcW w:w="9781" w:type="dxa"/>
          </w:tcPr>
          <w:p w14:paraId="396AD999" w14:textId="77777777" w:rsidR="00C21C4C" w:rsidRPr="00936B0C" w:rsidRDefault="00C21C4C" w:rsidP="00A56410">
            <w:pPr>
              <w:jc w:val="center"/>
              <w:rPr>
                <w:sz w:val="22"/>
              </w:rPr>
            </w:pPr>
            <w:r w:rsidRPr="00936B0C">
              <w:rPr>
                <w:rFonts w:hint="eastAsia"/>
                <w:sz w:val="22"/>
              </w:rPr>
              <w:t>主要な事業</w:t>
            </w:r>
          </w:p>
        </w:tc>
      </w:tr>
      <w:tr w:rsidR="00C21C4C" w:rsidRPr="00936B0C" w14:paraId="2B91A3D0" w14:textId="77777777" w:rsidTr="00A56410">
        <w:tc>
          <w:tcPr>
            <w:tcW w:w="9781" w:type="dxa"/>
            <w:tcBorders>
              <w:bottom w:val="single" w:sz="4" w:space="0" w:color="auto"/>
            </w:tcBorders>
          </w:tcPr>
          <w:p w14:paraId="253B4759" w14:textId="77777777" w:rsidR="00C21C4C" w:rsidRPr="00936B0C" w:rsidRDefault="00C21C4C" w:rsidP="00A56410">
            <w:pPr>
              <w:rPr>
                <w:sz w:val="22"/>
              </w:rPr>
            </w:pPr>
            <w:r w:rsidRPr="00936B0C">
              <w:rPr>
                <w:rFonts w:hint="eastAsia"/>
                <w:sz w:val="22"/>
              </w:rPr>
              <w:t>○創業・第２創業、異分野進出</w:t>
            </w:r>
            <w:r w:rsidRPr="009202E8">
              <w:rPr>
                <w:rFonts w:hint="eastAsia"/>
                <w:sz w:val="22"/>
              </w:rPr>
              <w:t>支援</w:t>
            </w:r>
            <w:r w:rsidRPr="00936B0C">
              <w:rPr>
                <w:rFonts w:hint="eastAsia"/>
                <w:sz w:val="22"/>
              </w:rPr>
              <w:t>事業（再掲）</w:t>
            </w:r>
          </w:p>
          <w:p w14:paraId="6E2CE2F7" w14:textId="77777777" w:rsidR="00C21C4C" w:rsidRPr="00936B0C" w:rsidRDefault="00C21C4C" w:rsidP="00A56410">
            <w:pPr>
              <w:rPr>
                <w:sz w:val="22"/>
              </w:rPr>
            </w:pPr>
            <w:r w:rsidRPr="00936B0C">
              <w:rPr>
                <w:rFonts w:hint="eastAsia"/>
                <w:sz w:val="22"/>
              </w:rPr>
              <w:t>○</w:t>
            </w:r>
            <w:r w:rsidR="00477EA1" w:rsidRPr="00477EA1">
              <w:rPr>
                <w:rFonts w:hint="eastAsia"/>
                <w:sz w:val="22"/>
              </w:rPr>
              <w:t>Ｕ・Ｉ</w:t>
            </w:r>
            <w:r w:rsidRPr="00936B0C">
              <w:rPr>
                <w:rFonts w:hint="eastAsia"/>
                <w:sz w:val="22"/>
              </w:rPr>
              <w:t>ターン者創業支援事業</w:t>
            </w:r>
          </w:p>
          <w:p w14:paraId="4B0C226E" w14:textId="77777777" w:rsidR="00C21C4C" w:rsidRPr="00936B0C" w:rsidRDefault="00C21C4C" w:rsidP="00A56410">
            <w:pPr>
              <w:rPr>
                <w:sz w:val="22"/>
              </w:rPr>
            </w:pPr>
            <w:r w:rsidRPr="00936B0C">
              <w:rPr>
                <w:rFonts w:hint="eastAsia"/>
                <w:sz w:val="22"/>
              </w:rPr>
              <w:t>○創業塾（起業家ミートアップ）事業</w:t>
            </w:r>
            <w:r w:rsidRPr="00A86B28">
              <w:rPr>
                <w:rFonts w:hint="eastAsia"/>
                <w:sz w:val="22"/>
              </w:rPr>
              <w:t>（再掲）</w:t>
            </w:r>
          </w:p>
        </w:tc>
      </w:tr>
    </w:tbl>
    <w:p w14:paraId="0D4631D7" w14:textId="77777777" w:rsidR="00C21C4C" w:rsidRDefault="00C21C4C" w:rsidP="00C21C4C">
      <w:pPr>
        <w:widowControl/>
        <w:jc w:val="left"/>
        <w:rPr>
          <w:rFonts w:asciiTheme="majorEastAsia" w:eastAsiaTheme="majorEastAsia" w:hAnsiTheme="majorEastAsia"/>
          <w:b/>
          <w:sz w:val="24"/>
          <w:szCs w:val="24"/>
        </w:rPr>
      </w:pPr>
    </w:p>
    <w:p w14:paraId="58F2BF53" w14:textId="77777777" w:rsidR="00C21C4C" w:rsidRPr="00936B0C" w:rsidRDefault="00C21C4C" w:rsidP="00C21C4C">
      <w:pPr>
        <w:widowControl/>
        <w:jc w:val="left"/>
        <w:rPr>
          <w:rFonts w:asciiTheme="majorEastAsia" w:eastAsiaTheme="majorEastAsia" w:hAnsiTheme="majorEastAsia"/>
          <w:b/>
          <w:sz w:val="24"/>
          <w:szCs w:val="24"/>
        </w:rPr>
      </w:pPr>
      <w:r>
        <w:rPr>
          <w:rFonts w:asciiTheme="minorEastAsia" w:hAnsiTheme="minorEastAsia" w:cs="HG丸ｺﾞｼｯｸM-PRO"/>
          <w:noProof/>
          <w:kern w:val="0"/>
          <w:sz w:val="22"/>
        </w:rPr>
        <mc:AlternateContent>
          <mc:Choice Requires="wpg">
            <w:drawing>
              <wp:anchor distT="0" distB="0" distL="114300" distR="114300" simplePos="0" relativeHeight="251754496" behindDoc="0" locked="0" layoutInCell="1" allowOverlap="1" wp14:anchorId="0EC3B704" wp14:editId="0550D62B">
                <wp:simplePos x="0" y="0"/>
                <wp:positionH relativeFrom="column">
                  <wp:posOffset>-28802</wp:posOffset>
                </wp:positionH>
                <wp:positionV relativeFrom="paragraph">
                  <wp:posOffset>3047204</wp:posOffset>
                </wp:positionV>
                <wp:extent cx="6237026" cy="1668898"/>
                <wp:effectExtent l="0" t="0" r="0" b="0"/>
                <wp:wrapNone/>
                <wp:docPr id="161" name="グループ化 161"/>
                <wp:cNvGraphicFramePr/>
                <a:graphic xmlns:a="http://schemas.openxmlformats.org/drawingml/2006/main">
                  <a:graphicData uri="http://schemas.microsoft.com/office/word/2010/wordprocessingGroup">
                    <wpg:wgp>
                      <wpg:cNvGrpSpPr/>
                      <wpg:grpSpPr>
                        <a:xfrm>
                          <a:off x="0" y="0"/>
                          <a:ext cx="6237026" cy="1668898"/>
                          <a:chOff x="0" y="145094"/>
                          <a:chExt cx="5810250" cy="582666"/>
                        </a:xfrm>
                      </wpg:grpSpPr>
                      <wps:wsp>
                        <wps:cNvPr id="162" name="直線コネクタ 162"/>
                        <wps:cNvCnPr/>
                        <wps:spPr>
                          <a:xfrm>
                            <a:off x="116379" y="146336"/>
                            <a:ext cx="2029339" cy="0"/>
                          </a:xfrm>
                          <a:prstGeom prst="line">
                            <a:avLst/>
                          </a:prstGeom>
                          <a:noFill/>
                          <a:ln w="9525" cap="flat" cmpd="sng" algn="ctr">
                            <a:solidFill>
                              <a:srgbClr val="4F81BD">
                                <a:shade val="95000"/>
                                <a:satMod val="105000"/>
                              </a:srgbClr>
                            </a:solidFill>
                            <a:prstDash val="solid"/>
                          </a:ln>
                          <a:effectLst/>
                        </wps:spPr>
                        <wps:bodyPr/>
                      </wps:wsp>
                      <wps:wsp>
                        <wps:cNvPr id="163" name="テキスト ボックス 2"/>
                        <wps:cNvSpPr txBox="1">
                          <a:spLocks noChangeArrowheads="1"/>
                        </wps:cNvSpPr>
                        <wps:spPr bwMode="auto">
                          <a:xfrm>
                            <a:off x="0" y="145094"/>
                            <a:ext cx="5810250" cy="582666"/>
                          </a:xfrm>
                          <a:prstGeom prst="rect">
                            <a:avLst/>
                          </a:prstGeom>
                          <a:noFill/>
                          <a:ln w="9525">
                            <a:noFill/>
                            <a:miter lim="800000"/>
                            <a:headEnd/>
                            <a:tailEnd/>
                          </a:ln>
                        </wps:spPr>
                        <wps:txbx>
                          <w:txbxContent>
                            <w:p w14:paraId="2B0DE4C1"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E976FB">
                                <w:rPr>
                                  <w:rFonts w:hint="eastAsia"/>
                                  <w:sz w:val="16"/>
                                  <w:szCs w:val="16"/>
                                </w:rPr>
                                <w:t>キャリア教育</w:t>
                              </w:r>
                              <w:r>
                                <w:rPr>
                                  <w:rFonts w:hint="eastAsia"/>
                                  <w:sz w:val="16"/>
                                  <w:szCs w:val="16"/>
                                </w:rPr>
                                <w:t>とは、</w:t>
                              </w:r>
                              <w:r w:rsidRPr="00E976FB">
                                <w:rPr>
                                  <w:rFonts w:hint="eastAsia"/>
                                  <w:sz w:val="16"/>
                                  <w:szCs w:val="16"/>
                                </w:rPr>
                                <w:t>将来を担う若者たちに勤労観、職業観を育み、自立できる能力をつけることを目的とする</w:t>
                              </w:r>
                              <w:r>
                                <w:rPr>
                                  <w:rFonts w:hint="eastAsia"/>
                                  <w:sz w:val="16"/>
                                  <w:szCs w:val="16"/>
                                </w:rPr>
                                <w:t>教育のこと。</w:t>
                              </w:r>
                            </w:p>
                            <w:p w14:paraId="4F0D954E"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E976FB">
                                <w:rPr>
                                  <w:rFonts w:hint="eastAsia"/>
                                  <w:sz w:val="16"/>
                                  <w:szCs w:val="16"/>
                                </w:rPr>
                                <w:t>インターンシップ</w:t>
                              </w:r>
                              <w:r>
                                <w:rPr>
                                  <w:rFonts w:hint="eastAsia"/>
                                  <w:sz w:val="16"/>
                                  <w:szCs w:val="16"/>
                                </w:rPr>
                                <w:t>とは、就職活動等に先駆けて、学生が一定期間企業等の中で研修生として実際に働き、職業意識を身につけるとともに、職業適性、職業上の生活設計、職業選択等について考える就業体験のこと。</w:t>
                              </w:r>
                            </w:p>
                            <w:p w14:paraId="5725BF54" w14:textId="77777777"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A25FC3">
                                <w:rPr>
                                  <w:rFonts w:hint="eastAsia"/>
                                  <w:sz w:val="16"/>
                                  <w:szCs w:val="16"/>
                                </w:rPr>
                                <w:t>ハローワーク武生との雇用</w:t>
                              </w:r>
                              <w:r>
                                <w:rPr>
                                  <w:rFonts w:hint="eastAsia"/>
                                  <w:sz w:val="16"/>
                                  <w:szCs w:val="16"/>
                                </w:rPr>
                                <w:t>対策</w:t>
                              </w:r>
                              <w:r w:rsidRPr="00A25FC3">
                                <w:rPr>
                                  <w:rFonts w:hint="eastAsia"/>
                                  <w:sz w:val="16"/>
                                  <w:szCs w:val="16"/>
                                </w:rPr>
                                <w:t>協定</w:t>
                              </w:r>
                              <w:r>
                                <w:rPr>
                                  <w:rFonts w:hint="eastAsia"/>
                                  <w:sz w:val="16"/>
                                  <w:szCs w:val="16"/>
                                </w:rPr>
                                <w:t>とは、</w:t>
                              </w:r>
                              <w:r w:rsidRPr="00A25FC3">
                                <w:rPr>
                                  <w:rFonts w:hint="eastAsia"/>
                                  <w:sz w:val="16"/>
                                  <w:szCs w:val="16"/>
                                </w:rPr>
                                <w:t>ハローワーク</w:t>
                              </w:r>
                              <w:r>
                                <w:rPr>
                                  <w:rFonts w:hint="eastAsia"/>
                                  <w:sz w:val="16"/>
                                  <w:szCs w:val="16"/>
                                </w:rPr>
                                <w:t>武生と鯖江市が</w:t>
                              </w:r>
                              <w:r w:rsidRPr="00A25FC3">
                                <w:rPr>
                                  <w:rFonts w:hint="eastAsia"/>
                                  <w:sz w:val="16"/>
                                  <w:szCs w:val="16"/>
                                </w:rPr>
                                <w:t>それぞれの強みを発揮しながら一体となった雇用対策を進めてい</w:t>
                              </w:r>
                              <w:r>
                                <w:rPr>
                                  <w:rFonts w:hint="eastAsia"/>
                                  <w:sz w:val="16"/>
                                  <w:szCs w:val="16"/>
                                </w:rPr>
                                <w:t>くための協定のこと。</w:t>
                              </w:r>
                            </w:p>
                            <w:p w14:paraId="5E29EC3B" w14:textId="77777777" w:rsidR="00590452" w:rsidRDefault="00590452" w:rsidP="00C21C4C">
                              <w:pPr>
                                <w:spacing w:line="240" w:lineRule="exact"/>
                                <w:ind w:left="160" w:hangingChars="100" w:hanging="160"/>
                                <w:rPr>
                                  <w:sz w:val="16"/>
                                  <w:szCs w:val="16"/>
                                </w:rPr>
                              </w:pPr>
                              <w:r>
                                <w:rPr>
                                  <w:rFonts w:hint="eastAsia"/>
                                  <w:sz w:val="16"/>
                                  <w:szCs w:val="16"/>
                                </w:rPr>
                                <w:t>ⅳ</w:t>
                              </w:r>
                              <w:r w:rsidRPr="005042B5">
                                <w:rPr>
                                  <w:rFonts w:hint="eastAsia"/>
                                  <w:sz w:val="16"/>
                                  <w:szCs w:val="16"/>
                                </w:rPr>
                                <w:t xml:space="preserve"> </w:t>
                              </w:r>
                              <w:r w:rsidRPr="005042B5">
                                <w:rPr>
                                  <w:rFonts w:hint="eastAsia"/>
                                  <w:sz w:val="16"/>
                                  <w:szCs w:val="16"/>
                                </w:rPr>
                                <w:t>Ｕ・Ｉターン移住就職等支援事業とは、東京圏から鯖江市へ移住し、県の就職マッチングサイトを活用して中小企業へ就職した場合または福井県が実施する起業支援金の交付を受けて起業した場合に移住支援金を支給する事業のこと。</w:t>
                              </w:r>
                            </w:p>
                            <w:p w14:paraId="095870CC" w14:textId="77777777" w:rsidR="00590452" w:rsidRPr="00EC2CB8"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F81154">
                                <w:rPr>
                                  <w:rFonts w:hint="eastAsia"/>
                                  <w:sz w:val="16"/>
                                  <w:szCs w:val="16"/>
                                </w:rPr>
                                <w:t>アイウェアデザイナー育成事業</w:t>
                              </w:r>
                              <w:r>
                                <w:rPr>
                                  <w:rFonts w:hint="eastAsia"/>
                                  <w:sz w:val="16"/>
                                  <w:szCs w:val="16"/>
                                </w:rPr>
                                <w:t>とは、京都精華大学のアイウェアデザイン教育の受講生を対象に、本市の眼鏡企業見学やインターンシップ、アイウェア作品制作を実施し、本市眼鏡企業への就職につなげる事業のこと。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46863A" id="グループ化 161" o:spid="_x0000_s1227" style="position:absolute;margin-left:-2.25pt;margin-top:239.95pt;width:491.1pt;height:131.4pt;z-index:251754496;mso-position-horizontal-relative:text;mso-position-vertical-relative:text;mso-width-relative:margin;mso-height-relative:margin" coordorigin=",1450" coordsize="58102,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">
                <v:line id="直線コネクタ 162" o:spid="_x0000_s1228" style="position:absolute;visibility:visible;mso-wrap-style:square" from="1163,1463" to="21457,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3MIAAADcAAAADwAAAGRycy9kb3ducmV2LnhtbERPTWvCQBC9C/0PyxR6000thBpdRYRC&#10;Dz1EK+hx3B2zodnZmN0m6b/vCoXe5vE+Z7UZXSN66kLtWcHzLANBrL2puVJw/HybvoIIEdlg45kU&#10;/FCAzfphssLC+IH31B9iJVIIhwIV2BjbQsqgLTkMM98SJ+7qO4cxwa6SpsMhhbtGzrMslw5rTg0W&#10;W9pZ0l+Hb6fgZPGjLPUlkn85b7WpjPG3hVJPj+N2CSLSGP/Ff+53k+bnc7g/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G3MIAAADcAAAADwAAAAAAAAAAAAAA&#10;AAChAgAAZHJzL2Rvd25yZXYueG1sUEsFBgAAAAAEAAQA+QAAAJADAAAAAA==&#10;" strokecolor="#4a7ebb"/>
                <v:shape id="_x0000_s1229" type="#_x0000_t202" style="position:absolute;top:1450;width:58102;height:5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E976FB">
                          <w:rPr>
                            <w:rFonts w:hint="eastAsia"/>
                            <w:sz w:val="16"/>
                            <w:szCs w:val="16"/>
                          </w:rPr>
                          <w:t>キャリア教育</w:t>
                        </w:r>
                        <w:r>
                          <w:rPr>
                            <w:rFonts w:hint="eastAsia"/>
                            <w:sz w:val="16"/>
                            <w:szCs w:val="16"/>
                          </w:rPr>
                          <w:t>とは、</w:t>
                        </w:r>
                        <w:r w:rsidRPr="00E976FB">
                          <w:rPr>
                            <w:rFonts w:hint="eastAsia"/>
                            <w:sz w:val="16"/>
                            <w:szCs w:val="16"/>
                          </w:rPr>
                          <w:t>将来を担う若者たちに勤労観、職業観を育み、自立できる能力をつけることを目的とする</w:t>
                        </w:r>
                        <w:r>
                          <w:rPr>
                            <w:rFonts w:hint="eastAsia"/>
                            <w:sz w:val="16"/>
                            <w:szCs w:val="16"/>
                          </w:rPr>
                          <w:t>教育のこと。</w:t>
                        </w:r>
                      </w:p>
                      <w:p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E976FB">
                          <w:rPr>
                            <w:rFonts w:hint="eastAsia"/>
                            <w:sz w:val="16"/>
                            <w:szCs w:val="16"/>
                          </w:rPr>
                          <w:t>インターンシップ</w:t>
                        </w:r>
                        <w:r>
                          <w:rPr>
                            <w:rFonts w:hint="eastAsia"/>
                            <w:sz w:val="16"/>
                            <w:szCs w:val="16"/>
                          </w:rPr>
                          <w:t>とは、就職活動等に先駆けて、学生が一定期間企業等の中で研修生として実際に働き、職業意識を身につけるとともに、職業適性、職業上の生活設計、職業選択等について考える就業体験のこと。</w:t>
                        </w:r>
                      </w:p>
                      <w:p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A25FC3">
                          <w:rPr>
                            <w:rFonts w:hint="eastAsia"/>
                            <w:sz w:val="16"/>
                            <w:szCs w:val="16"/>
                          </w:rPr>
                          <w:t>ハローワーク武生との雇用</w:t>
                        </w:r>
                        <w:r>
                          <w:rPr>
                            <w:rFonts w:hint="eastAsia"/>
                            <w:sz w:val="16"/>
                            <w:szCs w:val="16"/>
                          </w:rPr>
                          <w:t>対策</w:t>
                        </w:r>
                        <w:r w:rsidRPr="00A25FC3">
                          <w:rPr>
                            <w:rFonts w:hint="eastAsia"/>
                            <w:sz w:val="16"/>
                            <w:szCs w:val="16"/>
                          </w:rPr>
                          <w:t>協定</w:t>
                        </w:r>
                        <w:r>
                          <w:rPr>
                            <w:rFonts w:hint="eastAsia"/>
                            <w:sz w:val="16"/>
                            <w:szCs w:val="16"/>
                          </w:rPr>
                          <w:t>とは、</w:t>
                        </w:r>
                        <w:r w:rsidRPr="00A25FC3">
                          <w:rPr>
                            <w:rFonts w:hint="eastAsia"/>
                            <w:sz w:val="16"/>
                            <w:szCs w:val="16"/>
                          </w:rPr>
                          <w:t>ハローワーク</w:t>
                        </w:r>
                        <w:r>
                          <w:rPr>
                            <w:rFonts w:hint="eastAsia"/>
                            <w:sz w:val="16"/>
                            <w:szCs w:val="16"/>
                          </w:rPr>
                          <w:t>武生と鯖江市が</w:t>
                        </w:r>
                        <w:r w:rsidRPr="00A25FC3">
                          <w:rPr>
                            <w:rFonts w:hint="eastAsia"/>
                            <w:sz w:val="16"/>
                            <w:szCs w:val="16"/>
                          </w:rPr>
                          <w:t>それぞれの強みを発揮しながら一体となった雇用対策を進めてい</w:t>
                        </w:r>
                        <w:r>
                          <w:rPr>
                            <w:rFonts w:hint="eastAsia"/>
                            <w:sz w:val="16"/>
                            <w:szCs w:val="16"/>
                          </w:rPr>
                          <w:t>くための協定のこと。</w:t>
                        </w:r>
                      </w:p>
                      <w:p w:rsidR="00590452" w:rsidRDefault="00590452" w:rsidP="00C21C4C">
                        <w:pPr>
                          <w:spacing w:line="240" w:lineRule="exact"/>
                          <w:ind w:left="160" w:hangingChars="100" w:hanging="160"/>
                          <w:rPr>
                            <w:sz w:val="16"/>
                            <w:szCs w:val="16"/>
                          </w:rPr>
                        </w:pPr>
                        <w:r>
                          <w:rPr>
                            <w:rFonts w:hint="eastAsia"/>
                            <w:sz w:val="16"/>
                            <w:szCs w:val="16"/>
                          </w:rPr>
                          <w:t>ⅳ</w:t>
                        </w:r>
                        <w:r w:rsidRPr="005042B5">
                          <w:rPr>
                            <w:rFonts w:hint="eastAsia"/>
                            <w:sz w:val="16"/>
                            <w:szCs w:val="16"/>
                          </w:rPr>
                          <w:t xml:space="preserve"> </w:t>
                        </w:r>
                        <w:r w:rsidRPr="005042B5">
                          <w:rPr>
                            <w:rFonts w:hint="eastAsia"/>
                            <w:sz w:val="16"/>
                            <w:szCs w:val="16"/>
                          </w:rPr>
                          <w:t>Ｕ・Ｉターン移住就職等支援事業とは、東京圏から鯖江市へ移住し、県の就職マッチングサイトを活用して中小企業へ就職した場合または福井県が実施する起業支援金の交付を受けて起業した場合に移住支援金を支給する事業のこと。</w:t>
                        </w:r>
                      </w:p>
                      <w:p w:rsidR="00590452" w:rsidRPr="00EC2CB8"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F81154">
                          <w:rPr>
                            <w:rFonts w:hint="eastAsia"/>
                            <w:sz w:val="16"/>
                            <w:szCs w:val="16"/>
                          </w:rPr>
                          <w:t>アイウェアデザイナー育成事業</w:t>
                        </w:r>
                        <w:r>
                          <w:rPr>
                            <w:rFonts w:hint="eastAsia"/>
                            <w:sz w:val="16"/>
                            <w:szCs w:val="16"/>
                          </w:rPr>
                          <w:t>とは、京都精華大学のアイウェアデザイン教育の受講生を対象に、本市の眼鏡企業見学やインターンシップ、アイウェア作品制作を実施し、本市眼鏡企業への就職につなげる事業のこと。</w:t>
                        </w:r>
                      </w:p>
                    </w:txbxContent>
                  </v:textbox>
                </v:shape>
              </v:group>
            </w:pict>
          </mc:Fallback>
        </mc:AlternateContent>
      </w:r>
      <w:r w:rsidRPr="00936B0C">
        <w:rPr>
          <w:rFonts w:asciiTheme="majorEastAsia" w:eastAsiaTheme="majorEastAsia" w:hAnsiTheme="majorEastAsia"/>
          <w:b/>
          <w:sz w:val="24"/>
          <w:szCs w:val="24"/>
        </w:rPr>
        <w:br w:type="page"/>
      </w:r>
    </w:p>
    <w:p w14:paraId="73A2B229"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基本施策４　女性が輝くまちの創造</w:t>
      </w:r>
    </w:p>
    <w:tbl>
      <w:tblPr>
        <w:tblStyle w:val="a3"/>
        <w:tblW w:w="9781" w:type="dxa"/>
        <w:tblInd w:w="108" w:type="dxa"/>
        <w:tblLayout w:type="fixed"/>
        <w:tblLook w:val="04A0" w:firstRow="1" w:lastRow="0" w:firstColumn="1" w:lastColumn="0" w:noHBand="0" w:noVBand="1"/>
      </w:tblPr>
      <w:tblGrid>
        <w:gridCol w:w="3261"/>
        <w:gridCol w:w="1275"/>
        <w:gridCol w:w="2694"/>
        <w:gridCol w:w="2551"/>
      </w:tblGrid>
      <w:tr w:rsidR="00C21C4C" w:rsidRPr="00936B0C" w14:paraId="7B80FCE6" w14:textId="77777777" w:rsidTr="00A56410">
        <w:tc>
          <w:tcPr>
            <w:tcW w:w="3261" w:type="dxa"/>
          </w:tcPr>
          <w:p w14:paraId="4399B506" w14:textId="77777777" w:rsidR="00C21C4C" w:rsidRPr="00936B0C" w:rsidRDefault="00C21C4C" w:rsidP="00A56410">
            <w:pPr>
              <w:jc w:val="center"/>
              <w:rPr>
                <w:sz w:val="22"/>
              </w:rPr>
            </w:pPr>
            <w:r w:rsidRPr="00936B0C">
              <w:rPr>
                <w:rFonts w:hint="eastAsia"/>
                <w:sz w:val="22"/>
              </w:rPr>
              <w:t>ＫＰＩ（成果指標）</w:t>
            </w:r>
          </w:p>
        </w:tc>
        <w:tc>
          <w:tcPr>
            <w:tcW w:w="1275" w:type="dxa"/>
          </w:tcPr>
          <w:p w14:paraId="7AC270D5" w14:textId="77777777" w:rsidR="00C21C4C" w:rsidRPr="00936B0C" w:rsidRDefault="00C21C4C" w:rsidP="00A56410">
            <w:pPr>
              <w:jc w:val="center"/>
              <w:rPr>
                <w:sz w:val="22"/>
              </w:rPr>
            </w:pPr>
            <w:r w:rsidRPr="00936B0C">
              <w:rPr>
                <w:rFonts w:hint="eastAsia"/>
                <w:sz w:val="22"/>
              </w:rPr>
              <w:t>単位</w:t>
            </w:r>
          </w:p>
        </w:tc>
        <w:tc>
          <w:tcPr>
            <w:tcW w:w="2694" w:type="dxa"/>
          </w:tcPr>
          <w:p w14:paraId="106F8A6D" w14:textId="77777777" w:rsidR="00C21C4C" w:rsidRPr="00936B0C" w:rsidRDefault="00C21C4C" w:rsidP="00A56410">
            <w:pPr>
              <w:jc w:val="center"/>
              <w:rPr>
                <w:sz w:val="22"/>
              </w:rPr>
            </w:pPr>
            <w:r w:rsidRPr="00936B0C">
              <w:rPr>
                <w:rFonts w:hint="eastAsia"/>
                <w:sz w:val="22"/>
              </w:rPr>
              <w:t>現状値</w:t>
            </w:r>
          </w:p>
        </w:tc>
        <w:tc>
          <w:tcPr>
            <w:tcW w:w="2551" w:type="dxa"/>
          </w:tcPr>
          <w:p w14:paraId="221E326B" w14:textId="77777777" w:rsidR="00C21C4C" w:rsidRPr="00936B0C" w:rsidRDefault="00C21C4C" w:rsidP="00A56410">
            <w:pPr>
              <w:jc w:val="center"/>
              <w:rPr>
                <w:sz w:val="22"/>
              </w:rPr>
            </w:pPr>
            <w:r w:rsidRPr="00936B0C">
              <w:rPr>
                <w:rFonts w:hint="eastAsia"/>
                <w:sz w:val="22"/>
              </w:rPr>
              <w:t>目標値</w:t>
            </w:r>
          </w:p>
        </w:tc>
      </w:tr>
      <w:tr w:rsidR="00C21C4C" w:rsidRPr="00936B0C" w14:paraId="39ED1E78" w14:textId="77777777" w:rsidTr="00A56410">
        <w:tc>
          <w:tcPr>
            <w:tcW w:w="3261" w:type="dxa"/>
            <w:vAlign w:val="center"/>
          </w:tcPr>
          <w:p w14:paraId="1E72EF14" w14:textId="77777777" w:rsidR="00C21C4C" w:rsidRPr="00936B0C" w:rsidRDefault="00C21C4C" w:rsidP="00A56410">
            <w:pPr>
              <w:rPr>
                <w:sz w:val="22"/>
              </w:rPr>
            </w:pPr>
            <w:r w:rsidRPr="00936B0C">
              <w:rPr>
                <w:rFonts w:hint="eastAsia"/>
                <w:sz w:val="22"/>
              </w:rPr>
              <w:t>女性が輝くまちの創造に満足している人の割合</w:t>
            </w:r>
          </w:p>
        </w:tc>
        <w:tc>
          <w:tcPr>
            <w:tcW w:w="1275" w:type="dxa"/>
            <w:vAlign w:val="center"/>
          </w:tcPr>
          <w:p w14:paraId="3A4A9EEB" w14:textId="77777777" w:rsidR="00C21C4C" w:rsidRPr="00936B0C" w:rsidRDefault="00C21C4C" w:rsidP="00A56410">
            <w:pPr>
              <w:jc w:val="center"/>
              <w:rPr>
                <w:sz w:val="22"/>
              </w:rPr>
            </w:pPr>
            <w:r w:rsidRPr="00936B0C">
              <w:rPr>
                <w:rFonts w:hint="eastAsia"/>
                <w:sz w:val="22"/>
              </w:rPr>
              <w:t>％</w:t>
            </w:r>
          </w:p>
        </w:tc>
        <w:tc>
          <w:tcPr>
            <w:tcW w:w="2694" w:type="dxa"/>
            <w:vAlign w:val="center"/>
          </w:tcPr>
          <w:p w14:paraId="5BBF703E" w14:textId="77777777" w:rsidR="00C21C4C" w:rsidRPr="00936B0C" w:rsidRDefault="00C21C4C" w:rsidP="00A56410">
            <w:pPr>
              <w:jc w:val="center"/>
              <w:rPr>
                <w:sz w:val="22"/>
              </w:rPr>
            </w:pPr>
            <w:r w:rsidRPr="00936B0C">
              <w:rPr>
                <w:rFonts w:hint="eastAsia"/>
                <w:sz w:val="22"/>
              </w:rPr>
              <w:t>６７</w:t>
            </w:r>
            <w:r w:rsidRPr="00936B0C">
              <w:rPr>
                <w:rFonts w:hint="eastAsia"/>
                <w:sz w:val="22"/>
              </w:rPr>
              <w:t>.</w:t>
            </w:r>
            <w:r w:rsidRPr="00936B0C">
              <w:rPr>
                <w:rFonts w:hint="eastAsia"/>
                <w:sz w:val="22"/>
              </w:rPr>
              <w:t>３</w:t>
            </w:r>
          </w:p>
          <w:p w14:paraId="5A41D051" w14:textId="77777777" w:rsidR="00C21C4C" w:rsidRPr="00936B0C" w:rsidRDefault="00C21C4C" w:rsidP="00A56410">
            <w:pPr>
              <w:jc w:val="center"/>
              <w:rPr>
                <w:sz w:val="22"/>
              </w:rPr>
            </w:pPr>
            <w:r w:rsidRPr="00936B0C">
              <w:rPr>
                <w:rFonts w:hint="eastAsia"/>
                <w:sz w:val="22"/>
              </w:rPr>
              <w:t>（</w:t>
            </w:r>
            <w:r w:rsidRPr="00936B0C">
              <w:rPr>
                <w:sz w:val="22"/>
              </w:rPr>
              <w:t>2018</w:t>
            </w:r>
            <w:r w:rsidRPr="00936B0C">
              <w:rPr>
                <w:rFonts w:hint="eastAsia"/>
                <w:sz w:val="22"/>
              </w:rPr>
              <w:t>年）</w:t>
            </w:r>
          </w:p>
        </w:tc>
        <w:tc>
          <w:tcPr>
            <w:tcW w:w="2551" w:type="dxa"/>
            <w:vAlign w:val="center"/>
          </w:tcPr>
          <w:p w14:paraId="29E18C71" w14:textId="77777777" w:rsidR="00C21C4C" w:rsidRPr="00936B0C" w:rsidRDefault="00C21C4C" w:rsidP="00A56410">
            <w:pPr>
              <w:jc w:val="center"/>
              <w:rPr>
                <w:sz w:val="22"/>
              </w:rPr>
            </w:pPr>
            <w:r w:rsidRPr="004E3C57">
              <w:rPr>
                <w:rFonts w:hint="eastAsia"/>
                <w:sz w:val="22"/>
              </w:rPr>
              <w:t>８０</w:t>
            </w:r>
          </w:p>
          <w:p w14:paraId="4CD59CCC" w14:textId="77777777" w:rsidR="00C21C4C" w:rsidRPr="00936B0C" w:rsidRDefault="00C21C4C" w:rsidP="00A56410">
            <w:pPr>
              <w:jc w:val="center"/>
              <w:rPr>
                <w:sz w:val="22"/>
              </w:rPr>
            </w:pPr>
            <w:r w:rsidRPr="00936B0C">
              <w:rPr>
                <w:rFonts w:hint="eastAsia"/>
                <w:sz w:val="22"/>
              </w:rPr>
              <w:t>（</w:t>
            </w:r>
            <w:r w:rsidRPr="00936B0C">
              <w:rPr>
                <w:sz w:val="22"/>
              </w:rPr>
              <w:t>2024</w:t>
            </w:r>
            <w:r w:rsidRPr="00936B0C">
              <w:rPr>
                <w:rFonts w:hint="eastAsia"/>
                <w:sz w:val="22"/>
              </w:rPr>
              <w:t>年）</w:t>
            </w:r>
          </w:p>
        </w:tc>
      </w:tr>
      <w:tr w:rsidR="00C21C4C" w:rsidRPr="00936B0C" w14:paraId="1D2D9FBF" w14:textId="77777777" w:rsidTr="00A56410">
        <w:tc>
          <w:tcPr>
            <w:tcW w:w="3261" w:type="dxa"/>
          </w:tcPr>
          <w:p w14:paraId="58B6ABB2" w14:textId="77777777" w:rsidR="00C21C4C" w:rsidRPr="00936B0C" w:rsidRDefault="00C21C4C" w:rsidP="00A56410">
            <w:pPr>
              <w:rPr>
                <w:sz w:val="22"/>
              </w:rPr>
            </w:pPr>
            <w:r w:rsidRPr="00936B0C">
              <w:rPr>
                <w:rFonts w:hint="eastAsia"/>
                <w:sz w:val="22"/>
              </w:rPr>
              <w:t>職場において男女の扱いが平等であると感じている人の割合</w:t>
            </w:r>
          </w:p>
        </w:tc>
        <w:tc>
          <w:tcPr>
            <w:tcW w:w="1275" w:type="dxa"/>
            <w:vAlign w:val="center"/>
          </w:tcPr>
          <w:p w14:paraId="72E5BE27" w14:textId="77777777" w:rsidR="00C21C4C" w:rsidRPr="00936B0C" w:rsidRDefault="00C21C4C" w:rsidP="00A56410">
            <w:pPr>
              <w:jc w:val="center"/>
              <w:rPr>
                <w:sz w:val="22"/>
              </w:rPr>
            </w:pPr>
            <w:r w:rsidRPr="00936B0C">
              <w:rPr>
                <w:rFonts w:hint="eastAsia"/>
                <w:sz w:val="22"/>
              </w:rPr>
              <w:t>％</w:t>
            </w:r>
          </w:p>
        </w:tc>
        <w:tc>
          <w:tcPr>
            <w:tcW w:w="2694" w:type="dxa"/>
            <w:vAlign w:val="center"/>
          </w:tcPr>
          <w:p w14:paraId="72BCCCFC" w14:textId="77777777" w:rsidR="00C21C4C" w:rsidRPr="00936B0C" w:rsidRDefault="00C21C4C" w:rsidP="00A56410">
            <w:pPr>
              <w:jc w:val="center"/>
              <w:rPr>
                <w:sz w:val="22"/>
              </w:rPr>
            </w:pPr>
            <w:r w:rsidRPr="00936B0C">
              <w:rPr>
                <w:rFonts w:hint="eastAsia"/>
                <w:sz w:val="22"/>
              </w:rPr>
              <w:t>２７</w:t>
            </w:r>
            <w:r w:rsidRPr="00936B0C">
              <w:rPr>
                <w:rFonts w:hint="eastAsia"/>
                <w:sz w:val="22"/>
              </w:rPr>
              <w:t>.</w:t>
            </w:r>
            <w:r w:rsidRPr="00936B0C">
              <w:rPr>
                <w:rFonts w:hint="eastAsia"/>
                <w:sz w:val="22"/>
              </w:rPr>
              <w:t>０</w:t>
            </w:r>
          </w:p>
          <w:p w14:paraId="5010D243" w14:textId="77777777" w:rsidR="00C21C4C" w:rsidRPr="00936B0C" w:rsidRDefault="00C21C4C" w:rsidP="00A56410">
            <w:pPr>
              <w:jc w:val="center"/>
              <w:rPr>
                <w:sz w:val="22"/>
              </w:rPr>
            </w:pPr>
            <w:r w:rsidRPr="00936B0C">
              <w:rPr>
                <w:rFonts w:hint="eastAsia"/>
                <w:sz w:val="22"/>
              </w:rPr>
              <w:t>（</w:t>
            </w:r>
            <w:r w:rsidRPr="00936B0C">
              <w:rPr>
                <w:rFonts w:hint="eastAsia"/>
                <w:sz w:val="22"/>
              </w:rPr>
              <w:t>201</w:t>
            </w:r>
            <w:r>
              <w:rPr>
                <w:rFonts w:hint="eastAsia"/>
                <w:sz w:val="22"/>
              </w:rPr>
              <w:t>9</w:t>
            </w:r>
            <w:r w:rsidRPr="00936B0C">
              <w:rPr>
                <w:rFonts w:hint="eastAsia"/>
                <w:sz w:val="22"/>
              </w:rPr>
              <w:t>年）</w:t>
            </w:r>
          </w:p>
        </w:tc>
        <w:tc>
          <w:tcPr>
            <w:tcW w:w="2551" w:type="dxa"/>
            <w:vAlign w:val="center"/>
          </w:tcPr>
          <w:p w14:paraId="305F31C7" w14:textId="77777777" w:rsidR="00C21C4C" w:rsidRPr="004E3C57" w:rsidRDefault="00C21C4C" w:rsidP="00A56410">
            <w:pPr>
              <w:jc w:val="center"/>
              <w:rPr>
                <w:sz w:val="22"/>
              </w:rPr>
            </w:pPr>
            <w:r w:rsidRPr="004E3C57">
              <w:rPr>
                <w:rFonts w:hint="eastAsia"/>
                <w:sz w:val="22"/>
              </w:rPr>
              <w:t>４０</w:t>
            </w:r>
          </w:p>
          <w:p w14:paraId="4F05662D" w14:textId="77777777" w:rsidR="00C21C4C" w:rsidRPr="004E3C57" w:rsidRDefault="00C21C4C" w:rsidP="00A56410">
            <w:pPr>
              <w:jc w:val="center"/>
              <w:rPr>
                <w:sz w:val="22"/>
              </w:rPr>
            </w:pPr>
            <w:r w:rsidRPr="004E3C57">
              <w:rPr>
                <w:rFonts w:hint="eastAsia"/>
                <w:sz w:val="22"/>
              </w:rPr>
              <w:t>（</w:t>
            </w:r>
            <w:r w:rsidRPr="004E3C57">
              <w:rPr>
                <w:rFonts w:hint="eastAsia"/>
                <w:sz w:val="22"/>
              </w:rPr>
              <w:t>2024</w:t>
            </w:r>
            <w:r w:rsidRPr="004E3C57">
              <w:rPr>
                <w:rFonts w:hint="eastAsia"/>
                <w:sz w:val="22"/>
              </w:rPr>
              <w:t>年）</w:t>
            </w:r>
          </w:p>
        </w:tc>
      </w:tr>
      <w:tr w:rsidR="00C21C4C" w:rsidRPr="00936B0C" w14:paraId="6C573F32" w14:textId="77777777" w:rsidTr="00A56410">
        <w:tc>
          <w:tcPr>
            <w:tcW w:w="3261" w:type="dxa"/>
            <w:vAlign w:val="center"/>
          </w:tcPr>
          <w:p w14:paraId="7A561C3A" w14:textId="77777777" w:rsidR="00C21C4C" w:rsidRPr="00C2263C" w:rsidRDefault="00C21C4C" w:rsidP="00A56410">
            <w:pPr>
              <w:rPr>
                <w:sz w:val="22"/>
              </w:rPr>
            </w:pPr>
            <w:r w:rsidRPr="00C2263C">
              <w:rPr>
                <w:rFonts w:hint="eastAsia"/>
                <w:sz w:val="22"/>
              </w:rPr>
              <w:t>多様な働き方導入推進事業</w:t>
            </w:r>
            <w:r w:rsidRPr="00C2263C">
              <w:rPr>
                <w:rFonts w:hint="eastAsia"/>
                <w:sz w:val="22"/>
                <w:vertAlign w:val="superscript"/>
              </w:rPr>
              <w:t>ⅰ</w:t>
            </w:r>
            <w:r w:rsidRPr="00C2263C">
              <w:rPr>
                <w:rFonts w:hint="eastAsia"/>
                <w:sz w:val="22"/>
              </w:rPr>
              <w:t>採択数</w:t>
            </w:r>
          </w:p>
        </w:tc>
        <w:tc>
          <w:tcPr>
            <w:tcW w:w="1275" w:type="dxa"/>
            <w:vAlign w:val="center"/>
          </w:tcPr>
          <w:p w14:paraId="5485E5F7" w14:textId="77777777" w:rsidR="00C21C4C" w:rsidRPr="00936B0C" w:rsidRDefault="00C21C4C" w:rsidP="00A56410">
            <w:pPr>
              <w:jc w:val="center"/>
              <w:rPr>
                <w:sz w:val="22"/>
              </w:rPr>
            </w:pPr>
            <w:r w:rsidRPr="00936B0C">
              <w:rPr>
                <w:rFonts w:hint="eastAsia"/>
                <w:sz w:val="22"/>
              </w:rPr>
              <w:t>件</w:t>
            </w:r>
          </w:p>
          <w:p w14:paraId="2FD4092D" w14:textId="77777777" w:rsidR="00C21C4C" w:rsidRPr="00936B0C" w:rsidRDefault="00C21C4C" w:rsidP="00A56410">
            <w:pPr>
              <w:jc w:val="center"/>
              <w:rPr>
                <w:sz w:val="22"/>
              </w:rPr>
            </w:pPr>
            <w:r w:rsidRPr="00936B0C">
              <w:rPr>
                <w:rFonts w:hint="eastAsia"/>
                <w:sz w:val="22"/>
              </w:rPr>
              <w:t>（累計）</w:t>
            </w:r>
          </w:p>
        </w:tc>
        <w:tc>
          <w:tcPr>
            <w:tcW w:w="2694" w:type="dxa"/>
            <w:vAlign w:val="center"/>
          </w:tcPr>
          <w:p w14:paraId="7470D205" w14:textId="77777777" w:rsidR="00C21C4C" w:rsidRPr="00936B0C" w:rsidRDefault="00C21C4C" w:rsidP="00A56410">
            <w:pPr>
              <w:jc w:val="center"/>
              <w:rPr>
                <w:sz w:val="22"/>
              </w:rPr>
            </w:pPr>
            <w:r w:rsidRPr="00936B0C">
              <w:rPr>
                <w:rFonts w:hint="eastAsia"/>
                <w:sz w:val="22"/>
              </w:rPr>
              <w:t>―</w:t>
            </w:r>
          </w:p>
        </w:tc>
        <w:tc>
          <w:tcPr>
            <w:tcW w:w="2551" w:type="dxa"/>
            <w:vAlign w:val="center"/>
          </w:tcPr>
          <w:p w14:paraId="2735FF61" w14:textId="77777777" w:rsidR="00C21C4C" w:rsidRPr="004E3C57" w:rsidRDefault="00C21C4C" w:rsidP="00A56410">
            <w:pPr>
              <w:jc w:val="center"/>
              <w:rPr>
                <w:sz w:val="22"/>
              </w:rPr>
            </w:pPr>
            <w:r w:rsidRPr="004E3C57">
              <w:rPr>
                <w:rFonts w:hint="eastAsia"/>
                <w:sz w:val="22"/>
              </w:rPr>
              <w:t>１０</w:t>
            </w:r>
          </w:p>
          <w:p w14:paraId="5D9305ED" w14:textId="77777777" w:rsidR="00C21C4C" w:rsidRPr="004E3C57" w:rsidRDefault="00C21C4C" w:rsidP="00A56410">
            <w:pPr>
              <w:jc w:val="center"/>
              <w:rPr>
                <w:sz w:val="22"/>
              </w:rPr>
            </w:pPr>
            <w:r w:rsidRPr="004E3C57">
              <w:rPr>
                <w:rFonts w:hint="eastAsia"/>
                <w:sz w:val="22"/>
              </w:rPr>
              <w:t>（</w:t>
            </w:r>
            <w:r w:rsidRPr="004E3C57">
              <w:rPr>
                <w:rFonts w:hint="eastAsia"/>
                <w:sz w:val="22"/>
              </w:rPr>
              <w:t>2024</w:t>
            </w:r>
            <w:r w:rsidRPr="004E3C57">
              <w:rPr>
                <w:rFonts w:hint="eastAsia"/>
                <w:sz w:val="22"/>
              </w:rPr>
              <w:t>年）</w:t>
            </w:r>
          </w:p>
        </w:tc>
      </w:tr>
      <w:tr w:rsidR="00C21C4C" w:rsidRPr="00936B0C" w14:paraId="7542EE4F" w14:textId="77777777" w:rsidTr="00A56410">
        <w:tc>
          <w:tcPr>
            <w:tcW w:w="3261" w:type="dxa"/>
            <w:vAlign w:val="center"/>
          </w:tcPr>
          <w:p w14:paraId="6A2042CB" w14:textId="77777777" w:rsidR="00C21C4C" w:rsidRPr="00C2263C" w:rsidRDefault="00C21C4C" w:rsidP="00A56410">
            <w:pPr>
              <w:rPr>
                <w:sz w:val="22"/>
              </w:rPr>
            </w:pPr>
            <w:r w:rsidRPr="00C2263C">
              <w:rPr>
                <w:rFonts w:hint="eastAsia"/>
                <w:sz w:val="22"/>
              </w:rPr>
              <w:t>審議会等における女性登用率</w:t>
            </w:r>
          </w:p>
        </w:tc>
        <w:tc>
          <w:tcPr>
            <w:tcW w:w="1275" w:type="dxa"/>
            <w:vAlign w:val="center"/>
          </w:tcPr>
          <w:p w14:paraId="72AF59A8" w14:textId="77777777" w:rsidR="00C21C4C" w:rsidRPr="00936B0C" w:rsidRDefault="00C21C4C" w:rsidP="00A56410">
            <w:pPr>
              <w:jc w:val="center"/>
              <w:rPr>
                <w:sz w:val="22"/>
              </w:rPr>
            </w:pPr>
            <w:r w:rsidRPr="00936B0C">
              <w:rPr>
                <w:rFonts w:hint="eastAsia"/>
                <w:sz w:val="22"/>
              </w:rPr>
              <w:t>％</w:t>
            </w:r>
          </w:p>
        </w:tc>
        <w:tc>
          <w:tcPr>
            <w:tcW w:w="2694" w:type="dxa"/>
            <w:vAlign w:val="center"/>
          </w:tcPr>
          <w:p w14:paraId="4C0F8229" w14:textId="77777777" w:rsidR="00C21C4C" w:rsidRPr="00936B0C" w:rsidRDefault="00C21C4C" w:rsidP="00A56410">
            <w:pPr>
              <w:jc w:val="center"/>
              <w:rPr>
                <w:sz w:val="22"/>
              </w:rPr>
            </w:pPr>
            <w:r w:rsidRPr="00936B0C">
              <w:rPr>
                <w:rFonts w:hint="eastAsia"/>
                <w:sz w:val="22"/>
              </w:rPr>
              <w:t>３２</w:t>
            </w:r>
            <w:r w:rsidRPr="00936B0C">
              <w:rPr>
                <w:rFonts w:hint="eastAsia"/>
                <w:sz w:val="22"/>
              </w:rPr>
              <w:t>.</w:t>
            </w:r>
            <w:r w:rsidRPr="00936B0C">
              <w:rPr>
                <w:rFonts w:hint="eastAsia"/>
                <w:sz w:val="22"/>
              </w:rPr>
              <w:t>１</w:t>
            </w:r>
          </w:p>
          <w:p w14:paraId="0A01299A" w14:textId="77777777" w:rsidR="00C21C4C" w:rsidRPr="00936B0C" w:rsidRDefault="00C21C4C" w:rsidP="00A56410">
            <w:pPr>
              <w:jc w:val="center"/>
              <w:rPr>
                <w:sz w:val="22"/>
              </w:rPr>
            </w:pPr>
            <w:r w:rsidRPr="00936B0C">
              <w:rPr>
                <w:rFonts w:hint="eastAsia"/>
                <w:sz w:val="22"/>
              </w:rPr>
              <w:t>（</w:t>
            </w:r>
            <w:r w:rsidRPr="00936B0C">
              <w:rPr>
                <w:sz w:val="22"/>
              </w:rPr>
              <w:t>201</w:t>
            </w:r>
            <w:r>
              <w:rPr>
                <w:rFonts w:hint="eastAsia"/>
                <w:sz w:val="22"/>
              </w:rPr>
              <w:t>8</w:t>
            </w:r>
            <w:r w:rsidRPr="00936B0C">
              <w:rPr>
                <w:rFonts w:hint="eastAsia"/>
                <w:sz w:val="22"/>
              </w:rPr>
              <w:t>年）</w:t>
            </w:r>
          </w:p>
        </w:tc>
        <w:tc>
          <w:tcPr>
            <w:tcW w:w="2551" w:type="dxa"/>
            <w:vAlign w:val="center"/>
          </w:tcPr>
          <w:p w14:paraId="69A5B017" w14:textId="77777777" w:rsidR="00C21C4C" w:rsidRPr="004E3C57" w:rsidRDefault="00C21C4C" w:rsidP="00A56410">
            <w:pPr>
              <w:jc w:val="center"/>
              <w:rPr>
                <w:sz w:val="22"/>
              </w:rPr>
            </w:pPr>
            <w:r w:rsidRPr="004E3C57">
              <w:rPr>
                <w:rFonts w:hint="eastAsia"/>
                <w:sz w:val="22"/>
              </w:rPr>
              <w:t>４０</w:t>
            </w:r>
          </w:p>
          <w:p w14:paraId="14615692" w14:textId="77777777" w:rsidR="00C21C4C" w:rsidRPr="004E3C57" w:rsidRDefault="00C21C4C" w:rsidP="00A56410">
            <w:pPr>
              <w:jc w:val="center"/>
              <w:rPr>
                <w:sz w:val="22"/>
              </w:rPr>
            </w:pPr>
            <w:r w:rsidRPr="004E3C57">
              <w:rPr>
                <w:rFonts w:hint="eastAsia"/>
                <w:sz w:val="22"/>
              </w:rPr>
              <w:t>（</w:t>
            </w:r>
            <w:r w:rsidRPr="004E3C57">
              <w:rPr>
                <w:rFonts w:hint="eastAsia"/>
                <w:sz w:val="22"/>
              </w:rPr>
              <w:t>2024</w:t>
            </w:r>
            <w:r w:rsidRPr="004E3C57">
              <w:rPr>
                <w:rFonts w:hint="eastAsia"/>
                <w:sz w:val="22"/>
              </w:rPr>
              <w:t>年）</w:t>
            </w:r>
          </w:p>
        </w:tc>
      </w:tr>
      <w:tr w:rsidR="00C21C4C" w:rsidRPr="00936B0C" w14:paraId="044A5098" w14:textId="77777777" w:rsidTr="00A56410">
        <w:tc>
          <w:tcPr>
            <w:tcW w:w="3261" w:type="dxa"/>
            <w:vAlign w:val="center"/>
          </w:tcPr>
          <w:p w14:paraId="23BD53A6" w14:textId="77777777" w:rsidR="00C21C4C" w:rsidRPr="00C2263C" w:rsidRDefault="00C21C4C" w:rsidP="00A56410">
            <w:pPr>
              <w:rPr>
                <w:sz w:val="22"/>
              </w:rPr>
            </w:pPr>
            <w:r w:rsidRPr="00C2263C">
              <w:rPr>
                <w:rFonts w:hint="eastAsia"/>
                <w:sz w:val="22"/>
              </w:rPr>
              <w:t>女性起業家数</w:t>
            </w:r>
          </w:p>
        </w:tc>
        <w:tc>
          <w:tcPr>
            <w:tcW w:w="1275" w:type="dxa"/>
            <w:vAlign w:val="center"/>
          </w:tcPr>
          <w:p w14:paraId="313EC007" w14:textId="77777777" w:rsidR="00C21C4C" w:rsidRPr="00936B0C" w:rsidRDefault="00C21C4C" w:rsidP="00A56410">
            <w:pPr>
              <w:jc w:val="center"/>
              <w:rPr>
                <w:sz w:val="22"/>
              </w:rPr>
            </w:pPr>
            <w:r w:rsidRPr="00936B0C">
              <w:rPr>
                <w:rFonts w:hint="eastAsia"/>
                <w:sz w:val="22"/>
              </w:rPr>
              <w:t>人</w:t>
            </w:r>
          </w:p>
          <w:p w14:paraId="4F599346" w14:textId="77777777" w:rsidR="00C21C4C" w:rsidRPr="00936B0C" w:rsidRDefault="00C21C4C" w:rsidP="00A56410">
            <w:pPr>
              <w:jc w:val="center"/>
              <w:rPr>
                <w:sz w:val="22"/>
              </w:rPr>
            </w:pPr>
            <w:r w:rsidRPr="00936B0C">
              <w:rPr>
                <w:rFonts w:hint="eastAsia"/>
                <w:sz w:val="22"/>
              </w:rPr>
              <w:t>（累計）</w:t>
            </w:r>
          </w:p>
        </w:tc>
        <w:tc>
          <w:tcPr>
            <w:tcW w:w="2694" w:type="dxa"/>
            <w:vAlign w:val="center"/>
          </w:tcPr>
          <w:p w14:paraId="3A73D041" w14:textId="77777777" w:rsidR="00C21C4C" w:rsidRPr="00936B0C" w:rsidRDefault="00C21C4C" w:rsidP="00A56410">
            <w:pPr>
              <w:jc w:val="center"/>
              <w:rPr>
                <w:sz w:val="22"/>
              </w:rPr>
            </w:pPr>
            <w:r w:rsidRPr="00936B0C">
              <w:rPr>
                <w:rFonts w:hint="eastAsia"/>
                <w:sz w:val="22"/>
              </w:rPr>
              <w:t>２０</w:t>
            </w:r>
          </w:p>
          <w:p w14:paraId="08090FB4" w14:textId="77777777" w:rsidR="00C21C4C" w:rsidRPr="00936B0C" w:rsidRDefault="00C21C4C" w:rsidP="00A56410">
            <w:pPr>
              <w:jc w:val="center"/>
              <w:rPr>
                <w:sz w:val="22"/>
              </w:rPr>
            </w:pPr>
            <w:r w:rsidRPr="00936B0C">
              <w:rPr>
                <w:rFonts w:hint="eastAsia"/>
                <w:sz w:val="22"/>
              </w:rPr>
              <w:t>（</w:t>
            </w:r>
            <w:r w:rsidRPr="00936B0C">
              <w:rPr>
                <w:sz w:val="22"/>
              </w:rPr>
              <w:t>201</w:t>
            </w:r>
            <w:r w:rsidRPr="00936B0C">
              <w:rPr>
                <w:rFonts w:hint="eastAsia"/>
                <w:sz w:val="22"/>
              </w:rPr>
              <w:t>8</w:t>
            </w:r>
            <w:r w:rsidRPr="00936B0C">
              <w:rPr>
                <w:rFonts w:hint="eastAsia"/>
                <w:sz w:val="22"/>
              </w:rPr>
              <w:t>年）</w:t>
            </w:r>
          </w:p>
        </w:tc>
        <w:tc>
          <w:tcPr>
            <w:tcW w:w="2551" w:type="dxa"/>
            <w:vAlign w:val="center"/>
          </w:tcPr>
          <w:p w14:paraId="5EAC27CF" w14:textId="5010EE17" w:rsidR="00C21C4C" w:rsidRPr="004E3C57" w:rsidRDefault="00EE0180" w:rsidP="00A56410">
            <w:pPr>
              <w:jc w:val="center"/>
              <w:rPr>
                <w:sz w:val="22"/>
              </w:rPr>
            </w:pPr>
            <w:r>
              <w:rPr>
                <w:sz w:val="22"/>
              </w:rPr>
              <w:t>３５</w:t>
            </w:r>
          </w:p>
          <w:p w14:paraId="0D800B9D" w14:textId="77777777" w:rsidR="00C21C4C" w:rsidRPr="004E3C57" w:rsidRDefault="00C21C4C" w:rsidP="00A56410">
            <w:pPr>
              <w:jc w:val="center"/>
              <w:rPr>
                <w:sz w:val="22"/>
              </w:rPr>
            </w:pPr>
            <w:r w:rsidRPr="004E3C57">
              <w:rPr>
                <w:rFonts w:hint="eastAsia"/>
                <w:sz w:val="22"/>
              </w:rPr>
              <w:t>（</w:t>
            </w:r>
            <w:r w:rsidRPr="004E3C57">
              <w:rPr>
                <w:sz w:val="22"/>
              </w:rPr>
              <w:t>20</w:t>
            </w:r>
            <w:r w:rsidRPr="004E3C57">
              <w:rPr>
                <w:rFonts w:hint="eastAsia"/>
                <w:sz w:val="22"/>
              </w:rPr>
              <w:t>24</w:t>
            </w:r>
            <w:r w:rsidRPr="004E3C57">
              <w:rPr>
                <w:rFonts w:hint="eastAsia"/>
                <w:sz w:val="22"/>
              </w:rPr>
              <w:t>年）</w:t>
            </w:r>
          </w:p>
        </w:tc>
      </w:tr>
      <w:tr w:rsidR="00C21C4C" w:rsidRPr="00936B0C" w14:paraId="1568C85D" w14:textId="77777777" w:rsidTr="00A56410">
        <w:tc>
          <w:tcPr>
            <w:tcW w:w="3261" w:type="dxa"/>
            <w:shd w:val="clear" w:color="auto" w:fill="auto"/>
          </w:tcPr>
          <w:p w14:paraId="3202806E" w14:textId="77777777" w:rsidR="00C21C4C" w:rsidRPr="00C2263C" w:rsidRDefault="00C21C4C" w:rsidP="00A56410">
            <w:pPr>
              <w:jc w:val="left"/>
              <w:rPr>
                <w:sz w:val="22"/>
              </w:rPr>
            </w:pPr>
            <w:r w:rsidRPr="00C2263C">
              <w:rPr>
                <w:rFonts w:hint="eastAsia"/>
                <w:sz w:val="22"/>
              </w:rPr>
              <w:t>市役所男性職員の子の養育休暇平均取得日数</w:t>
            </w:r>
          </w:p>
        </w:tc>
        <w:tc>
          <w:tcPr>
            <w:tcW w:w="1275" w:type="dxa"/>
            <w:shd w:val="clear" w:color="auto" w:fill="auto"/>
            <w:vAlign w:val="center"/>
          </w:tcPr>
          <w:p w14:paraId="2505D20E" w14:textId="77777777" w:rsidR="00C21C4C" w:rsidRPr="00936B0C" w:rsidRDefault="00C21C4C" w:rsidP="00A56410">
            <w:pPr>
              <w:jc w:val="center"/>
              <w:rPr>
                <w:sz w:val="22"/>
              </w:rPr>
            </w:pPr>
            <w:r w:rsidRPr="00936B0C">
              <w:rPr>
                <w:rFonts w:hint="eastAsia"/>
                <w:sz w:val="22"/>
              </w:rPr>
              <w:t>日</w:t>
            </w:r>
          </w:p>
        </w:tc>
        <w:tc>
          <w:tcPr>
            <w:tcW w:w="2694" w:type="dxa"/>
            <w:shd w:val="clear" w:color="auto" w:fill="auto"/>
            <w:vAlign w:val="center"/>
          </w:tcPr>
          <w:p w14:paraId="6B58319C" w14:textId="77777777" w:rsidR="00C21C4C" w:rsidRPr="00936B0C" w:rsidRDefault="00C21C4C" w:rsidP="00A56410">
            <w:pPr>
              <w:jc w:val="center"/>
              <w:rPr>
                <w:sz w:val="22"/>
              </w:rPr>
            </w:pPr>
            <w:r w:rsidRPr="00936B0C">
              <w:rPr>
                <w:rFonts w:hint="eastAsia"/>
                <w:sz w:val="22"/>
              </w:rPr>
              <w:t>０</w:t>
            </w:r>
          </w:p>
          <w:p w14:paraId="3174154D" w14:textId="77777777" w:rsidR="00C21C4C" w:rsidRPr="00936B0C" w:rsidRDefault="00C21C4C" w:rsidP="00A56410">
            <w:pPr>
              <w:jc w:val="center"/>
              <w:rPr>
                <w:sz w:val="22"/>
              </w:rPr>
            </w:pPr>
            <w:r w:rsidRPr="00936B0C">
              <w:rPr>
                <w:rFonts w:hint="eastAsia"/>
                <w:sz w:val="22"/>
              </w:rPr>
              <w:t>（</w:t>
            </w:r>
            <w:r w:rsidRPr="00936B0C">
              <w:rPr>
                <w:sz w:val="22"/>
              </w:rPr>
              <w:t>201</w:t>
            </w:r>
            <w:r w:rsidRPr="00936B0C">
              <w:rPr>
                <w:rFonts w:hint="eastAsia"/>
                <w:sz w:val="22"/>
              </w:rPr>
              <w:t>8</w:t>
            </w:r>
            <w:r w:rsidRPr="00936B0C">
              <w:rPr>
                <w:rFonts w:hint="eastAsia"/>
                <w:sz w:val="22"/>
              </w:rPr>
              <w:t>年）</w:t>
            </w:r>
          </w:p>
        </w:tc>
        <w:tc>
          <w:tcPr>
            <w:tcW w:w="2551" w:type="dxa"/>
            <w:shd w:val="clear" w:color="auto" w:fill="auto"/>
          </w:tcPr>
          <w:p w14:paraId="4D61E68A" w14:textId="77777777" w:rsidR="00C21C4C" w:rsidRPr="004E3C57" w:rsidRDefault="00C21C4C" w:rsidP="00A56410">
            <w:pPr>
              <w:jc w:val="center"/>
              <w:rPr>
                <w:sz w:val="22"/>
              </w:rPr>
            </w:pPr>
            <w:r w:rsidRPr="004E3C57">
              <w:rPr>
                <w:rFonts w:hint="eastAsia"/>
                <w:sz w:val="22"/>
              </w:rPr>
              <w:t>２</w:t>
            </w:r>
          </w:p>
          <w:p w14:paraId="3FD6257B" w14:textId="77777777" w:rsidR="00C21C4C" w:rsidRPr="004E3C57" w:rsidRDefault="00C21C4C" w:rsidP="00A56410">
            <w:pPr>
              <w:jc w:val="center"/>
              <w:rPr>
                <w:sz w:val="22"/>
              </w:rPr>
            </w:pPr>
            <w:r w:rsidRPr="004E3C57">
              <w:rPr>
                <w:rFonts w:hint="eastAsia"/>
                <w:sz w:val="22"/>
              </w:rPr>
              <w:t>（</w:t>
            </w:r>
            <w:r w:rsidRPr="004E3C57">
              <w:rPr>
                <w:rFonts w:hint="eastAsia"/>
                <w:sz w:val="22"/>
              </w:rPr>
              <w:t>2024</w:t>
            </w:r>
            <w:r w:rsidRPr="004E3C57">
              <w:rPr>
                <w:rFonts w:hint="eastAsia"/>
                <w:sz w:val="22"/>
              </w:rPr>
              <w:t>年）</w:t>
            </w:r>
          </w:p>
        </w:tc>
      </w:tr>
      <w:tr w:rsidR="00C21C4C" w:rsidRPr="00936B0C" w14:paraId="3A88558B" w14:textId="77777777" w:rsidTr="00A56410">
        <w:tc>
          <w:tcPr>
            <w:tcW w:w="3261" w:type="dxa"/>
            <w:shd w:val="clear" w:color="auto" w:fill="auto"/>
          </w:tcPr>
          <w:p w14:paraId="6FDB41BE" w14:textId="77777777" w:rsidR="00C21C4C" w:rsidRPr="00C2263C" w:rsidRDefault="00C21C4C" w:rsidP="00A56410">
            <w:pPr>
              <w:jc w:val="left"/>
              <w:rPr>
                <w:strike/>
                <w:sz w:val="22"/>
              </w:rPr>
            </w:pPr>
            <w:r w:rsidRPr="00C2263C">
              <w:rPr>
                <w:rFonts w:hint="eastAsia"/>
                <w:sz w:val="22"/>
              </w:rPr>
              <w:t>市役所男性職員の育児休業取得率</w:t>
            </w:r>
          </w:p>
        </w:tc>
        <w:tc>
          <w:tcPr>
            <w:tcW w:w="1275" w:type="dxa"/>
            <w:shd w:val="clear" w:color="auto" w:fill="auto"/>
            <w:vAlign w:val="center"/>
          </w:tcPr>
          <w:p w14:paraId="49760B70" w14:textId="77777777" w:rsidR="00C21C4C" w:rsidRPr="00936B0C" w:rsidRDefault="00C21C4C" w:rsidP="00A56410">
            <w:pPr>
              <w:jc w:val="center"/>
              <w:rPr>
                <w:strike/>
                <w:sz w:val="22"/>
              </w:rPr>
            </w:pPr>
            <w:r w:rsidRPr="00936B0C">
              <w:rPr>
                <w:rFonts w:hint="eastAsia"/>
                <w:sz w:val="22"/>
              </w:rPr>
              <w:t>％</w:t>
            </w:r>
          </w:p>
        </w:tc>
        <w:tc>
          <w:tcPr>
            <w:tcW w:w="2694" w:type="dxa"/>
            <w:shd w:val="clear" w:color="auto" w:fill="auto"/>
            <w:vAlign w:val="center"/>
          </w:tcPr>
          <w:p w14:paraId="50A19370" w14:textId="77777777" w:rsidR="00C21C4C" w:rsidRPr="00936B0C" w:rsidRDefault="00C21C4C" w:rsidP="00A56410">
            <w:pPr>
              <w:jc w:val="center"/>
              <w:rPr>
                <w:sz w:val="22"/>
              </w:rPr>
            </w:pPr>
            <w:r w:rsidRPr="00936B0C">
              <w:rPr>
                <w:rFonts w:hint="eastAsia"/>
                <w:sz w:val="22"/>
              </w:rPr>
              <w:t>０</w:t>
            </w:r>
          </w:p>
          <w:p w14:paraId="61A22207" w14:textId="77777777" w:rsidR="00C21C4C" w:rsidRPr="00936B0C" w:rsidRDefault="00C21C4C" w:rsidP="00A56410">
            <w:pPr>
              <w:jc w:val="center"/>
              <w:rPr>
                <w:sz w:val="22"/>
              </w:rPr>
            </w:pPr>
            <w:r w:rsidRPr="00936B0C">
              <w:rPr>
                <w:rFonts w:hint="eastAsia"/>
                <w:sz w:val="22"/>
              </w:rPr>
              <w:t>（</w:t>
            </w:r>
            <w:r w:rsidRPr="00936B0C">
              <w:rPr>
                <w:sz w:val="22"/>
              </w:rPr>
              <w:t>201</w:t>
            </w:r>
            <w:r w:rsidRPr="00936B0C">
              <w:rPr>
                <w:rFonts w:hint="eastAsia"/>
                <w:sz w:val="22"/>
              </w:rPr>
              <w:t>8</w:t>
            </w:r>
            <w:r w:rsidRPr="00936B0C">
              <w:rPr>
                <w:rFonts w:hint="eastAsia"/>
                <w:sz w:val="22"/>
              </w:rPr>
              <w:t>年）</w:t>
            </w:r>
          </w:p>
        </w:tc>
        <w:tc>
          <w:tcPr>
            <w:tcW w:w="2551" w:type="dxa"/>
            <w:shd w:val="clear" w:color="auto" w:fill="auto"/>
          </w:tcPr>
          <w:p w14:paraId="2400476D" w14:textId="77777777" w:rsidR="00C21C4C" w:rsidRPr="00936B0C" w:rsidRDefault="00C21C4C" w:rsidP="00A56410">
            <w:pPr>
              <w:jc w:val="center"/>
              <w:rPr>
                <w:sz w:val="22"/>
              </w:rPr>
            </w:pPr>
            <w:r w:rsidRPr="00EE548F">
              <w:rPr>
                <w:rFonts w:hint="eastAsia"/>
                <w:sz w:val="22"/>
              </w:rPr>
              <w:t>５０</w:t>
            </w:r>
          </w:p>
          <w:p w14:paraId="39C0F51E" w14:textId="77777777" w:rsidR="00C21C4C" w:rsidRPr="00936B0C" w:rsidRDefault="00C21C4C" w:rsidP="00A56410">
            <w:pPr>
              <w:jc w:val="center"/>
              <w:rPr>
                <w:strike/>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72E30937" w14:textId="77777777" w:rsidTr="00A56410">
        <w:tc>
          <w:tcPr>
            <w:tcW w:w="3261" w:type="dxa"/>
            <w:shd w:val="clear" w:color="auto" w:fill="auto"/>
            <w:vAlign w:val="center"/>
          </w:tcPr>
          <w:p w14:paraId="1B468094" w14:textId="77777777" w:rsidR="00C21C4C" w:rsidRPr="00C2263C" w:rsidRDefault="00C21C4C" w:rsidP="00A56410">
            <w:pPr>
              <w:jc w:val="left"/>
              <w:rPr>
                <w:sz w:val="22"/>
              </w:rPr>
            </w:pPr>
            <w:r w:rsidRPr="00C2263C">
              <w:rPr>
                <w:rFonts w:hint="eastAsia"/>
                <w:sz w:val="22"/>
              </w:rPr>
              <w:t>女性就業率</w:t>
            </w:r>
            <w:r w:rsidRPr="00C2263C">
              <w:rPr>
                <w:rFonts w:hint="eastAsia"/>
                <w:sz w:val="22"/>
                <w:vertAlign w:val="superscript"/>
              </w:rPr>
              <w:t>ⅱ</w:t>
            </w:r>
          </w:p>
        </w:tc>
        <w:tc>
          <w:tcPr>
            <w:tcW w:w="1275" w:type="dxa"/>
            <w:shd w:val="clear" w:color="auto" w:fill="auto"/>
            <w:vAlign w:val="center"/>
          </w:tcPr>
          <w:p w14:paraId="7ABF6163" w14:textId="77777777" w:rsidR="00C21C4C" w:rsidRPr="00936B0C" w:rsidRDefault="00C21C4C" w:rsidP="00A56410">
            <w:pPr>
              <w:jc w:val="center"/>
              <w:rPr>
                <w:sz w:val="22"/>
              </w:rPr>
            </w:pPr>
            <w:r w:rsidRPr="00936B0C">
              <w:rPr>
                <w:rFonts w:hint="eastAsia"/>
                <w:sz w:val="22"/>
              </w:rPr>
              <w:t>％</w:t>
            </w:r>
          </w:p>
        </w:tc>
        <w:tc>
          <w:tcPr>
            <w:tcW w:w="2694" w:type="dxa"/>
            <w:shd w:val="clear" w:color="auto" w:fill="auto"/>
            <w:vAlign w:val="center"/>
          </w:tcPr>
          <w:p w14:paraId="1B0818F0" w14:textId="77777777" w:rsidR="00C21C4C" w:rsidRPr="00936B0C" w:rsidRDefault="00C21C4C" w:rsidP="00A56410">
            <w:pPr>
              <w:jc w:val="center"/>
              <w:rPr>
                <w:sz w:val="22"/>
              </w:rPr>
            </w:pPr>
            <w:r w:rsidRPr="00936B0C">
              <w:rPr>
                <w:rFonts w:hint="eastAsia"/>
                <w:sz w:val="22"/>
              </w:rPr>
              <w:t>５５</w:t>
            </w:r>
            <w:r w:rsidRPr="00936B0C">
              <w:rPr>
                <w:rFonts w:hint="eastAsia"/>
                <w:sz w:val="22"/>
              </w:rPr>
              <w:t>.</w:t>
            </w:r>
            <w:r w:rsidRPr="00936B0C">
              <w:rPr>
                <w:rFonts w:hint="eastAsia"/>
                <w:sz w:val="22"/>
              </w:rPr>
              <w:t>１</w:t>
            </w:r>
          </w:p>
          <w:p w14:paraId="20B18056" w14:textId="77777777" w:rsidR="00C21C4C" w:rsidRPr="00936B0C" w:rsidRDefault="00C21C4C" w:rsidP="00A56410">
            <w:pPr>
              <w:jc w:val="center"/>
              <w:rPr>
                <w:sz w:val="22"/>
              </w:rPr>
            </w:pPr>
            <w:r w:rsidRPr="00936B0C">
              <w:rPr>
                <w:rFonts w:hint="eastAsia"/>
                <w:sz w:val="22"/>
              </w:rPr>
              <w:t>（</w:t>
            </w:r>
            <w:r w:rsidRPr="00936B0C">
              <w:rPr>
                <w:rFonts w:hint="eastAsia"/>
                <w:sz w:val="22"/>
              </w:rPr>
              <w:t>2015</w:t>
            </w:r>
            <w:r w:rsidRPr="00936B0C">
              <w:rPr>
                <w:rFonts w:hint="eastAsia"/>
                <w:sz w:val="22"/>
              </w:rPr>
              <w:t xml:space="preserve">年）　</w:t>
            </w:r>
          </w:p>
        </w:tc>
        <w:tc>
          <w:tcPr>
            <w:tcW w:w="2551" w:type="dxa"/>
            <w:shd w:val="clear" w:color="auto" w:fill="auto"/>
          </w:tcPr>
          <w:p w14:paraId="54953237" w14:textId="77777777" w:rsidR="00C21C4C" w:rsidRPr="00936B0C" w:rsidRDefault="00C21C4C" w:rsidP="00A56410">
            <w:pPr>
              <w:jc w:val="center"/>
              <w:rPr>
                <w:sz w:val="22"/>
              </w:rPr>
            </w:pPr>
            <w:r w:rsidRPr="00936B0C">
              <w:rPr>
                <w:rFonts w:hint="eastAsia"/>
                <w:sz w:val="22"/>
              </w:rPr>
              <w:t>５７</w:t>
            </w:r>
            <w:r w:rsidRPr="00936B0C">
              <w:rPr>
                <w:rFonts w:hint="eastAsia"/>
                <w:sz w:val="22"/>
              </w:rPr>
              <w:t>.</w:t>
            </w:r>
            <w:r w:rsidRPr="00936B0C">
              <w:rPr>
                <w:rFonts w:hint="eastAsia"/>
                <w:sz w:val="22"/>
              </w:rPr>
              <w:t>５</w:t>
            </w:r>
          </w:p>
          <w:p w14:paraId="7AB4530D" w14:textId="77777777" w:rsidR="00C21C4C" w:rsidRPr="00936B0C" w:rsidRDefault="00C21C4C" w:rsidP="00A56410">
            <w:pPr>
              <w:jc w:val="center"/>
              <w:rPr>
                <w:sz w:val="22"/>
              </w:rPr>
            </w:pPr>
            <w:r w:rsidRPr="00936B0C">
              <w:rPr>
                <w:rFonts w:hint="eastAsia"/>
                <w:sz w:val="22"/>
              </w:rPr>
              <w:t>（</w:t>
            </w:r>
            <w:r w:rsidRPr="00936B0C">
              <w:rPr>
                <w:rFonts w:hint="eastAsia"/>
                <w:sz w:val="22"/>
              </w:rPr>
              <w:t>2025</w:t>
            </w:r>
            <w:r w:rsidRPr="00936B0C">
              <w:rPr>
                <w:rFonts w:hint="eastAsia"/>
                <w:sz w:val="22"/>
              </w:rPr>
              <w:t>年）</w:t>
            </w:r>
          </w:p>
        </w:tc>
      </w:tr>
      <w:tr w:rsidR="00C21C4C" w:rsidRPr="00936B0C" w14:paraId="2CD011E7" w14:textId="77777777" w:rsidTr="00A56410">
        <w:tc>
          <w:tcPr>
            <w:tcW w:w="3261" w:type="dxa"/>
            <w:shd w:val="clear" w:color="auto" w:fill="auto"/>
            <w:vAlign w:val="center"/>
          </w:tcPr>
          <w:p w14:paraId="0AE5679D" w14:textId="77777777" w:rsidR="00C21C4C" w:rsidRPr="00C2263C" w:rsidRDefault="00C21C4C" w:rsidP="00A56410">
            <w:pPr>
              <w:jc w:val="left"/>
              <w:rPr>
                <w:sz w:val="22"/>
              </w:rPr>
            </w:pPr>
            <w:r w:rsidRPr="00C2263C">
              <w:rPr>
                <w:rFonts w:hint="eastAsia"/>
                <w:sz w:val="22"/>
              </w:rPr>
              <w:t>共働き世帯率</w:t>
            </w:r>
            <w:r w:rsidRPr="00C2263C">
              <w:rPr>
                <w:rFonts w:hint="eastAsia"/>
                <w:sz w:val="22"/>
                <w:vertAlign w:val="superscript"/>
              </w:rPr>
              <w:t>ⅲ</w:t>
            </w:r>
          </w:p>
        </w:tc>
        <w:tc>
          <w:tcPr>
            <w:tcW w:w="1275" w:type="dxa"/>
            <w:shd w:val="clear" w:color="auto" w:fill="auto"/>
            <w:vAlign w:val="center"/>
          </w:tcPr>
          <w:p w14:paraId="1DC4A36A" w14:textId="77777777" w:rsidR="00C21C4C" w:rsidRPr="00936B0C" w:rsidRDefault="00C21C4C" w:rsidP="00A56410">
            <w:pPr>
              <w:jc w:val="center"/>
              <w:rPr>
                <w:sz w:val="22"/>
              </w:rPr>
            </w:pPr>
            <w:r w:rsidRPr="00936B0C">
              <w:rPr>
                <w:rFonts w:hint="eastAsia"/>
                <w:sz w:val="22"/>
              </w:rPr>
              <w:t>％</w:t>
            </w:r>
          </w:p>
        </w:tc>
        <w:tc>
          <w:tcPr>
            <w:tcW w:w="2694" w:type="dxa"/>
            <w:shd w:val="clear" w:color="auto" w:fill="auto"/>
            <w:vAlign w:val="center"/>
          </w:tcPr>
          <w:p w14:paraId="1BBDE7E3" w14:textId="77777777" w:rsidR="00C21C4C" w:rsidRPr="00936B0C" w:rsidRDefault="00C21C4C" w:rsidP="00A56410">
            <w:pPr>
              <w:jc w:val="center"/>
              <w:rPr>
                <w:sz w:val="22"/>
              </w:rPr>
            </w:pPr>
            <w:r w:rsidRPr="00936B0C">
              <w:rPr>
                <w:rFonts w:hint="eastAsia"/>
                <w:sz w:val="22"/>
              </w:rPr>
              <w:t>６２</w:t>
            </w:r>
            <w:r w:rsidRPr="00936B0C">
              <w:rPr>
                <w:rFonts w:hint="eastAsia"/>
                <w:sz w:val="22"/>
              </w:rPr>
              <w:t>.</w:t>
            </w:r>
            <w:r w:rsidRPr="00936B0C">
              <w:rPr>
                <w:rFonts w:hint="eastAsia"/>
                <w:sz w:val="22"/>
              </w:rPr>
              <w:t>５</w:t>
            </w:r>
          </w:p>
          <w:p w14:paraId="5F75A2CA" w14:textId="77777777" w:rsidR="00C21C4C" w:rsidRPr="00936B0C" w:rsidRDefault="00C21C4C" w:rsidP="00A56410">
            <w:pPr>
              <w:jc w:val="center"/>
              <w:rPr>
                <w:sz w:val="22"/>
              </w:rPr>
            </w:pPr>
            <w:r w:rsidRPr="00936B0C">
              <w:rPr>
                <w:rFonts w:hint="eastAsia"/>
                <w:sz w:val="22"/>
              </w:rPr>
              <w:t>（</w:t>
            </w:r>
            <w:r w:rsidRPr="00936B0C">
              <w:rPr>
                <w:rFonts w:hint="eastAsia"/>
                <w:sz w:val="22"/>
              </w:rPr>
              <w:t>2015</w:t>
            </w:r>
            <w:r w:rsidRPr="00936B0C">
              <w:rPr>
                <w:rFonts w:hint="eastAsia"/>
                <w:sz w:val="22"/>
              </w:rPr>
              <w:t>年）</w:t>
            </w:r>
          </w:p>
        </w:tc>
        <w:tc>
          <w:tcPr>
            <w:tcW w:w="2551" w:type="dxa"/>
            <w:shd w:val="clear" w:color="auto" w:fill="auto"/>
          </w:tcPr>
          <w:p w14:paraId="3EF3097B" w14:textId="77777777" w:rsidR="00C21C4C" w:rsidRPr="00936B0C" w:rsidRDefault="00C21C4C" w:rsidP="00A56410">
            <w:pPr>
              <w:jc w:val="center"/>
              <w:rPr>
                <w:sz w:val="22"/>
              </w:rPr>
            </w:pPr>
            <w:r w:rsidRPr="00936B0C">
              <w:rPr>
                <w:rFonts w:hint="eastAsia"/>
                <w:sz w:val="22"/>
              </w:rPr>
              <w:t>６５</w:t>
            </w:r>
            <w:r w:rsidRPr="00936B0C">
              <w:rPr>
                <w:rFonts w:hint="eastAsia"/>
                <w:sz w:val="22"/>
              </w:rPr>
              <w:t>.</w:t>
            </w:r>
            <w:r w:rsidRPr="00936B0C">
              <w:rPr>
                <w:rFonts w:hint="eastAsia"/>
                <w:sz w:val="22"/>
              </w:rPr>
              <w:t>８</w:t>
            </w:r>
          </w:p>
          <w:p w14:paraId="0CBF9552" w14:textId="77777777" w:rsidR="00C21C4C" w:rsidRPr="00936B0C" w:rsidRDefault="00C21C4C" w:rsidP="00A56410">
            <w:pPr>
              <w:jc w:val="center"/>
              <w:rPr>
                <w:sz w:val="22"/>
              </w:rPr>
            </w:pPr>
            <w:r w:rsidRPr="00936B0C">
              <w:rPr>
                <w:rFonts w:hint="eastAsia"/>
                <w:sz w:val="22"/>
              </w:rPr>
              <w:t>（</w:t>
            </w:r>
            <w:r w:rsidRPr="00936B0C">
              <w:rPr>
                <w:rFonts w:hint="eastAsia"/>
                <w:sz w:val="22"/>
              </w:rPr>
              <w:t>2025</w:t>
            </w:r>
            <w:r w:rsidRPr="00936B0C">
              <w:rPr>
                <w:rFonts w:hint="eastAsia"/>
                <w:sz w:val="22"/>
              </w:rPr>
              <w:t>年）</w:t>
            </w:r>
          </w:p>
        </w:tc>
      </w:tr>
    </w:tbl>
    <w:p w14:paraId="454B9DB7" w14:textId="77777777" w:rsidR="00C21C4C" w:rsidRPr="00936B0C" w:rsidRDefault="00C21C4C" w:rsidP="00C21C4C"/>
    <w:tbl>
      <w:tblPr>
        <w:tblStyle w:val="a3"/>
        <w:tblW w:w="0" w:type="auto"/>
        <w:tblInd w:w="108" w:type="dxa"/>
        <w:tblLook w:val="04A0" w:firstRow="1" w:lastRow="0" w:firstColumn="1" w:lastColumn="0" w:noHBand="0" w:noVBand="1"/>
      </w:tblPr>
      <w:tblGrid>
        <w:gridCol w:w="9781"/>
      </w:tblGrid>
      <w:tr w:rsidR="00C21C4C" w:rsidRPr="00936B0C" w14:paraId="4FBF4179" w14:textId="77777777" w:rsidTr="00A56410">
        <w:tc>
          <w:tcPr>
            <w:tcW w:w="9781" w:type="dxa"/>
            <w:tcBorders>
              <w:bottom w:val="single" w:sz="4" w:space="0" w:color="auto"/>
            </w:tcBorders>
            <w:shd w:val="clear" w:color="auto" w:fill="C6D9F1" w:themeFill="text2" w:themeFillTint="33"/>
          </w:tcPr>
          <w:p w14:paraId="00EE444F"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女性の活躍支援</w:t>
            </w:r>
          </w:p>
        </w:tc>
      </w:tr>
      <w:tr w:rsidR="00C21C4C" w:rsidRPr="00936B0C" w14:paraId="3B692F9D" w14:textId="77777777" w:rsidTr="00A56410">
        <w:tc>
          <w:tcPr>
            <w:tcW w:w="9781" w:type="dxa"/>
            <w:shd w:val="clear" w:color="auto" w:fill="auto"/>
          </w:tcPr>
          <w:p w14:paraId="773F9054" w14:textId="77777777" w:rsidR="00C21C4C" w:rsidRPr="00936B0C" w:rsidRDefault="00C21C4C" w:rsidP="00A56410">
            <w:pPr>
              <w:ind w:firstLineChars="100" w:firstLine="220"/>
              <w:rPr>
                <w:sz w:val="22"/>
              </w:rPr>
            </w:pPr>
            <w:r w:rsidRPr="00936B0C">
              <w:rPr>
                <w:rFonts w:hint="eastAsia"/>
                <w:sz w:val="22"/>
              </w:rPr>
              <w:t>女性が活躍しやすいまちの実現に向けた研究・啓発を実施するほか、働く女性をまち全体で応援する事業の実施、子育てや介護などでいったん仕事を中断した女性の「再チャレンジ」を促進するセミナーの開催や相談、</w:t>
            </w:r>
            <w:r w:rsidR="00BF0B7F">
              <w:rPr>
                <w:rFonts w:hint="eastAsia"/>
                <w:sz w:val="22"/>
              </w:rPr>
              <w:t>性別による固定的な</w:t>
            </w:r>
            <w:r w:rsidRPr="00936B0C">
              <w:rPr>
                <w:rFonts w:hint="eastAsia"/>
                <w:sz w:val="22"/>
              </w:rPr>
              <w:t>役割分担意識の解消、地域における子育て支援の充実などを通じて、女性が能力を発揮できる社会を目指します。</w:t>
            </w:r>
          </w:p>
          <w:p w14:paraId="5C90D5DC"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0934EE91" wp14:editId="4EB0D3F7">
                  <wp:extent cx="461866" cy="453600"/>
                  <wp:effectExtent l="0" t="0" r="0" b="381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70C099C6" wp14:editId="27D8221D">
                  <wp:extent cx="461631" cy="453600"/>
                  <wp:effectExtent l="0" t="0" r="0" b="381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29A17CA4" wp14:editId="33376BB5">
                  <wp:extent cx="461645" cy="453390"/>
                  <wp:effectExtent l="0" t="0" r="0" b="381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702BC735" wp14:editId="5A862EE5">
                  <wp:extent cx="461631" cy="453600"/>
                  <wp:effectExtent l="0" t="0" r="0" b="381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68C1DD95" wp14:editId="705E8786">
                  <wp:extent cx="461866" cy="453600"/>
                  <wp:effectExtent l="0" t="0" r="0" b="381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75821D2E" wp14:editId="1BA67782">
                  <wp:extent cx="453600" cy="453600"/>
                  <wp:effectExtent l="0" t="0" r="3810" b="3810"/>
                  <wp:docPr id="54" name="図 54"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3CD6FF92" w14:textId="77777777" w:rsidTr="00A56410">
        <w:tc>
          <w:tcPr>
            <w:tcW w:w="9781" w:type="dxa"/>
          </w:tcPr>
          <w:p w14:paraId="4D5479F1" w14:textId="77777777" w:rsidR="00C21C4C" w:rsidRPr="00936B0C" w:rsidRDefault="00C21C4C" w:rsidP="00A56410">
            <w:pPr>
              <w:jc w:val="center"/>
              <w:rPr>
                <w:sz w:val="22"/>
              </w:rPr>
            </w:pPr>
            <w:r w:rsidRPr="00936B0C">
              <w:rPr>
                <w:rFonts w:hint="eastAsia"/>
                <w:sz w:val="22"/>
              </w:rPr>
              <w:t>主要な事業</w:t>
            </w:r>
          </w:p>
        </w:tc>
      </w:tr>
      <w:tr w:rsidR="00C21C4C" w:rsidRPr="00936B0C" w14:paraId="61327DA0" w14:textId="77777777" w:rsidTr="00A56410">
        <w:tc>
          <w:tcPr>
            <w:tcW w:w="9781" w:type="dxa"/>
            <w:tcBorders>
              <w:bottom w:val="single" w:sz="4" w:space="0" w:color="auto"/>
            </w:tcBorders>
          </w:tcPr>
          <w:p w14:paraId="1F1768E5" w14:textId="77777777" w:rsidR="00C21C4C" w:rsidRDefault="00C21C4C" w:rsidP="00A56410">
            <w:pPr>
              <w:ind w:left="220" w:hangingChars="100" w:hanging="220"/>
              <w:rPr>
                <w:sz w:val="22"/>
              </w:rPr>
            </w:pPr>
            <w:r w:rsidRPr="00936B0C">
              <w:rPr>
                <w:rFonts w:hint="eastAsia"/>
                <w:sz w:val="22"/>
              </w:rPr>
              <w:t>○女性活躍プラットフォーム創出事業（女性活躍の世界発信、女性活躍に向けた意識啓発、</w:t>
            </w:r>
          </w:p>
          <w:p w14:paraId="601FDF66" w14:textId="77777777" w:rsidR="00C21C4C" w:rsidRDefault="00C21C4C" w:rsidP="00A56410">
            <w:pPr>
              <w:ind w:leftChars="100" w:left="210"/>
              <w:rPr>
                <w:sz w:val="22"/>
              </w:rPr>
            </w:pPr>
            <w:r w:rsidRPr="00936B0C">
              <w:rPr>
                <w:rFonts w:hint="eastAsia"/>
                <w:sz w:val="22"/>
              </w:rPr>
              <w:t>女性活躍活動拠点の活用推進）</w:t>
            </w:r>
          </w:p>
          <w:p w14:paraId="41CA2D76" w14:textId="77777777" w:rsidR="000E3F91" w:rsidRPr="00936B0C" w:rsidRDefault="000E3F91" w:rsidP="000E3F91">
            <w:pPr>
              <w:rPr>
                <w:sz w:val="22"/>
              </w:rPr>
            </w:pPr>
            <w:r w:rsidRPr="000E3F91">
              <w:rPr>
                <w:rFonts w:hint="eastAsia"/>
                <w:sz w:val="22"/>
              </w:rPr>
              <w:t>○女性起業家育成事業</w:t>
            </w:r>
          </w:p>
          <w:p w14:paraId="043EE6CE" w14:textId="77777777" w:rsidR="00C21C4C" w:rsidRPr="00936B0C" w:rsidRDefault="00C21C4C" w:rsidP="00A56410">
            <w:pPr>
              <w:rPr>
                <w:sz w:val="22"/>
              </w:rPr>
            </w:pPr>
            <w:r w:rsidRPr="00936B0C">
              <w:rPr>
                <w:rFonts w:hint="eastAsia"/>
                <w:sz w:val="22"/>
              </w:rPr>
              <w:t>○わたしの日プロジェクト</w:t>
            </w:r>
            <w:r>
              <w:rPr>
                <w:rFonts w:hint="eastAsia"/>
                <w:sz w:val="22"/>
                <w:vertAlign w:val="superscript"/>
              </w:rPr>
              <w:t>ⅳ</w:t>
            </w:r>
          </w:p>
          <w:p w14:paraId="7C2925A1" w14:textId="77777777" w:rsidR="00C21C4C" w:rsidRPr="00936B0C" w:rsidRDefault="00C21C4C" w:rsidP="00A56410">
            <w:pPr>
              <w:rPr>
                <w:sz w:val="22"/>
              </w:rPr>
            </w:pPr>
            <w:r w:rsidRPr="00936B0C">
              <w:rPr>
                <w:rFonts w:hint="eastAsia"/>
                <w:sz w:val="22"/>
              </w:rPr>
              <w:t>○女性の活躍顕彰事業</w:t>
            </w:r>
          </w:p>
          <w:p w14:paraId="5195858D" w14:textId="77777777" w:rsidR="00C21C4C" w:rsidRPr="00936B0C" w:rsidRDefault="00C21C4C" w:rsidP="00A56410">
            <w:pPr>
              <w:rPr>
                <w:sz w:val="22"/>
              </w:rPr>
            </w:pPr>
            <w:r w:rsidRPr="00936B0C">
              <w:rPr>
                <w:rFonts w:hint="eastAsia"/>
                <w:sz w:val="22"/>
              </w:rPr>
              <w:t>○ジェンダー平等</w:t>
            </w:r>
            <w:r>
              <w:rPr>
                <w:rFonts w:hint="eastAsia"/>
                <w:sz w:val="22"/>
                <w:vertAlign w:val="superscript"/>
              </w:rPr>
              <w:t>ⅴ</w:t>
            </w:r>
            <w:r w:rsidRPr="00936B0C">
              <w:rPr>
                <w:rFonts w:hint="eastAsia"/>
                <w:sz w:val="22"/>
              </w:rPr>
              <w:t>、女性のエンパワーメントおよび再チャレンジ支援事業</w:t>
            </w:r>
          </w:p>
          <w:p w14:paraId="703159FF" w14:textId="77777777" w:rsidR="00C21C4C" w:rsidRPr="00936B0C" w:rsidRDefault="00C21C4C" w:rsidP="00A56410">
            <w:pPr>
              <w:rPr>
                <w:sz w:val="22"/>
              </w:rPr>
            </w:pPr>
            <w:r w:rsidRPr="00936B0C">
              <w:rPr>
                <w:rFonts w:hint="eastAsia"/>
                <w:sz w:val="22"/>
              </w:rPr>
              <w:t>○お母さんキャリアアップ</w:t>
            </w:r>
            <w:r>
              <w:rPr>
                <w:rFonts w:hint="eastAsia"/>
                <w:sz w:val="22"/>
                <w:vertAlign w:val="superscript"/>
              </w:rPr>
              <w:t>ⅵ</w:t>
            </w:r>
            <w:r w:rsidRPr="00936B0C">
              <w:rPr>
                <w:rFonts w:hint="eastAsia"/>
                <w:sz w:val="22"/>
              </w:rPr>
              <w:t>講座</w:t>
            </w:r>
          </w:p>
          <w:p w14:paraId="30567B6E" w14:textId="77777777" w:rsidR="00C21C4C" w:rsidRDefault="00C21C4C" w:rsidP="00A56410">
            <w:pPr>
              <w:rPr>
                <w:sz w:val="22"/>
              </w:rPr>
            </w:pPr>
            <w:r w:rsidRPr="00936B0C">
              <w:rPr>
                <w:rFonts w:hint="eastAsia"/>
                <w:sz w:val="22"/>
              </w:rPr>
              <w:t>○お父さん家事・育児講座</w:t>
            </w:r>
          </w:p>
          <w:p w14:paraId="00CA051B" w14:textId="77777777" w:rsidR="00C21C4C" w:rsidRPr="00936B0C" w:rsidRDefault="00C21C4C" w:rsidP="00A56410">
            <w:pPr>
              <w:rPr>
                <w:sz w:val="22"/>
              </w:rPr>
            </w:pPr>
            <w:r w:rsidRPr="00936B0C">
              <w:rPr>
                <w:rFonts w:hint="eastAsia"/>
                <w:sz w:val="22"/>
              </w:rPr>
              <w:t>○</w:t>
            </w:r>
            <w:r w:rsidRPr="00C2263C">
              <w:rPr>
                <w:rFonts w:hint="eastAsia"/>
                <w:sz w:val="22"/>
              </w:rPr>
              <w:t>多様な働き方導入推進事業</w:t>
            </w:r>
          </w:p>
        </w:tc>
      </w:tr>
    </w:tbl>
    <w:p w14:paraId="690A5264" w14:textId="77777777" w:rsidR="00C21C4C" w:rsidRPr="00936B0C" w:rsidRDefault="00C21C4C" w:rsidP="00C21C4C">
      <w:r>
        <w:rPr>
          <w:rFonts w:asciiTheme="minorEastAsia" w:hAnsiTheme="minorEastAsia" w:cs="HG丸ｺﾞｼｯｸM-PRO"/>
          <w:noProof/>
          <w:kern w:val="0"/>
          <w:sz w:val="22"/>
        </w:rPr>
        <mc:AlternateContent>
          <mc:Choice Requires="wpg">
            <w:drawing>
              <wp:anchor distT="0" distB="0" distL="114300" distR="114300" simplePos="0" relativeHeight="251751424" behindDoc="0" locked="0" layoutInCell="1" allowOverlap="1" wp14:anchorId="5C436B33" wp14:editId="21746D7A">
                <wp:simplePos x="0" y="0"/>
                <wp:positionH relativeFrom="column">
                  <wp:posOffset>4445</wp:posOffset>
                </wp:positionH>
                <wp:positionV relativeFrom="paragraph">
                  <wp:posOffset>252095</wp:posOffset>
                </wp:positionV>
                <wp:extent cx="6187044" cy="414655"/>
                <wp:effectExtent l="0" t="0" r="0" b="4445"/>
                <wp:wrapNone/>
                <wp:docPr id="12" name="グループ化 12"/>
                <wp:cNvGraphicFramePr/>
                <a:graphic xmlns:a="http://schemas.openxmlformats.org/drawingml/2006/main">
                  <a:graphicData uri="http://schemas.microsoft.com/office/word/2010/wordprocessingGroup">
                    <wpg:wgp>
                      <wpg:cNvGrpSpPr/>
                      <wpg:grpSpPr>
                        <a:xfrm>
                          <a:off x="0" y="0"/>
                          <a:ext cx="6187044" cy="414655"/>
                          <a:chOff x="1438" y="146336"/>
                          <a:chExt cx="5752314" cy="687698"/>
                        </a:xfrm>
                      </wpg:grpSpPr>
                      <wps:wsp>
                        <wps:cNvPr id="18" name="直線コネクタ 18"/>
                        <wps:cNvCnPr/>
                        <wps:spPr>
                          <a:xfrm>
                            <a:off x="116379" y="146336"/>
                            <a:ext cx="2029339" cy="0"/>
                          </a:xfrm>
                          <a:prstGeom prst="line">
                            <a:avLst/>
                          </a:prstGeom>
                          <a:noFill/>
                          <a:ln w="9525" cap="flat" cmpd="sng" algn="ctr">
                            <a:solidFill>
                              <a:srgbClr val="4F81BD">
                                <a:shade val="95000"/>
                                <a:satMod val="105000"/>
                              </a:srgbClr>
                            </a:solidFill>
                            <a:prstDash val="solid"/>
                          </a:ln>
                          <a:effectLst/>
                        </wps:spPr>
                        <wps:bodyPr/>
                      </wps:wsp>
                      <wps:wsp>
                        <wps:cNvPr id="28" name="テキスト ボックス 2"/>
                        <wps:cNvSpPr txBox="1">
                          <a:spLocks noChangeArrowheads="1"/>
                        </wps:cNvSpPr>
                        <wps:spPr bwMode="auto">
                          <a:xfrm>
                            <a:off x="1438" y="146336"/>
                            <a:ext cx="5752314" cy="687698"/>
                          </a:xfrm>
                          <a:prstGeom prst="rect">
                            <a:avLst/>
                          </a:prstGeom>
                          <a:noFill/>
                          <a:ln w="9525">
                            <a:noFill/>
                            <a:miter lim="800000"/>
                            <a:headEnd/>
                            <a:tailEnd/>
                          </a:ln>
                        </wps:spPr>
                        <wps:txbx>
                          <w:txbxContent>
                            <w:p w14:paraId="191677B3" w14:textId="77777777" w:rsidR="00590452" w:rsidRDefault="00590452" w:rsidP="00C21C4C">
                              <w:pPr>
                                <w:spacing w:line="240" w:lineRule="exact"/>
                                <w:ind w:left="160" w:hangingChars="100" w:hanging="160"/>
                                <w:rPr>
                                  <w:sz w:val="16"/>
                                  <w:szCs w:val="16"/>
                                </w:rPr>
                              </w:pPr>
                              <w:r>
                                <w:rPr>
                                  <w:rFonts w:hint="eastAsia"/>
                                  <w:sz w:val="16"/>
                                  <w:szCs w:val="16"/>
                                </w:rPr>
                                <w:t>ⅰ～ⅵ</w:t>
                              </w:r>
                              <w:r>
                                <w:rPr>
                                  <w:rFonts w:hint="eastAsia"/>
                                  <w:sz w:val="16"/>
                                  <w:szCs w:val="16"/>
                                </w:rPr>
                                <w:t xml:space="preserve"> </w:t>
                              </w:r>
                              <w:r>
                                <w:rPr>
                                  <w:rFonts w:hint="eastAsia"/>
                                  <w:sz w:val="16"/>
                                  <w:szCs w:val="16"/>
                                </w:rPr>
                                <w:t>次ページ参照</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8D5BD8" id="グループ化 12" o:spid="_x0000_s1230" style="position:absolute;left:0;text-align:left;margin-left:.35pt;margin-top:19.85pt;width:487.15pt;height:32.65pt;z-index:251751424;mso-position-horizontal-relative:text;mso-position-vertical-relative:text;mso-width-relative:margin;mso-height-relative:margin" coordorigin="14,1463" coordsize="57523,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">
                <v:line id="直線コネクタ 18" o:spid="_x0000_s1231" style="position:absolute;visibility:visible;mso-wrap-style:square" from="1163,1463" to="21457,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9DksMAAADbAAAADwAAAGRycy9kb3ducmV2LnhtbESPQWsCMRCF70L/Q5hCb262LUi7NYoU&#10;hB48qBXscZpMN0s3k3UTdf33zkHwNsN789430/kQWnWiPjWRDTwXJShiG13DtYHd93L8BiplZIdt&#10;ZDJwoQTz2cNoipWLZ97QaZtrJSGcKjTgc+4qrZP1FDAVsSMW7S/2AbOsfa1dj2cJD61+KcuJDtiw&#10;NHjs6NOT/d8eg4G9x9V6bX8zxdefhXW1c/HwbszT47D4AJVpyHfz7frLCb7Ayi8ygJ5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PQ5LDAAAA2wAAAA8AAAAAAAAAAAAA&#10;AAAAoQIAAGRycy9kb3ducmV2LnhtbFBLBQYAAAAABAAEAPkAAACRAwAAAAA=&#10;" strokecolor="#4a7ebb"/>
                <v:shape id="_x0000_s1232" type="#_x0000_t202" style="position:absolute;left:14;top:1463;width:57523;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ⅰ～ⅵ</w:t>
                        </w:r>
                        <w:r>
                          <w:rPr>
                            <w:rFonts w:hint="eastAsia"/>
                            <w:sz w:val="16"/>
                            <w:szCs w:val="16"/>
                          </w:rPr>
                          <w:t xml:space="preserve"> </w:t>
                        </w:r>
                        <w:r>
                          <w:rPr>
                            <w:rFonts w:hint="eastAsia"/>
                            <w:sz w:val="16"/>
                            <w:szCs w:val="16"/>
                          </w:rPr>
                          <w:t>次ページ参照</w:t>
                        </w:r>
                      </w:p>
                    </w:txbxContent>
                  </v:textbox>
                </v:shape>
              </v:group>
            </w:pict>
          </mc:Fallback>
        </mc:AlternateContent>
      </w:r>
      <w:r w:rsidRPr="00936B0C">
        <w:br w:type="page"/>
      </w:r>
    </w:p>
    <w:tbl>
      <w:tblPr>
        <w:tblStyle w:val="a3"/>
        <w:tblW w:w="0" w:type="auto"/>
        <w:tblInd w:w="108" w:type="dxa"/>
        <w:tblLook w:val="04A0" w:firstRow="1" w:lastRow="0" w:firstColumn="1" w:lastColumn="0" w:noHBand="0" w:noVBand="1"/>
      </w:tblPr>
      <w:tblGrid>
        <w:gridCol w:w="9788"/>
      </w:tblGrid>
      <w:tr w:rsidR="00C21C4C" w:rsidRPr="00936B0C" w14:paraId="618BDEC0" w14:textId="77777777" w:rsidTr="00A56410">
        <w:tc>
          <w:tcPr>
            <w:tcW w:w="9788" w:type="dxa"/>
            <w:tcBorders>
              <w:bottom w:val="single" w:sz="4" w:space="0" w:color="auto"/>
            </w:tcBorders>
            <w:shd w:val="clear" w:color="auto" w:fill="C6D9F1" w:themeFill="text2" w:themeFillTint="33"/>
          </w:tcPr>
          <w:p w14:paraId="4C07C7E1"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実施施策②　ワーク・ライフ・バランスの推進</w:t>
            </w:r>
          </w:p>
        </w:tc>
      </w:tr>
      <w:tr w:rsidR="00C21C4C" w:rsidRPr="00936B0C" w14:paraId="1FDD4060" w14:textId="77777777" w:rsidTr="00A56410">
        <w:tc>
          <w:tcPr>
            <w:tcW w:w="9788" w:type="dxa"/>
            <w:shd w:val="clear" w:color="auto" w:fill="auto"/>
          </w:tcPr>
          <w:p w14:paraId="4DED47B0" w14:textId="77777777" w:rsidR="00C21C4C" w:rsidRPr="00936B0C" w:rsidRDefault="00C21C4C" w:rsidP="00A56410">
            <w:pPr>
              <w:ind w:firstLineChars="100" w:firstLine="220"/>
              <w:rPr>
                <w:sz w:val="22"/>
              </w:rPr>
            </w:pPr>
            <w:r w:rsidRPr="00936B0C">
              <w:rPr>
                <w:rFonts w:hint="eastAsia"/>
                <w:sz w:val="22"/>
              </w:rPr>
              <w:t>中小・零細企業が大半を占める鯖江市において、女性が輝く社会を構築するためには、事業所への支援や地域社会に向けた啓発活動が重要です。そのために、働きながらいきいきと子育てや家族の介護を行い、家庭や地域生活などの私生活を充実できるような職場環境の整備に向け、労働時間の短縮や就業形態の改善などに取り組んだ企業を表彰して広く紹介することなどを通じ、仕事と生活の調和（ワーク・ライフ・バランス）を推進します。</w:t>
            </w:r>
          </w:p>
          <w:p w14:paraId="22E3FFE9"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0A98B505" wp14:editId="1F65302C">
                  <wp:extent cx="461866" cy="453600"/>
                  <wp:effectExtent l="0" t="0" r="0" b="381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7F5DA09" wp14:editId="7DBA3AC5">
                  <wp:extent cx="461645" cy="453390"/>
                  <wp:effectExtent l="0" t="0" r="0" b="381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C6D9DE9" wp14:editId="444FE7B5">
                  <wp:extent cx="461631" cy="453600"/>
                  <wp:effectExtent l="0" t="0" r="0" b="381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4878F288" wp14:editId="62FD14D6">
                  <wp:extent cx="461866" cy="453600"/>
                  <wp:effectExtent l="0" t="0" r="0" b="3810"/>
                  <wp:docPr id="516096" name="図 5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22152FE2" wp14:editId="21DAB849">
                  <wp:extent cx="453600" cy="453600"/>
                  <wp:effectExtent l="0" t="0" r="3810" b="3810"/>
                  <wp:docPr id="516097" name="図 516097"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16016E4F" w14:textId="77777777" w:rsidTr="00A56410">
        <w:tc>
          <w:tcPr>
            <w:tcW w:w="9788" w:type="dxa"/>
          </w:tcPr>
          <w:p w14:paraId="05FB553B" w14:textId="77777777" w:rsidR="00C21C4C" w:rsidRPr="00936B0C" w:rsidRDefault="00C21C4C" w:rsidP="00A56410">
            <w:pPr>
              <w:jc w:val="center"/>
              <w:rPr>
                <w:sz w:val="22"/>
              </w:rPr>
            </w:pPr>
            <w:r w:rsidRPr="00936B0C">
              <w:rPr>
                <w:rFonts w:hint="eastAsia"/>
                <w:sz w:val="22"/>
              </w:rPr>
              <w:t>主要な事業</w:t>
            </w:r>
          </w:p>
        </w:tc>
      </w:tr>
      <w:tr w:rsidR="00C21C4C" w:rsidRPr="00936B0C" w14:paraId="56126BB8" w14:textId="77777777" w:rsidTr="00A56410">
        <w:tc>
          <w:tcPr>
            <w:tcW w:w="9788" w:type="dxa"/>
          </w:tcPr>
          <w:p w14:paraId="4FF1972D" w14:textId="77777777" w:rsidR="00C21C4C" w:rsidRPr="00936B0C" w:rsidRDefault="00C21C4C" w:rsidP="00A56410">
            <w:pPr>
              <w:rPr>
                <w:sz w:val="22"/>
              </w:rPr>
            </w:pPr>
            <w:r w:rsidRPr="00936B0C">
              <w:rPr>
                <w:rFonts w:hint="eastAsia"/>
                <w:sz w:val="22"/>
              </w:rPr>
              <w:t>〇ワーク・ライフ・バランス推進事業</w:t>
            </w:r>
          </w:p>
          <w:p w14:paraId="02418852" w14:textId="77777777" w:rsidR="00C21C4C" w:rsidRDefault="00C21C4C" w:rsidP="00A56410">
            <w:pPr>
              <w:rPr>
                <w:sz w:val="22"/>
              </w:rPr>
            </w:pPr>
            <w:r w:rsidRPr="00936B0C">
              <w:rPr>
                <w:rFonts w:hint="eastAsia"/>
                <w:sz w:val="22"/>
              </w:rPr>
              <w:t>○中小企業の子育て・介護応援事業</w:t>
            </w:r>
          </w:p>
          <w:p w14:paraId="271765A4" w14:textId="77777777" w:rsidR="008177E5" w:rsidRPr="00936B0C" w:rsidRDefault="008177E5" w:rsidP="00A56410">
            <w:pPr>
              <w:rPr>
                <w:sz w:val="22"/>
              </w:rPr>
            </w:pPr>
            <w:r w:rsidRPr="008177E5">
              <w:rPr>
                <w:rFonts w:hint="eastAsia"/>
                <w:sz w:val="22"/>
              </w:rPr>
              <w:t>○子育て世代応援企業認定事業</w:t>
            </w:r>
          </w:p>
          <w:p w14:paraId="47A312BB" w14:textId="77777777" w:rsidR="00C21C4C" w:rsidRPr="00936B0C" w:rsidRDefault="00C21C4C" w:rsidP="00A56410">
            <w:pPr>
              <w:rPr>
                <w:sz w:val="22"/>
              </w:rPr>
            </w:pPr>
            <w:r w:rsidRPr="00936B0C">
              <w:rPr>
                <w:rFonts w:hint="eastAsia"/>
                <w:sz w:val="22"/>
              </w:rPr>
              <w:t>○わたしの日プロジェクト（再掲）</w:t>
            </w:r>
          </w:p>
        </w:tc>
      </w:tr>
      <w:tr w:rsidR="00C21C4C" w:rsidRPr="00936B0C" w14:paraId="7E41887D" w14:textId="77777777" w:rsidTr="00A56410">
        <w:tc>
          <w:tcPr>
            <w:tcW w:w="9788" w:type="dxa"/>
            <w:tcBorders>
              <w:bottom w:val="single" w:sz="4" w:space="0" w:color="auto"/>
            </w:tcBorders>
            <w:shd w:val="clear" w:color="auto" w:fill="C6D9F1" w:themeFill="text2" w:themeFillTint="33"/>
          </w:tcPr>
          <w:p w14:paraId="1BBB5F3E" w14:textId="77777777" w:rsidR="00C21C4C" w:rsidRPr="00936B0C" w:rsidRDefault="00C21C4C" w:rsidP="00A56410">
            <w:pPr>
              <w:rPr>
                <w:sz w:val="22"/>
              </w:rPr>
            </w:pPr>
            <w:r w:rsidRPr="00936B0C">
              <w:rPr>
                <w:rFonts w:asciiTheme="majorEastAsia" w:eastAsiaTheme="majorEastAsia" w:hAnsiTheme="majorEastAsia" w:hint="eastAsia"/>
                <w:b/>
                <w:sz w:val="22"/>
              </w:rPr>
              <w:t>実施施策③　創業等の支援（再掲）</w:t>
            </w:r>
          </w:p>
        </w:tc>
      </w:tr>
      <w:tr w:rsidR="00C21C4C" w:rsidRPr="00936B0C" w14:paraId="170C14E1" w14:textId="77777777" w:rsidTr="00A56410">
        <w:tc>
          <w:tcPr>
            <w:tcW w:w="9788" w:type="dxa"/>
          </w:tcPr>
          <w:p w14:paraId="331E21BE" w14:textId="77777777" w:rsidR="00C21C4C" w:rsidRPr="00936B0C" w:rsidRDefault="00C21C4C" w:rsidP="00A56410">
            <w:pPr>
              <w:ind w:firstLineChars="100" w:firstLine="220"/>
              <w:rPr>
                <w:sz w:val="22"/>
              </w:rPr>
            </w:pPr>
            <w:r w:rsidRPr="00936B0C">
              <w:rPr>
                <w:rFonts w:hint="eastAsia"/>
                <w:sz w:val="22"/>
              </w:rPr>
              <w:t>各機関の枠組みを超えてワンストップ体制で創業を</w:t>
            </w:r>
            <w:r w:rsidR="00882EB2">
              <w:rPr>
                <w:rFonts w:hint="eastAsia"/>
                <w:sz w:val="22"/>
              </w:rPr>
              <w:t>支</w:t>
            </w:r>
            <w:r w:rsidRPr="00936B0C">
              <w:rPr>
                <w:rFonts w:hint="eastAsia"/>
                <w:sz w:val="22"/>
              </w:rPr>
              <w:t>援することにより、開業率の向上を目指します。</w:t>
            </w:r>
          </w:p>
          <w:p w14:paraId="260132F1"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5EDC916C" wp14:editId="4EC3D252">
                  <wp:extent cx="461866" cy="453600"/>
                  <wp:effectExtent l="0" t="0" r="0" b="3810"/>
                  <wp:docPr id="516098" name="図 51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496877D1" wp14:editId="47C97992">
                  <wp:extent cx="461631" cy="453600"/>
                  <wp:effectExtent l="0" t="0" r="0" b="3810"/>
                  <wp:docPr id="516099" name="図 51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749BE6B" wp14:editId="031AC353">
                  <wp:extent cx="453600" cy="453600"/>
                  <wp:effectExtent l="0" t="0" r="3810" b="3810"/>
                  <wp:docPr id="516100" name="図 516100"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50AE84A6" w14:textId="77777777" w:rsidTr="00A56410">
        <w:tc>
          <w:tcPr>
            <w:tcW w:w="9788" w:type="dxa"/>
          </w:tcPr>
          <w:p w14:paraId="4589C099" w14:textId="77777777" w:rsidR="00C21C4C" w:rsidRPr="00936B0C" w:rsidRDefault="00C21C4C" w:rsidP="00A56410">
            <w:pPr>
              <w:jc w:val="center"/>
              <w:rPr>
                <w:sz w:val="22"/>
              </w:rPr>
            </w:pPr>
            <w:r w:rsidRPr="00936B0C">
              <w:rPr>
                <w:rFonts w:hint="eastAsia"/>
                <w:sz w:val="22"/>
              </w:rPr>
              <w:t>主要な事業</w:t>
            </w:r>
          </w:p>
        </w:tc>
      </w:tr>
      <w:tr w:rsidR="00C21C4C" w:rsidRPr="00936B0C" w14:paraId="3B02F874" w14:textId="77777777" w:rsidTr="00A56410">
        <w:tc>
          <w:tcPr>
            <w:tcW w:w="9788" w:type="dxa"/>
          </w:tcPr>
          <w:p w14:paraId="5223B0B1" w14:textId="77777777" w:rsidR="00C21C4C" w:rsidRPr="00936B0C" w:rsidRDefault="00C21C4C" w:rsidP="00A56410">
            <w:pPr>
              <w:rPr>
                <w:sz w:val="22"/>
              </w:rPr>
            </w:pPr>
            <w:r w:rsidRPr="00936B0C">
              <w:rPr>
                <w:rFonts w:hint="eastAsia"/>
                <w:sz w:val="22"/>
              </w:rPr>
              <w:t>○創業・第２創業、異分野進出</w:t>
            </w:r>
            <w:r w:rsidRPr="009202E8">
              <w:rPr>
                <w:rFonts w:hint="eastAsia"/>
                <w:sz w:val="22"/>
              </w:rPr>
              <w:t>支援</w:t>
            </w:r>
            <w:r w:rsidRPr="00936B0C">
              <w:rPr>
                <w:rFonts w:hint="eastAsia"/>
                <w:sz w:val="22"/>
              </w:rPr>
              <w:t>事業（再掲）</w:t>
            </w:r>
          </w:p>
          <w:p w14:paraId="3E3E4EB7" w14:textId="77777777" w:rsidR="00C21C4C" w:rsidRPr="00936B0C" w:rsidRDefault="00C21C4C" w:rsidP="00A56410">
            <w:pPr>
              <w:rPr>
                <w:sz w:val="22"/>
              </w:rPr>
            </w:pPr>
            <w:r w:rsidRPr="00936B0C">
              <w:rPr>
                <w:rFonts w:hint="eastAsia"/>
                <w:sz w:val="22"/>
              </w:rPr>
              <w:t>○</w:t>
            </w:r>
            <w:r w:rsidR="00477EA1" w:rsidRPr="00477EA1">
              <w:rPr>
                <w:rFonts w:hint="eastAsia"/>
                <w:sz w:val="22"/>
              </w:rPr>
              <w:t>Ｕ・Ｉ</w:t>
            </w:r>
            <w:r w:rsidRPr="00936B0C">
              <w:rPr>
                <w:rFonts w:hint="eastAsia"/>
                <w:sz w:val="22"/>
              </w:rPr>
              <w:t>ターン者創業支援事業（再掲）</w:t>
            </w:r>
          </w:p>
          <w:p w14:paraId="775EA934" w14:textId="77777777" w:rsidR="00C21C4C" w:rsidRDefault="00C21C4C" w:rsidP="00A56410">
            <w:pPr>
              <w:rPr>
                <w:sz w:val="22"/>
              </w:rPr>
            </w:pPr>
            <w:r w:rsidRPr="00936B0C">
              <w:rPr>
                <w:rFonts w:hint="eastAsia"/>
                <w:sz w:val="22"/>
              </w:rPr>
              <w:t>○創業塾（起業家ミートアップ）事業</w:t>
            </w:r>
            <w:r w:rsidRPr="00A86B28">
              <w:rPr>
                <w:rFonts w:hint="eastAsia"/>
                <w:sz w:val="22"/>
              </w:rPr>
              <w:t>（再掲）</w:t>
            </w:r>
          </w:p>
          <w:p w14:paraId="058E3139" w14:textId="77777777" w:rsidR="008177E5" w:rsidRPr="00936B0C" w:rsidRDefault="008177E5" w:rsidP="00A56410">
            <w:pPr>
              <w:rPr>
                <w:sz w:val="22"/>
              </w:rPr>
            </w:pPr>
            <w:r w:rsidRPr="008177E5">
              <w:rPr>
                <w:rFonts w:hint="eastAsia"/>
                <w:sz w:val="22"/>
              </w:rPr>
              <w:t>○女性起業家育成事業（再掲）</w:t>
            </w:r>
          </w:p>
        </w:tc>
      </w:tr>
    </w:tbl>
    <w:p w14:paraId="7C023C13" w14:textId="77777777" w:rsidR="00C21C4C" w:rsidRPr="00936B0C" w:rsidRDefault="00C21C4C" w:rsidP="00C21C4C"/>
    <w:p w14:paraId="7CC79F1B" w14:textId="77777777" w:rsidR="00C21C4C" w:rsidRPr="00936B0C" w:rsidRDefault="00C21C4C" w:rsidP="00C21C4C">
      <w:pPr>
        <w:widowControl/>
        <w:jc w:val="left"/>
      </w:pPr>
      <w:r>
        <w:rPr>
          <w:rFonts w:asciiTheme="minorEastAsia" w:hAnsiTheme="minorEastAsia" w:cs="HG丸ｺﾞｼｯｸM-PRO"/>
          <w:noProof/>
          <w:kern w:val="0"/>
          <w:sz w:val="22"/>
        </w:rPr>
        <mc:AlternateContent>
          <mc:Choice Requires="wpg">
            <w:drawing>
              <wp:anchor distT="0" distB="0" distL="114300" distR="114300" simplePos="0" relativeHeight="251750400" behindDoc="0" locked="0" layoutInCell="1" allowOverlap="1" wp14:anchorId="34C40053" wp14:editId="5E4D3A55">
                <wp:simplePos x="0" y="0"/>
                <wp:positionH relativeFrom="column">
                  <wp:posOffset>-36977</wp:posOffset>
                </wp:positionH>
                <wp:positionV relativeFrom="paragraph">
                  <wp:posOffset>1972700</wp:posOffset>
                </wp:positionV>
                <wp:extent cx="6246181" cy="2051227"/>
                <wp:effectExtent l="0" t="0" r="0" b="6350"/>
                <wp:wrapNone/>
                <wp:docPr id="4102" name="グループ化 4102"/>
                <wp:cNvGraphicFramePr/>
                <a:graphic xmlns:a="http://schemas.openxmlformats.org/drawingml/2006/main">
                  <a:graphicData uri="http://schemas.microsoft.com/office/word/2010/wordprocessingGroup">
                    <wpg:wgp>
                      <wpg:cNvGrpSpPr/>
                      <wpg:grpSpPr>
                        <a:xfrm>
                          <a:off x="0" y="0"/>
                          <a:ext cx="6246181" cy="2051227"/>
                          <a:chOff x="0" y="0"/>
                          <a:chExt cx="5810250" cy="731361"/>
                        </a:xfrm>
                      </wpg:grpSpPr>
                      <wps:wsp>
                        <wps:cNvPr id="4103" name="直線コネクタ 4103"/>
                        <wps:cNvCnPr/>
                        <wps:spPr>
                          <a:xfrm>
                            <a:off x="116379" y="0"/>
                            <a:ext cx="2029339" cy="0"/>
                          </a:xfrm>
                          <a:prstGeom prst="line">
                            <a:avLst/>
                          </a:prstGeom>
                          <a:noFill/>
                          <a:ln w="9525" cap="flat" cmpd="sng" algn="ctr">
                            <a:solidFill>
                              <a:srgbClr val="4F81BD">
                                <a:shade val="95000"/>
                                <a:satMod val="105000"/>
                              </a:srgbClr>
                            </a:solidFill>
                            <a:prstDash val="solid"/>
                          </a:ln>
                          <a:effectLst/>
                        </wps:spPr>
                        <wps:bodyPr/>
                      </wps:wsp>
                      <wps:wsp>
                        <wps:cNvPr id="4104" name="テキスト ボックス 2"/>
                        <wps:cNvSpPr txBox="1">
                          <a:spLocks noChangeArrowheads="1"/>
                        </wps:cNvSpPr>
                        <wps:spPr bwMode="auto">
                          <a:xfrm>
                            <a:off x="0" y="0"/>
                            <a:ext cx="5810250" cy="731361"/>
                          </a:xfrm>
                          <a:prstGeom prst="rect">
                            <a:avLst/>
                          </a:prstGeom>
                          <a:noFill/>
                          <a:ln w="9525">
                            <a:noFill/>
                            <a:miter lim="800000"/>
                            <a:headEnd/>
                            <a:tailEnd/>
                          </a:ln>
                        </wps:spPr>
                        <wps:txbx>
                          <w:txbxContent>
                            <w:p w14:paraId="68C43930" w14:textId="77777777" w:rsidR="00590452" w:rsidRPr="00EE548F" w:rsidRDefault="00590452" w:rsidP="00C21C4C">
                              <w:pPr>
                                <w:widowControl/>
                                <w:spacing w:line="240" w:lineRule="exact"/>
                                <w:ind w:left="160" w:hangingChars="100" w:hanging="160"/>
                                <w:jc w:val="left"/>
                                <w:rPr>
                                  <w:sz w:val="16"/>
                                  <w:szCs w:val="16"/>
                                </w:rPr>
                              </w:pPr>
                              <w:r>
                                <w:rPr>
                                  <w:rFonts w:hint="eastAsia"/>
                                  <w:sz w:val="16"/>
                                  <w:szCs w:val="16"/>
                                </w:rPr>
                                <w:t>ⅰ</w:t>
                              </w:r>
                              <w:r>
                                <w:rPr>
                                  <w:rFonts w:hint="eastAsia"/>
                                  <w:sz w:val="16"/>
                                  <w:szCs w:val="16"/>
                                </w:rPr>
                                <w:t xml:space="preserve"> </w:t>
                              </w:r>
                              <w:r w:rsidRPr="00EE548F">
                                <w:rPr>
                                  <w:rFonts w:hint="eastAsia"/>
                                  <w:sz w:val="16"/>
                                  <w:szCs w:val="16"/>
                                </w:rPr>
                                <w:t>多様な働き方導入推進事業とは、働き続きやすい環境整備を行う市内中小企業に対して、その経費の一部を補助する事業のこと。</w:t>
                              </w:r>
                            </w:p>
                            <w:p w14:paraId="4AD2CF69" w14:textId="77777777" w:rsidR="00590452" w:rsidRPr="00EE548F" w:rsidRDefault="00590452" w:rsidP="00C21C4C">
                              <w:pPr>
                                <w:widowControl/>
                                <w:spacing w:line="240" w:lineRule="exact"/>
                                <w:ind w:left="160" w:hangingChars="100" w:hanging="160"/>
                                <w:jc w:val="left"/>
                                <w:rPr>
                                  <w:sz w:val="16"/>
                                  <w:szCs w:val="16"/>
                                </w:rPr>
                              </w:pPr>
                              <w:r w:rsidRPr="00EE548F">
                                <w:rPr>
                                  <w:rFonts w:hint="eastAsia"/>
                                  <w:sz w:val="16"/>
                                  <w:szCs w:val="16"/>
                                </w:rPr>
                                <w:t>ⅱ</w:t>
                              </w:r>
                              <w:r w:rsidRPr="00EE548F">
                                <w:rPr>
                                  <w:rFonts w:hint="eastAsia"/>
                                  <w:sz w:val="16"/>
                                  <w:szCs w:val="16"/>
                                </w:rPr>
                                <w:t xml:space="preserve"> </w:t>
                              </w:r>
                              <w:r w:rsidRPr="00EE548F">
                                <w:rPr>
                                  <w:rFonts w:hint="eastAsia"/>
                                  <w:sz w:val="16"/>
                                  <w:szCs w:val="16"/>
                                </w:rPr>
                                <w:t>女性就業率とは、女性の「</w:t>
                              </w:r>
                              <w:r w:rsidRPr="00EE548F">
                                <w:rPr>
                                  <w:rFonts w:hint="eastAsia"/>
                                  <w:sz w:val="16"/>
                                  <w:szCs w:val="16"/>
                                </w:rPr>
                                <w:t>15</w:t>
                              </w:r>
                              <w:r w:rsidRPr="00EE548F">
                                <w:rPr>
                                  <w:rFonts w:hint="eastAsia"/>
                                  <w:sz w:val="16"/>
                                  <w:szCs w:val="16"/>
                                </w:rPr>
                                <w:t>歳以上人口」に占める「就業者人口」の割合のこと。福井県</w:t>
                              </w:r>
                              <w:r w:rsidRPr="00EE548F">
                                <w:rPr>
                                  <w:sz w:val="16"/>
                                  <w:szCs w:val="16"/>
                                </w:rPr>
                                <w:t>は全国で最も高</w:t>
                              </w:r>
                              <w:r w:rsidRPr="00EE548F">
                                <w:rPr>
                                  <w:rFonts w:hint="eastAsia"/>
                                  <w:sz w:val="16"/>
                                  <w:szCs w:val="16"/>
                                </w:rPr>
                                <w:t>く、本市は福井県内で最も高い（平成</w:t>
                              </w:r>
                              <w:r w:rsidRPr="00EE548F">
                                <w:rPr>
                                  <w:sz w:val="16"/>
                                  <w:szCs w:val="16"/>
                                </w:rPr>
                                <w:t>27</w:t>
                              </w:r>
                              <w:r w:rsidRPr="00EE548F">
                                <w:rPr>
                                  <w:sz w:val="16"/>
                                  <w:szCs w:val="16"/>
                                </w:rPr>
                                <w:t>年国勢調査</w:t>
                              </w:r>
                              <w:r w:rsidRPr="00EE548F">
                                <w:rPr>
                                  <w:rFonts w:hint="eastAsia"/>
                                  <w:sz w:val="16"/>
                                  <w:szCs w:val="16"/>
                                </w:rPr>
                                <w:t>）ことから、</w:t>
                              </w:r>
                              <w:r w:rsidRPr="00EE548F">
                                <w:rPr>
                                  <w:sz w:val="16"/>
                                  <w:szCs w:val="16"/>
                                </w:rPr>
                                <w:t>本市の特徴的な数値として把握に努める</w:t>
                              </w:r>
                              <w:r w:rsidRPr="00EE548F">
                                <w:rPr>
                                  <w:rFonts w:hint="eastAsia"/>
                                  <w:sz w:val="16"/>
                                  <w:szCs w:val="16"/>
                                </w:rPr>
                                <w:t>ために</w:t>
                              </w:r>
                              <w:r w:rsidRPr="00EE548F">
                                <w:rPr>
                                  <w:sz w:val="16"/>
                                  <w:szCs w:val="16"/>
                                </w:rPr>
                                <w:t>ＫＰＩ</w:t>
                              </w:r>
                              <w:r w:rsidRPr="00EE548F">
                                <w:rPr>
                                  <w:rFonts w:hint="eastAsia"/>
                                  <w:sz w:val="16"/>
                                  <w:szCs w:val="16"/>
                                </w:rPr>
                                <w:t>に加えた</w:t>
                              </w:r>
                              <w:r w:rsidRPr="00EE548F">
                                <w:rPr>
                                  <w:sz w:val="16"/>
                                  <w:szCs w:val="16"/>
                                </w:rPr>
                                <w:t>ものであり、</w:t>
                              </w:r>
                              <w:r w:rsidRPr="00EE548F">
                                <w:rPr>
                                  <w:rFonts w:hint="eastAsia"/>
                                  <w:sz w:val="16"/>
                                  <w:szCs w:val="16"/>
                                </w:rPr>
                                <w:t>本人の</w:t>
                              </w:r>
                              <w:r w:rsidRPr="00EE548F">
                                <w:rPr>
                                  <w:sz w:val="16"/>
                                  <w:szCs w:val="16"/>
                                </w:rPr>
                                <w:t>意思に反して</w:t>
                              </w:r>
                              <w:r w:rsidRPr="00EE548F">
                                <w:rPr>
                                  <w:rFonts w:hint="eastAsia"/>
                                  <w:sz w:val="16"/>
                                  <w:szCs w:val="16"/>
                                </w:rPr>
                                <w:t>就職を促すものではありません</w:t>
                              </w:r>
                              <w:r w:rsidRPr="00EE548F">
                                <w:rPr>
                                  <w:sz w:val="16"/>
                                  <w:szCs w:val="16"/>
                                </w:rPr>
                                <w:t>。</w:t>
                              </w:r>
                            </w:p>
                            <w:p w14:paraId="146BDB58" w14:textId="77777777" w:rsidR="00590452" w:rsidRPr="00EE548F" w:rsidRDefault="00590452" w:rsidP="00C21C4C">
                              <w:pPr>
                                <w:widowControl/>
                                <w:spacing w:line="240" w:lineRule="exact"/>
                                <w:ind w:left="160" w:hangingChars="100" w:hanging="160"/>
                                <w:jc w:val="left"/>
                                <w:rPr>
                                  <w:sz w:val="16"/>
                                  <w:szCs w:val="16"/>
                                </w:rPr>
                              </w:pPr>
                              <w:r w:rsidRPr="00EE548F">
                                <w:rPr>
                                  <w:rFonts w:hint="eastAsia"/>
                                  <w:sz w:val="16"/>
                                  <w:szCs w:val="16"/>
                                </w:rPr>
                                <w:t>ⅲ</w:t>
                              </w:r>
                              <w:r w:rsidRPr="00EE548F">
                                <w:rPr>
                                  <w:rFonts w:hint="eastAsia"/>
                                  <w:sz w:val="16"/>
                                  <w:szCs w:val="16"/>
                                </w:rPr>
                                <w:t xml:space="preserve"> </w:t>
                              </w:r>
                              <w:r w:rsidRPr="00EE548F">
                                <w:rPr>
                                  <w:rFonts w:hint="eastAsia"/>
                                  <w:sz w:val="16"/>
                                  <w:szCs w:val="16"/>
                                </w:rPr>
                                <w:t>共働き世帯率とは、「就業者がいる夫婦世帯」に占める「夫も妻も就業者である夫婦世帯」の割合のこと。福井県</w:t>
                              </w:r>
                              <w:r w:rsidRPr="00EE548F">
                                <w:rPr>
                                  <w:sz w:val="16"/>
                                  <w:szCs w:val="16"/>
                                </w:rPr>
                                <w:t>は全国で最も高</w:t>
                              </w:r>
                              <w:r w:rsidRPr="00EE548F">
                                <w:rPr>
                                  <w:rFonts w:hint="eastAsia"/>
                                  <w:sz w:val="16"/>
                                  <w:szCs w:val="16"/>
                                </w:rPr>
                                <w:t>く、本市は福井県内で５番目に高い（平成</w:t>
                              </w:r>
                              <w:r w:rsidRPr="00EE548F">
                                <w:rPr>
                                  <w:sz w:val="16"/>
                                  <w:szCs w:val="16"/>
                                </w:rPr>
                                <w:t>27</w:t>
                              </w:r>
                              <w:r w:rsidRPr="00EE548F">
                                <w:rPr>
                                  <w:sz w:val="16"/>
                                  <w:szCs w:val="16"/>
                                </w:rPr>
                                <w:t>年国勢調査</w:t>
                              </w:r>
                              <w:r w:rsidRPr="00EE548F">
                                <w:rPr>
                                  <w:rFonts w:hint="eastAsia"/>
                                  <w:sz w:val="16"/>
                                  <w:szCs w:val="16"/>
                                </w:rPr>
                                <w:t>）ことから、</w:t>
                              </w:r>
                              <w:r w:rsidRPr="00EE548F">
                                <w:rPr>
                                  <w:sz w:val="16"/>
                                  <w:szCs w:val="16"/>
                                </w:rPr>
                                <w:t>本市の特徴的な数値として把握に努める</w:t>
                              </w:r>
                              <w:r w:rsidRPr="00EE548F">
                                <w:rPr>
                                  <w:rFonts w:hint="eastAsia"/>
                                  <w:sz w:val="16"/>
                                  <w:szCs w:val="16"/>
                                </w:rPr>
                                <w:t>ために</w:t>
                              </w:r>
                              <w:r w:rsidRPr="00EE548F">
                                <w:rPr>
                                  <w:sz w:val="16"/>
                                  <w:szCs w:val="16"/>
                                </w:rPr>
                                <w:t>ＫＰＩ</w:t>
                              </w:r>
                              <w:r w:rsidRPr="00EE548F">
                                <w:rPr>
                                  <w:rFonts w:hint="eastAsia"/>
                                  <w:sz w:val="16"/>
                                  <w:szCs w:val="16"/>
                                </w:rPr>
                                <w:t>に加えた</w:t>
                              </w:r>
                              <w:r w:rsidRPr="00EE548F">
                                <w:rPr>
                                  <w:sz w:val="16"/>
                                  <w:szCs w:val="16"/>
                                </w:rPr>
                                <w:t>ものであり、</w:t>
                              </w:r>
                              <w:r w:rsidRPr="00EE548F">
                                <w:rPr>
                                  <w:rFonts w:hint="eastAsia"/>
                                  <w:sz w:val="16"/>
                                  <w:szCs w:val="16"/>
                                </w:rPr>
                                <w:t>本人の</w:t>
                              </w:r>
                              <w:r w:rsidRPr="00EE548F">
                                <w:rPr>
                                  <w:sz w:val="16"/>
                                  <w:szCs w:val="16"/>
                                </w:rPr>
                                <w:t>意思に反して</w:t>
                              </w:r>
                              <w:r w:rsidRPr="00EE548F">
                                <w:rPr>
                                  <w:rFonts w:hint="eastAsia"/>
                                  <w:sz w:val="16"/>
                                  <w:szCs w:val="16"/>
                                </w:rPr>
                                <w:t>就職を促すものではありません</w:t>
                              </w:r>
                              <w:r w:rsidRPr="00EE548F">
                                <w:rPr>
                                  <w:sz w:val="16"/>
                                  <w:szCs w:val="16"/>
                                </w:rPr>
                                <w:t>。</w:t>
                              </w:r>
                            </w:p>
                            <w:p w14:paraId="08CA7D8A" w14:textId="77777777" w:rsidR="00590452" w:rsidRPr="00EE548F" w:rsidRDefault="00590452" w:rsidP="00C21C4C">
                              <w:pPr>
                                <w:spacing w:line="240" w:lineRule="exact"/>
                                <w:ind w:left="160" w:hangingChars="100" w:hanging="160"/>
                                <w:rPr>
                                  <w:sz w:val="16"/>
                                  <w:szCs w:val="16"/>
                                </w:rPr>
                              </w:pPr>
                              <w:r w:rsidRPr="00EE548F">
                                <w:rPr>
                                  <w:rFonts w:hint="eastAsia"/>
                                  <w:sz w:val="16"/>
                                  <w:szCs w:val="16"/>
                                </w:rPr>
                                <w:t>ⅳ</w:t>
                              </w:r>
                              <w:r w:rsidRPr="00EE548F">
                                <w:rPr>
                                  <w:rFonts w:hint="eastAsia"/>
                                  <w:sz w:val="16"/>
                                  <w:szCs w:val="16"/>
                                </w:rPr>
                                <w:t xml:space="preserve"> </w:t>
                              </w:r>
                              <w:r w:rsidRPr="00EE548F">
                                <w:rPr>
                                  <w:rFonts w:hint="eastAsia"/>
                                  <w:sz w:val="16"/>
                                  <w:szCs w:val="16"/>
                                </w:rPr>
                                <w:t>わたしの日プロジェクトとは、</w:t>
                              </w:r>
                              <w:r>
                                <w:rPr>
                                  <w:rFonts w:hint="eastAsia"/>
                                  <w:sz w:val="16"/>
                                  <w:szCs w:val="16"/>
                                </w:rPr>
                                <w:t>仕事と</w:t>
                              </w:r>
                              <w:r>
                                <w:rPr>
                                  <w:sz w:val="16"/>
                                  <w:szCs w:val="16"/>
                                </w:rPr>
                                <w:t>子育てに</w:t>
                              </w:r>
                              <w:r>
                                <w:rPr>
                                  <w:rFonts w:hint="eastAsia"/>
                                  <w:sz w:val="16"/>
                                  <w:szCs w:val="16"/>
                                </w:rPr>
                                <w:t>がんばる</w:t>
                              </w:r>
                              <w:r>
                                <w:rPr>
                                  <w:sz w:val="16"/>
                                  <w:szCs w:val="16"/>
                                </w:rPr>
                                <w:t>すべての人</w:t>
                              </w:r>
                              <w:r w:rsidRPr="00EE548F">
                                <w:rPr>
                                  <w:rFonts w:hint="eastAsia"/>
                                  <w:sz w:val="16"/>
                                  <w:szCs w:val="16"/>
                                </w:rPr>
                                <w:t>が「わたしらしく」生きられるよう、鯖江市、市内の企業、商店など、まち全体でそれぞれの立場から応援する事業のこと。</w:t>
                              </w:r>
                            </w:p>
                            <w:p w14:paraId="5B3EBDF2" w14:textId="77777777" w:rsidR="00590452" w:rsidRDefault="00590452" w:rsidP="00C21C4C">
                              <w:pPr>
                                <w:widowControl/>
                                <w:spacing w:line="240" w:lineRule="exact"/>
                                <w:ind w:left="160" w:hangingChars="100" w:hanging="160"/>
                                <w:jc w:val="left"/>
                                <w:rPr>
                                  <w:sz w:val="16"/>
                                  <w:szCs w:val="16"/>
                                </w:rPr>
                              </w:pPr>
                              <w:r w:rsidRPr="00EE548F">
                                <w:rPr>
                                  <w:rFonts w:hint="eastAsia"/>
                                  <w:sz w:val="16"/>
                                  <w:szCs w:val="16"/>
                                </w:rPr>
                                <w:t>ⅴ</w:t>
                              </w:r>
                              <w:r w:rsidRPr="00EE548F">
                                <w:rPr>
                                  <w:sz w:val="16"/>
                                  <w:szCs w:val="16"/>
                                </w:rPr>
                                <w:t xml:space="preserve"> </w:t>
                              </w:r>
                              <w:r w:rsidRPr="00EE548F">
                                <w:rPr>
                                  <w:rFonts w:hint="eastAsia"/>
                                  <w:sz w:val="16"/>
                                  <w:szCs w:val="16"/>
                                </w:rPr>
                                <w:t>ジェンダー平等とは、人生や</w:t>
                              </w:r>
                              <w:r w:rsidRPr="00B07EAB">
                                <w:rPr>
                                  <w:rFonts w:hint="eastAsia"/>
                                  <w:sz w:val="16"/>
                                  <w:szCs w:val="16"/>
                                </w:rPr>
                                <w:t>生活において、</w:t>
                              </w:r>
                              <w:r>
                                <w:rPr>
                                  <w:rFonts w:hint="eastAsia"/>
                                  <w:sz w:val="16"/>
                                  <w:szCs w:val="16"/>
                                </w:rPr>
                                <w:t>様々</w:t>
                              </w:r>
                              <w:r w:rsidRPr="00B07EAB">
                                <w:rPr>
                                  <w:rFonts w:hint="eastAsia"/>
                                  <w:sz w:val="16"/>
                                  <w:szCs w:val="16"/>
                                </w:rPr>
                                <w:t>な機会が性別にかかわらず平等に与えられ、女性と男性が同様に自己実現の機会を得られるような社会の実現を目指す</w:t>
                              </w:r>
                              <w:r>
                                <w:rPr>
                                  <w:rFonts w:hint="eastAsia"/>
                                  <w:sz w:val="16"/>
                                  <w:szCs w:val="16"/>
                                </w:rPr>
                                <w:t>こと。</w:t>
                              </w:r>
                            </w:p>
                            <w:p w14:paraId="1109CA34" w14:textId="77777777" w:rsidR="00590452" w:rsidRPr="00EC2CB8" w:rsidRDefault="00590452" w:rsidP="00C21C4C">
                              <w:pPr>
                                <w:widowControl/>
                                <w:spacing w:line="240" w:lineRule="exact"/>
                                <w:ind w:left="160" w:hangingChars="100" w:hanging="160"/>
                                <w:jc w:val="left"/>
                                <w:rPr>
                                  <w:sz w:val="16"/>
                                  <w:szCs w:val="16"/>
                                </w:rPr>
                              </w:pPr>
                              <w:r>
                                <w:rPr>
                                  <w:rFonts w:hint="eastAsia"/>
                                  <w:sz w:val="16"/>
                                  <w:szCs w:val="16"/>
                                </w:rPr>
                                <w:t>ⅵ</w:t>
                              </w:r>
                              <w:r>
                                <w:rPr>
                                  <w:rFonts w:hint="eastAsia"/>
                                  <w:sz w:val="16"/>
                                  <w:szCs w:val="16"/>
                                </w:rPr>
                                <w:t xml:space="preserve"> </w:t>
                              </w:r>
                              <w:r w:rsidRPr="00AA5EAC">
                                <w:rPr>
                                  <w:rFonts w:hint="eastAsia"/>
                                  <w:sz w:val="16"/>
                                  <w:szCs w:val="16"/>
                                </w:rPr>
                                <w:t>キャリアアップ</w:t>
                              </w:r>
                              <w:r>
                                <w:rPr>
                                  <w:rFonts w:hint="eastAsia"/>
                                  <w:sz w:val="16"/>
                                  <w:szCs w:val="16"/>
                                </w:rPr>
                                <w:t>とは、</w:t>
                              </w:r>
                              <w:r w:rsidRPr="00AA5EAC">
                                <w:rPr>
                                  <w:rFonts w:hint="eastAsia"/>
                                  <w:sz w:val="16"/>
                                  <w:szCs w:val="16"/>
                                </w:rPr>
                                <w:t>より高い専門的知識や能力を身につけること。経歴を高くすること。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07F372" id="グループ化 4102" o:spid="_x0000_s1233" style="position:absolute;margin-left:-2.9pt;margin-top:155.35pt;width:491.85pt;height:161.5pt;z-index:251750400;mso-position-horizontal-relative:text;mso-position-vertical-relative:text;mso-width-relative:margin;mso-height-relative:margin" coordsize="58102,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">
                <v:line id="直線コネクタ 4103" o:spid="_x0000_s1234" style="position:absolute;visibility:visible;mso-wrap-style:square" from="1163,0" to="21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D0MQAAADdAAAADwAAAGRycy9kb3ducmV2LnhtbESPzWsCMRTE7wX/h/CE3jTrB2K3RhFB&#10;8NCDX2CPr8lzs7h5WTdR1//eFAo9DjPzG2a2aF0l7tSE0rOCQT8DQay9KblQcDyse1MQISIbrDyT&#10;gicFWMw7bzPMjX/wju77WIgE4ZCjAhtjnUsZtCWHoe9r4uSdfeMwJtkU0jT4SHBXyWGWTaTDktOC&#10;xZpWlvRlf3MKTha/tlv9E8mPvpfaFMb464dS7912+QkiUhv/w3/tjVEwHmQj+H2Tn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QPQxAAAAN0AAAAPAAAAAAAAAAAA&#10;AAAAAKECAABkcnMvZG93bnJldi54bWxQSwUGAAAAAAQABAD5AAAAkgMAAAAA&#10;" strokecolor="#4a7ebb"/>
                <v:shape id="_x0000_s1235" type="#_x0000_t202" style="position:absolute;width:58102;height:7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phsUA&#10;AADdAAAADwAAAGRycy9kb3ducmV2LnhtbESPQWvCQBSE7wX/w/IKvTW7kVhs6ipiKXhSqm2ht0f2&#10;mYRm34bsNon/3hUEj8PMfMMsVqNtRE+drx1rSBMFgrhwpuZSw9fx43kOwgdkg41j0nAmD6vl5GGB&#10;uXEDf1J/CKWIEPY5aqhCaHMpfVGRRZ+4ljh6J9dZDFF2pTQdDhFuGzlV6kVarDkuVNjSpqLi7/Bv&#10;NXzvTr8/mdqX73bWDm5Uku2r1PrpcVy/gQg0hnv41t4aDVmqMri+i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emGxQAAAN0AAAAPAAAAAAAAAAAAAAAAAJgCAABkcnMv&#10;ZG93bnJldi54bWxQSwUGAAAAAAQABAD1AAAAigMAAAAA&#10;" filled="f" stroked="f">
                  <v:textbox>
                    <w:txbxContent>
                      <w:p w:rsidR="00590452" w:rsidRPr="00EE548F" w:rsidRDefault="00590452" w:rsidP="00C21C4C">
                        <w:pPr>
                          <w:widowControl/>
                          <w:spacing w:line="240" w:lineRule="exact"/>
                          <w:ind w:left="160" w:hangingChars="100" w:hanging="160"/>
                          <w:jc w:val="left"/>
                          <w:rPr>
                            <w:sz w:val="16"/>
                            <w:szCs w:val="16"/>
                          </w:rPr>
                        </w:pPr>
                        <w:r>
                          <w:rPr>
                            <w:rFonts w:hint="eastAsia"/>
                            <w:sz w:val="16"/>
                            <w:szCs w:val="16"/>
                          </w:rPr>
                          <w:t>ⅰ</w:t>
                        </w:r>
                        <w:r>
                          <w:rPr>
                            <w:rFonts w:hint="eastAsia"/>
                            <w:sz w:val="16"/>
                            <w:szCs w:val="16"/>
                          </w:rPr>
                          <w:t xml:space="preserve"> </w:t>
                        </w:r>
                        <w:r w:rsidRPr="00EE548F">
                          <w:rPr>
                            <w:rFonts w:hint="eastAsia"/>
                            <w:sz w:val="16"/>
                            <w:szCs w:val="16"/>
                          </w:rPr>
                          <w:t>多様な働き方導入推進事業とは、働き続きやすい環境整備を行う市内中小企業に対して、その経費の一部を補助する事業のこと。</w:t>
                        </w:r>
                      </w:p>
                      <w:p w:rsidR="00590452" w:rsidRPr="00EE548F" w:rsidRDefault="00590452" w:rsidP="00C21C4C">
                        <w:pPr>
                          <w:widowControl/>
                          <w:spacing w:line="240" w:lineRule="exact"/>
                          <w:ind w:left="160" w:hangingChars="100" w:hanging="160"/>
                          <w:jc w:val="left"/>
                          <w:rPr>
                            <w:sz w:val="16"/>
                            <w:szCs w:val="16"/>
                          </w:rPr>
                        </w:pPr>
                        <w:r w:rsidRPr="00EE548F">
                          <w:rPr>
                            <w:rFonts w:hint="eastAsia"/>
                            <w:sz w:val="16"/>
                            <w:szCs w:val="16"/>
                          </w:rPr>
                          <w:t>ⅱ</w:t>
                        </w:r>
                        <w:r w:rsidRPr="00EE548F">
                          <w:rPr>
                            <w:rFonts w:hint="eastAsia"/>
                            <w:sz w:val="16"/>
                            <w:szCs w:val="16"/>
                          </w:rPr>
                          <w:t xml:space="preserve"> </w:t>
                        </w:r>
                        <w:r w:rsidRPr="00EE548F">
                          <w:rPr>
                            <w:rFonts w:hint="eastAsia"/>
                            <w:sz w:val="16"/>
                            <w:szCs w:val="16"/>
                          </w:rPr>
                          <w:t>女性就業率とは、女性の「</w:t>
                        </w:r>
                        <w:r w:rsidRPr="00EE548F">
                          <w:rPr>
                            <w:rFonts w:hint="eastAsia"/>
                            <w:sz w:val="16"/>
                            <w:szCs w:val="16"/>
                          </w:rPr>
                          <w:t>15</w:t>
                        </w:r>
                        <w:r w:rsidRPr="00EE548F">
                          <w:rPr>
                            <w:rFonts w:hint="eastAsia"/>
                            <w:sz w:val="16"/>
                            <w:szCs w:val="16"/>
                          </w:rPr>
                          <w:t>歳以上人口」に占める「就業者人口」の割合のこと。福井県</w:t>
                        </w:r>
                        <w:r w:rsidRPr="00EE548F">
                          <w:rPr>
                            <w:sz w:val="16"/>
                            <w:szCs w:val="16"/>
                          </w:rPr>
                          <w:t>は全国で最も高</w:t>
                        </w:r>
                        <w:r w:rsidRPr="00EE548F">
                          <w:rPr>
                            <w:rFonts w:hint="eastAsia"/>
                            <w:sz w:val="16"/>
                            <w:szCs w:val="16"/>
                          </w:rPr>
                          <w:t>く、本市は福井県内で最も高い（平成</w:t>
                        </w:r>
                        <w:r w:rsidRPr="00EE548F">
                          <w:rPr>
                            <w:sz w:val="16"/>
                            <w:szCs w:val="16"/>
                          </w:rPr>
                          <w:t>27</w:t>
                        </w:r>
                        <w:r w:rsidRPr="00EE548F">
                          <w:rPr>
                            <w:sz w:val="16"/>
                            <w:szCs w:val="16"/>
                          </w:rPr>
                          <w:t>年国勢調査</w:t>
                        </w:r>
                        <w:r w:rsidRPr="00EE548F">
                          <w:rPr>
                            <w:rFonts w:hint="eastAsia"/>
                            <w:sz w:val="16"/>
                            <w:szCs w:val="16"/>
                          </w:rPr>
                          <w:t>）ことから、</w:t>
                        </w:r>
                        <w:r w:rsidRPr="00EE548F">
                          <w:rPr>
                            <w:sz w:val="16"/>
                            <w:szCs w:val="16"/>
                          </w:rPr>
                          <w:t>本市の特徴的な数値として把握に努める</w:t>
                        </w:r>
                        <w:r w:rsidRPr="00EE548F">
                          <w:rPr>
                            <w:rFonts w:hint="eastAsia"/>
                            <w:sz w:val="16"/>
                            <w:szCs w:val="16"/>
                          </w:rPr>
                          <w:t>ために</w:t>
                        </w:r>
                        <w:r w:rsidRPr="00EE548F">
                          <w:rPr>
                            <w:sz w:val="16"/>
                            <w:szCs w:val="16"/>
                          </w:rPr>
                          <w:t>ＫＰＩ</w:t>
                        </w:r>
                        <w:r w:rsidRPr="00EE548F">
                          <w:rPr>
                            <w:rFonts w:hint="eastAsia"/>
                            <w:sz w:val="16"/>
                            <w:szCs w:val="16"/>
                          </w:rPr>
                          <w:t>に加えた</w:t>
                        </w:r>
                        <w:r w:rsidRPr="00EE548F">
                          <w:rPr>
                            <w:sz w:val="16"/>
                            <w:szCs w:val="16"/>
                          </w:rPr>
                          <w:t>ものであり、</w:t>
                        </w:r>
                        <w:r w:rsidRPr="00EE548F">
                          <w:rPr>
                            <w:rFonts w:hint="eastAsia"/>
                            <w:sz w:val="16"/>
                            <w:szCs w:val="16"/>
                          </w:rPr>
                          <w:t>本人の</w:t>
                        </w:r>
                        <w:r w:rsidRPr="00EE548F">
                          <w:rPr>
                            <w:sz w:val="16"/>
                            <w:szCs w:val="16"/>
                          </w:rPr>
                          <w:t>意思に反して</w:t>
                        </w:r>
                        <w:r w:rsidRPr="00EE548F">
                          <w:rPr>
                            <w:rFonts w:hint="eastAsia"/>
                            <w:sz w:val="16"/>
                            <w:szCs w:val="16"/>
                          </w:rPr>
                          <w:t>就職を促すものではありません</w:t>
                        </w:r>
                        <w:r w:rsidRPr="00EE548F">
                          <w:rPr>
                            <w:sz w:val="16"/>
                            <w:szCs w:val="16"/>
                          </w:rPr>
                          <w:t>。</w:t>
                        </w:r>
                      </w:p>
                      <w:p w:rsidR="00590452" w:rsidRPr="00EE548F" w:rsidRDefault="00590452" w:rsidP="00C21C4C">
                        <w:pPr>
                          <w:widowControl/>
                          <w:spacing w:line="240" w:lineRule="exact"/>
                          <w:ind w:left="160" w:hangingChars="100" w:hanging="160"/>
                          <w:jc w:val="left"/>
                          <w:rPr>
                            <w:sz w:val="16"/>
                            <w:szCs w:val="16"/>
                          </w:rPr>
                        </w:pPr>
                        <w:r w:rsidRPr="00EE548F">
                          <w:rPr>
                            <w:rFonts w:hint="eastAsia"/>
                            <w:sz w:val="16"/>
                            <w:szCs w:val="16"/>
                          </w:rPr>
                          <w:t>ⅲ</w:t>
                        </w:r>
                        <w:r w:rsidRPr="00EE548F">
                          <w:rPr>
                            <w:rFonts w:hint="eastAsia"/>
                            <w:sz w:val="16"/>
                            <w:szCs w:val="16"/>
                          </w:rPr>
                          <w:t xml:space="preserve"> </w:t>
                        </w:r>
                        <w:r w:rsidRPr="00EE548F">
                          <w:rPr>
                            <w:rFonts w:hint="eastAsia"/>
                            <w:sz w:val="16"/>
                            <w:szCs w:val="16"/>
                          </w:rPr>
                          <w:t>共働き世帯率とは、「就業者がいる夫婦世帯」に占める「夫も妻も就業者である夫婦世帯」の割合のこと。福井県</w:t>
                        </w:r>
                        <w:r w:rsidRPr="00EE548F">
                          <w:rPr>
                            <w:sz w:val="16"/>
                            <w:szCs w:val="16"/>
                          </w:rPr>
                          <w:t>は全国で最も高</w:t>
                        </w:r>
                        <w:r w:rsidRPr="00EE548F">
                          <w:rPr>
                            <w:rFonts w:hint="eastAsia"/>
                            <w:sz w:val="16"/>
                            <w:szCs w:val="16"/>
                          </w:rPr>
                          <w:t>く、本市は福井県内で５番目に高い（平成</w:t>
                        </w:r>
                        <w:r w:rsidRPr="00EE548F">
                          <w:rPr>
                            <w:sz w:val="16"/>
                            <w:szCs w:val="16"/>
                          </w:rPr>
                          <w:t>27</w:t>
                        </w:r>
                        <w:r w:rsidRPr="00EE548F">
                          <w:rPr>
                            <w:sz w:val="16"/>
                            <w:szCs w:val="16"/>
                          </w:rPr>
                          <w:t>年国勢調査</w:t>
                        </w:r>
                        <w:r w:rsidRPr="00EE548F">
                          <w:rPr>
                            <w:rFonts w:hint="eastAsia"/>
                            <w:sz w:val="16"/>
                            <w:szCs w:val="16"/>
                          </w:rPr>
                          <w:t>）ことから、</w:t>
                        </w:r>
                        <w:r w:rsidRPr="00EE548F">
                          <w:rPr>
                            <w:sz w:val="16"/>
                            <w:szCs w:val="16"/>
                          </w:rPr>
                          <w:t>本市の特徴的な数値として把握に努める</w:t>
                        </w:r>
                        <w:r w:rsidRPr="00EE548F">
                          <w:rPr>
                            <w:rFonts w:hint="eastAsia"/>
                            <w:sz w:val="16"/>
                            <w:szCs w:val="16"/>
                          </w:rPr>
                          <w:t>ために</w:t>
                        </w:r>
                        <w:r w:rsidRPr="00EE548F">
                          <w:rPr>
                            <w:sz w:val="16"/>
                            <w:szCs w:val="16"/>
                          </w:rPr>
                          <w:t>ＫＰＩ</w:t>
                        </w:r>
                        <w:r w:rsidRPr="00EE548F">
                          <w:rPr>
                            <w:rFonts w:hint="eastAsia"/>
                            <w:sz w:val="16"/>
                            <w:szCs w:val="16"/>
                          </w:rPr>
                          <w:t>に加えた</w:t>
                        </w:r>
                        <w:r w:rsidRPr="00EE548F">
                          <w:rPr>
                            <w:sz w:val="16"/>
                            <w:szCs w:val="16"/>
                          </w:rPr>
                          <w:t>ものであり、</w:t>
                        </w:r>
                        <w:r w:rsidRPr="00EE548F">
                          <w:rPr>
                            <w:rFonts w:hint="eastAsia"/>
                            <w:sz w:val="16"/>
                            <w:szCs w:val="16"/>
                          </w:rPr>
                          <w:t>本人の</w:t>
                        </w:r>
                        <w:r w:rsidRPr="00EE548F">
                          <w:rPr>
                            <w:sz w:val="16"/>
                            <w:szCs w:val="16"/>
                          </w:rPr>
                          <w:t>意思に反して</w:t>
                        </w:r>
                        <w:r w:rsidRPr="00EE548F">
                          <w:rPr>
                            <w:rFonts w:hint="eastAsia"/>
                            <w:sz w:val="16"/>
                            <w:szCs w:val="16"/>
                          </w:rPr>
                          <w:t>就職を促すものではありません</w:t>
                        </w:r>
                        <w:r w:rsidRPr="00EE548F">
                          <w:rPr>
                            <w:sz w:val="16"/>
                            <w:szCs w:val="16"/>
                          </w:rPr>
                          <w:t>。</w:t>
                        </w:r>
                      </w:p>
                      <w:p w:rsidR="00590452" w:rsidRPr="00EE548F" w:rsidRDefault="00590452" w:rsidP="00C21C4C">
                        <w:pPr>
                          <w:spacing w:line="240" w:lineRule="exact"/>
                          <w:ind w:left="160" w:hangingChars="100" w:hanging="160"/>
                          <w:rPr>
                            <w:sz w:val="16"/>
                            <w:szCs w:val="16"/>
                          </w:rPr>
                        </w:pPr>
                        <w:r w:rsidRPr="00EE548F">
                          <w:rPr>
                            <w:rFonts w:hint="eastAsia"/>
                            <w:sz w:val="16"/>
                            <w:szCs w:val="16"/>
                          </w:rPr>
                          <w:t>ⅳ</w:t>
                        </w:r>
                        <w:r w:rsidRPr="00EE548F">
                          <w:rPr>
                            <w:rFonts w:hint="eastAsia"/>
                            <w:sz w:val="16"/>
                            <w:szCs w:val="16"/>
                          </w:rPr>
                          <w:t xml:space="preserve"> </w:t>
                        </w:r>
                        <w:r w:rsidRPr="00EE548F">
                          <w:rPr>
                            <w:rFonts w:hint="eastAsia"/>
                            <w:sz w:val="16"/>
                            <w:szCs w:val="16"/>
                          </w:rPr>
                          <w:t>わたしの日プロジェクトとは、</w:t>
                        </w:r>
                        <w:r>
                          <w:rPr>
                            <w:rFonts w:hint="eastAsia"/>
                            <w:sz w:val="16"/>
                            <w:szCs w:val="16"/>
                          </w:rPr>
                          <w:t>仕事と</w:t>
                        </w:r>
                        <w:r>
                          <w:rPr>
                            <w:sz w:val="16"/>
                            <w:szCs w:val="16"/>
                          </w:rPr>
                          <w:t>子育てに</w:t>
                        </w:r>
                        <w:r>
                          <w:rPr>
                            <w:rFonts w:hint="eastAsia"/>
                            <w:sz w:val="16"/>
                            <w:szCs w:val="16"/>
                          </w:rPr>
                          <w:t>がんばる</w:t>
                        </w:r>
                        <w:r>
                          <w:rPr>
                            <w:sz w:val="16"/>
                            <w:szCs w:val="16"/>
                          </w:rPr>
                          <w:t>すべての人</w:t>
                        </w:r>
                        <w:r w:rsidRPr="00EE548F">
                          <w:rPr>
                            <w:rFonts w:hint="eastAsia"/>
                            <w:sz w:val="16"/>
                            <w:szCs w:val="16"/>
                          </w:rPr>
                          <w:t>が「わたしらしく」生きられるよう、鯖江市、市内の企業、商店など、まち全体でそれぞれの立場から応援する事業のこと。</w:t>
                        </w:r>
                      </w:p>
                      <w:p w:rsidR="00590452" w:rsidRDefault="00590452" w:rsidP="00C21C4C">
                        <w:pPr>
                          <w:widowControl/>
                          <w:spacing w:line="240" w:lineRule="exact"/>
                          <w:ind w:left="160" w:hangingChars="100" w:hanging="160"/>
                          <w:jc w:val="left"/>
                          <w:rPr>
                            <w:sz w:val="16"/>
                            <w:szCs w:val="16"/>
                          </w:rPr>
                        </w:pPr>
                        <w:r w:rsidRPr="00EE548F">
                          <w:rPr>
                            <w:rFonts w:hint="eastAsia"/>
                            <w:sz w:val="16"/>
                            <w:szCs w:val="16"/>
                          </w:rPr>
                          <w:t>ⅴ</w:t>
                        </w:r>
                        <w:r w:rsidRPr="00EE548F">
                          <w:rPr>
                            <w:sz w:val="16"/>
                            <w:szCs w:val="16"/>
                          </w:rPr>
                          <w:t xml:space="preserve"> </w:t>
                        </w:r>
                        <w:r w:rsidRPr="00EE548F">
                          <w:rPr>
                            <w:rFonts w:hint="eastAsia"/>
                            <w:sz w:val="16"/>
                            <w:szCs w:val="16"/>
                          </w:rPr>
                          <w:t>ジェンダー平等とは、人生や</w:t>
                        </w:r>
                        <w:r w:rsidRPr="00B07EAB">
                          <w:rPr>
                            <w:rFonts w:hint="eastAsia"/>
                            <w:sz w:val="16"/>
                            <w:szCs w:val="16"/>
                          </w:rPr>
                          <w:t>生活において、</w:t>
                        </w:r>
                        <w:r>
                          <w:rPr>
                            <w:rFonts w:hint="eastAsia"/>
                            <w:sz w:val="16"/>
                            <w:szCs w:val="16"/>
                          </w:rPr>
                          <w:t>様々</w:t>
                        </w:r>
                        <w:r w:rsidRPr="00B07EAB">
                          <w:rPr>
                            <w:rFonts w:hint="eastAsia"/>
                            <w:sz w:val="16"/>
                            <w:szCs w:val="16"/>
                          </w:rPr>
                          <w:t>な機会が性別にかかわらず平等に与えられ、女性と男性が同様に自己実現の機会を得られるような社会の実現を目指す</w:t>
                        </w:r>
                        <w:r>
                          <w:rPr>
                            <w:rFonts w:hint="eastAsia"/>
                            <w:sz w:val="16"/>
                            <w:szCs w:val="16"/>
                          </w:rPr>
                          <w:t>こと。</w:t>
                        </w:r>
                      </w:p>
                      <w:p w:rsidR="00590452" w:rsidRPr="00EC2CB8" w:rsidRDefault="00590452" w:rsidP="00C21C4C">
                        <w:pPr>
                          <w:widowControl/>
                          <w:spacing w:line="240" w:lineRule="exact"/>
                          <w:ind w:left="160" w:hangingChars="100" w:hanging="160"/>
                          <w:jc w:val="left"/>
                          <w:rPr>
                            <w:sz w:val="16"/>
                            <w:szCs w:val="16"/>
                          </w:rPr>
                        </w:pPr>
                        <w:r>
                          <w:rPr>
                            <w:rFonts w:hint="eastAsia"/>
                            <w:sz w:val="16"/>
                            <w:szCs w:val="16"/>
                          </w:rPr>
                          <w:t>ⅵ</w:t>
                        </w:r>
                        <w:r>
                          <w:rPr>
                            <w:rFonts w:hint="eastAsia"/>
                            <w:sz w:val="16"/>
                            <w:szCs w:val="16"/>
                          </w:rPr>
                          <w:t xml:space="preserve"> </w:t>
                        </w:r>
                        <w:r w:rsidRPr="00AA5EAC">
                          <w:rPr>
                            <w:rFonts w:hint="eastAsia"/>
                            <w:sz w:val="16"/>
                            <w:szCs w:val="16"/>
                          </w:rPr>
                          <w:t>キャリアアップ</w:t>
                        </w:r>
                        <w:r>
                          <w:rPr>
                            <w:rFonts w:hint="eastAsia"/>
                            <w:sz w:val="16"/>
                            <w:szCs w:val="16"/>
                          </w:rPr>
                          <w:t>とは、</w:t>
                        </w:r>
                        <w:r w:rsidRPr="00AA5EAC">
                          <w:rPr>
                            <w:rFonts w:hint="eastAsia"/>
                            <w:sz w:val="16"/>
                            <w:szCs w:val="16"/>
                          </w:rPr>
                          <w:t>より高い専門的知識や能力を身につけること。経歴を高くすること。</w:t>
                        </w:r>
                      </w:p>
                    </w:txbxContent>
                  </v:textbox>
                </v:shape>
              </v:group>
            </w:pict>
          </mc:Fallback>
        </mc:AlternateContent>
      </w:r>
      <w:r w:rsidRPr="00936B0C">
        <w:br w:type="page"/>
      </w:r>
    </w:p>
    <w:p w14:paraId="112FD8E8"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基本施策５　楽しくてもうかる農業経営の確立</w:t>
      </w:r>
    </w:p>
    <w:tbl>
      <w:tblPr>
        <w:tblStyle w:val="a3"/>
        <w:tblW w:w="0" w:type="auto"/>
        <w:tblInd w:w="108" w:type="dxa"/>
        <w:tblLayout w:type="fixed"/>
        <w:tblLook w:val="04A0" w:firstRow="1" w:lastRow="0" w:firstColumn="1" w:lastColumn="0" w:noHBand="0" w:noVBand="1"/>
      </w:tblPr>
      <w:tblGrid>
        <w:gridCol w:w="3261"/>
        <w:gridCol w:w="1275"/>
        <w:gridCol w:w="2694"/>
        <w:gridCol w:w="2551"/>
      </w:tblGrid>
      <w:tr w:rsidR="00C21C4C" w:rsidRPr="00936B0C" w14:paraId="350D05BF" w14:textId="77777777" w:rsidTr="00A56410">
        <w:tc>
          <w:tcPr>
            <w:tcW w:w="3261" w:type="dxa"/>
          </w:tcPr>
          <w:p w14:paraId="73A0E6C3" w14:textId="77777777" w:rsidR="00C21C4C" w:rsidRPr="00936B0C" w:rsidRDefault="00C21C4C" w:rsidP="00A56410">
            <w:pPr>
              <w:jc w:val="center"/>
              <w:rPr>
                <w:sz w:val="22"/>
              </w:rPr>
            </w:pPr>
            <w:r w:rsidRPr="00936B0C">
              <w:rPr>
                <w:rFonts w:hint="eastAsia"/>
                <w:sz w:val="22"/>
              </w:rPr>
              <w:t>ＫＰＩ（成果指標）</w:t>
            </w:r>
          </w:p>
        </w:tc>
        <w:tc>
          <w:tcPr>
            <w:tcW w:w="1275" w:type="dxa"/>
          </w:tcPr>
          <w:p w14:paraId="7EC1C6AA" w14:textId="77777777" w:rsidR="00C21C4C" w:rsidRPr="00936B0C" w:rsidRDefault="00C21C4C" w:rsidP="00A56410">
            <w:pPr>
              <w:jc w:val="center"/>
              <w:rPr>
                <w:sz w:val="22"/>
              </w:rPr>
            </w:pPr>
            <w:r w:rsidRPr="00936B0C">
              <w:rPr>
                <w:rFonts w:hint="eastAsia"/>
                <w:sz w:val="22"/>
              </w:rPr>
              <w:t>単位</w:t>
            </w:r>
          </w:p>
        </w:tc>
        <w:tc>
          <w:tcPr>
            <w:tcW w:w="2694" w:type="dxa"/>
          </w:tcPr>
          <w:p w14:paraId="6AEF6350" w14:textId="77777777" w:rsidR="00C21C4C" w:rsidRPr="00936B0C" w:rsidRDefault="00C21C4C" w:rsidP="00A56410">
            <w:pPr>
              <w:jc w:val="center"/>
              <w:rPr>
                <w:sz w:val="22"/>
              </w:rPr>
            </w:pPr>
            <w:r w:rsidRPr="00936B0C">
              <w:rPr>
                <w:rFonts w:hint="eastAsia"/>
                <w:sz w:val="22"/>
              </w:rPr>
              <w:t>現状値</w:t>
            </w:r>
          </w:p>
        </w:tc>
        <w:tc>
          <w:tcPr>
            <w:tcW w:w="2551" w:type="dxa"/>
          </w:tcPr>
          <w:p w14:paraId="7CC1E221" w14:textId="77777777" w:rsidR="00C21C4C" w:rsidRPr="00936B0C" w:rsidRDefault="00C21C4C" w:rsidP="00A56410">
            <w:pPr>
              <w:jc w:val="center"/>
              <w:rPr>
                <w:sz w:val="22"/>
              </w:rPr>
            </w:pPr>
            <w:r w:rsidRPr="00936B0C">
              <w:rPr>
                <w:rFonts w:hint="eastAsia"/>
                <w:sz w:val="22"/>
              </w:rPr>
              <w:t>目標値</w:t>
            </w:r>
          </w:p>
        </w:tc>
      </w:tr>
      <w:tr w:rsidR="00C21C4C" w:rsidRPr="00936B0C" w14:paraId="156C418E" w14:textId="77777777" w:rsidTr="00A56410">
        <w:tc>
          <w:tcPr>
            <w:tcW w:w="3261" w:type="dxa"/>
            <w:vAlign w:val="center"/>
          </w:tcPr>
          <w:p w14:paraId="4FA250AB" w14:textId="77777777" w:rsidR="00C21C4C" w:rsidRPr="00936B0C" w:rsidRDefault="00C21C4C" w:rsidP="00A56410">
            <w:pPr>
              <w:rPr>
                <w:sz w:val="22"/>
              </w:rPr>
            </w:pPr>
            <w:r w:rsidRPr="00936B0C">
              <w:rPr>
                <w:rFonts w:hint="eastAsia"/>
                <w:sz w:val="22"/>
              </w:rPr>
              <w:t>新規就農者数</w:t>
            </w:r>
          </w:p>
        </w:tc>
        <w:tc>
          <w:tcPr>
            <w:tcW w:w="1275" w:type="dxa"/>
            <w:vAlign w:val="center"/>
          </w:tcPr>
          <w:p w14:paraId="20FD999F" w14:textId="77777777" w:rsidR="00C21C4C" w:rsidRPr="00936B0C" w:rsidRDefault="00C21C4C" w:rsidP="00A56410">
            <w:pPr>
              <w:jc w:val="center"/>
              <w:rPr>
                <w:sz w:val="22"/>
              </w:rPr>
            </w:pPr>
            <w:r w:rsidRPr="00936B0C">
              <w:rPr>
                <w:rFonts w:hint="eastAsia"/>
                <w:sz w:val="22"/>
              </w:rPr>
              <w:t>人</w:t>
            </w:r>
          </w:p>
          <w:p w14:paraId="3BFB3903" w14:textId="77777777" w:rsidR="00C21C4C" w:rsidRPr="00936B0C" w:rsidRDefault="00C21C4C" w:rsidP="00A56410">
            <w:pPr>
              <w:jc w:val="center"/>
              <w:rPr>
                <w:sz w:val="22"/>
              </w:rPr>
            </w:pPr>
            <w:r w:rsidRPr="00936B0C">
              <w:rPr>
                <w:rFonts w:hint="eastAsia"/>
                <w:sz w:val="22"/>
              </w:rPr>
              <w:t>（累計）</w:t>
            </w:r>
          </w:p>
        </w:tc>
        <w:tc>
          <w:tcPr>
            <w:tcW w:w="2694" w:type="dxa"/>
            <w:vAlign w:val="center"/>
          </w:tcPr>
          <w:p w14:paraId="2FC6F02C" w14:textId="77777777" w:rsidR="00C21C4C" w:rsidRPr="00936B0C" w:rsidRDefault="00C21C4C" w:rsidP="00A56410">
            <w:pPr>
              <w:jc w:val="center"/>
              <w:rPr>
                <w:sz w:val="22"/>
              </w:rPr>
            </w:pPr>
            <w:r w:rsidRPr="00936B0C">
              <w:rPr>
                <w:rFonts w:hint="eastAsia"/>
                <w:sz w:val="22"/>
              </w:rPr>
              <w:t>１５</w:t>
            </w:r>
          </w:p>
          <w:p w14:paraId="7DF897C8"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年までの８年間）</w:t>
            </w:r>
          </w:p>
        </w:tc>
        <w:tc>
          <w:tcPr>
            <w:tcW w:w="2551" w:type="dxa"/>
            <w:vAlign w:val="center"/>
          </w:tcPr>
          <w:p w14:paraId="44E3BEA7" w14:textId="77777777" w:rsidR="00C21C4C" w:rsidRPr="00936B0C" w:rsidRDefault="00C21C4C" w:rsidP="00A56410">
            <w:pPr>
              <w:jc w:val="center"/>
              <w:rPr>
                <w:sz w:val="22"/>
              </w:rPr>
            </w:pPr>
            <w:r w:rsidRPr="00936B0C">
              <w:rPr>
                <w:rFonts w:hint="eastAsia"/>
                <w:sz w:val="22"/>
              </w:rPr>
              <w:t>２１</w:t>
            </w:r>
          </w:p>
          <w:p w14:paraId="7015F531"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6EA05C8E" w14:textId="77777777" w:rsidTr="00A56410">
        <w:tc>
          <w:tcPr>
            <w:tcW w:w="3261" w:type="dxa"/>
            <w:vAlign w:val="center"/>
          </w:tcPr>
          <w:p w14:paraId="751B9583" w14:textId="77777777" w:rsidR="00C21C4C" w:rsidRPr="00936B0C" w:rsidRDefault="00C21C4C" w:rsidP="00A56410">
            <w:pPr>
              <w:spacing w:line="280" w:lineRule="exact"/>
              <w:rPr>
                <w:sz w:val="22"/>
              </w:rPr>
            </w:pPr>
            <w:r w:rsidRPr="00936B0C">
              <w:rPr>
                <w:rFonts w:hint="eastAsia"/>
                <w:sz w:val="22"/>
              </w:rPr>
              <w:t>持続性のある農業が確立されていると感じている人の割合</w:t>
            </w:r>
          </w:p>
        </w:tc>
        <w:tc>
          <w:tcPr>
            <w:tcW w:w="1275" w:type="dxa"/>
            <w:vAlign w:val="center"/>
          </w:tcPr>
          <w:p w14:paraId="3E43B3E2" w14:textId="77777777" w:rsidR="00C21C4C" w:rsidRPr="00936B0C" w:rsidRDefault="00C21C4C" w:rsidP="00A56410">
            <w:pPr>
              <w:jc w:val="center"/>
              <w:rPr>
                <w:sz w:val="22"/>
              </w:rPr>
            </w:pPr>
            <w:r w:rsidRPr="00936B0C">
              <w:rPr>
                <w:rFonts w:hint="eastAsia"/>
                <w:sz w:val="22"/>
              </w:rPr>
              <w:t>％</w:t>
            </w:r>
          </w:p>
        </w:tc>
        <w:tc>
          <w:tcPr>
            <w:tcW w:w="2694" w:type="dxa"/>
            <w:vAlign w:val="center"/>
          </w:tcPr>
          <w:p w14:paraId="4658B127" w14:textId="77777777" w:rsidR="00C21C4C" w:rsidRPr="00936B0C" w:rsidRDefault="00C21C4C" w:rsidP="00A56410">
            <w:pPr>
              <w:jc w:val="center"/>
              <w:rPr>
                <w:sz w:val="22"/>
              </w:rPr>
            </w:pPr>
            <w:r w:rsidRPr="00936B0C">
              <w:rPr>
                <w:rFonts w:hint="eastAsia"/>
                <w:sz w:val="22"/>
              </w:rPr>
              <w:t>７８</w:t>
            </w:r>
            <w:r w:rsidRPr="00936B0C">
              <w:rPr>
                <w:rFonts w:hint="eastAsia"/>
                <w:sz w:val="22"/>
              </w:rPr>
              <w:t>.</w:t>
            </w:r>
            <w:r w:rsidRPr="00936B0C">
              <w:rPr>
                <w:rFonts w:hint="eastAsia"/>
                <w:sz w:val="22"/>
              </w:rPr>
              <w:t>６</w:t>
            </w:r>
          </w:p>
          <w:p w14:paraId="53910D05"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51" w:type="dxa"/>
            <w:vAlign w:val="center"/>
          </w:tcPr>
          <w:p w14:paraId="7EAD4936" w14:textId="77777777" w:rsidR="00C21C4C" w:rsidRPr="00936B0C" w:rsidRDefault="00C21C4C" w:rsidP="00A56410">
            <w:pPr>
              <w:jc w:val="center"/>
              <w:rPr>
                <w:sz w:val="22"/>
              </w:rPr>
            </w:pPr>
            <w:r w:rsidRPr="00936B0C">
              <w:rPr>
                <w:rFonts w:hint="eastAsia"/>
                <w:sz w:val="22"/>
              </w:rPr>
              <w:t>８２</w:t>
            </w:r>
          </w:p>
          <w:p w14:paraId="58DE98FF"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190B9F56" w14:textId="77777777" w:rsidR="00C21C4C" w:rsidRPr="00936B0C" w:rsidRDefault="00C21C4C" w:rsidP="00C21C4C"/>
    <w:tbl>
      <w:tblPr>
        <w:tblStyle w:val="a3"/>
        <w:tblW w:w="0" w:type="auto"/>
        <w:tblInd w:w="108" w:type="dxa"/>
        <w:tblLook w:val="04A0" w:firstRow="1" w:lastRow="0" w:firstColumn="1" w:lastColumn="0" w:noHBand="0" w:noVBand="1"/>
      </w:tblPr>
      <w:tblGrid>
        <w:gridCol w:w="9781"/>
      </w:tblGrid>
      <w:tr w:rsidR="00C21C4C" w:rsidRPr="00936B0C" w14:paraId="205FEC54" w14:textId="77777777" w:rsidTr="00A56410">
        <w:tc>
          <w:tcPr>
            <w:tcW w:w="9781" w:type="dxa"/>
            <w:tcBorders>
              <w:bottom w:val="single" w:sz="4" w:space="0" w:color="auto"/>
            </w:tcBorders>
            <w:shd w:val="clear" w:color="auto" w:fill="C6D9F1" w:themeFill="text2" w:themeFillTint="33"/>
          </w:tcPr>
          <w:p w14:paraId="6DEC615C"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農業の担い手づくり</w:t>
            </w:r>
          </w:p>
        </w:tc>
      </w:tr>
      <w:tr w:rsidR="00C21C4C" w:rsidRPr="00936B0C" w14:paraId="3EDCCCCE" w14:textId="77777777" w:rsidTr="00A56410">
        <w:tc>
          <w:tcPr>
            <w:tcW w:w="9781" w:type="dxa"/>
            <w:shd w:val="clear" w:color="auto" w:fill="auto"/>
          </w:tcPr>
          <w:p w14:paraId="1AFA0731" w14:textId="77777777" w:rsidR="00C21C4C" w:rsidRPr="00936B0C" w:rsidRDefault="00C21C4C" w:rsidP="00A56410">
            <w:pPr>
              <w:ind w:firstLineChars="100" w:firstLine="220"/>
              <w:rPr>
                <w:sz w:val="22"/>
              </w:rPr>
            </w:pPr>
            <w:r w:rsidRPr="00936B0C">
              <w:rPr>
                <w:rFonts w:hint="eastAsia"/>
                <w:sz w:val="22"/>
              </w:rPr>
              <w:t>スマート農業の導入、栽培技術の向上、農業経営の効率化、法人化に向けた取組みなどに対する支援や就農情報、農地情報の提供を通じて、多様な農業の担い手を育成、確保します。</w:t>
            </w:r>
          </w:p>
          <w:p w14:paraId="04F2B0E1" w14:textId="77777777" w:rsidR="00C21C4C" w:rsidRPr="00936B0C" w:rsidRDefault="00C21C4C" w:rsidP="00A56410">
            <w:pPr>
              <w:ind w:firstLineChars="100" w:firstLine="220"/>
              <w:rPr>
                <w:sz w:val="22"/>
              </w:rPr>
            </w:pPr>
            <w:r w:rsidRPr="00936B0C">
              <w:rPr>
                <w:rFonts w:hint="eastAsia"/>
                <w:sz w:val="22"/>
              </w:rPr>
              <w:t>また、農地中間管理機構</w:t>
            </w:r>
            <w:r>
              <w:rPr>
                <w:rFonts w:hint="eastAsia"/>
                <w:sz w:val="22"/>
                <w:vertAlign w:val="superscript"/>
              </w:rPr>
              <w:t>ⅰ</w:t>
            </w:r>
            <w:r w:rsidRPr="00936B0C">
              <w:rPr>
                <w:rFonts w:hint="eastAsia"/>
                <w:sz w:val="22"/>
              </w:rPr>
              <w:t>を活用した農地の集約・集積により経営規模の拡大およびコスト低減を図る集落営農組織や担い手農家を支援します。</w:t>
            </w:r>
          </w:p>
          <w:p w14:paraId="6D78658D" w14:textId="77777777" w:rsidR="00C21C4C" w:rsidRPr="00936B0C" w:rsidRDefault="00C21C4C" w:rsidP="00A56410">
            <w:pPr>
              <w:ind w:firstLineChars="100" w:firstLine="220"/>
              <w:jc w:val="center"/>
              <w:rPr>
                <w:sz w:val="22"/>
              </w:rPr>
            </w:pPr>
            <w:r w:rsidRPr="00936B0C">
              <w:rPr>
                <w:noProof/>
                <w:sz w:val="22"/>
              </w:rPr>
              <w:drawing>
                <wp:inline distT="0" distB="0" distL="0" distR="0" wp14:anchorId="53C3B8FA" wp14:editId="169C3074">
                  <wp:extent cx="452578" cy="448419"/>
                  <wp:effectExtent l="0" t="0" r="5080" b="8890"/>
                  <wp:docPr id="139" name="図 139" descr="C:\Users\uchida.yoshihiko\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chida.yoshihiko\Documents\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8493" cy="464188"/>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0FB9F9F" wp14:editId="50274332">
                  <wp:extent cx="461645" cy="453390"/>
                  <wp:effectExtent l="0" t="0" r="0" b="3810"/>
                  <wp:docPr id="516119" name="図 51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0D49A3FE" wp14:editId="5D250982">
                  <wp:extent cx="461866" cy="453600"/>
                  <wp:effectExtent l="0" t="0" r="0" b="3810"/>
                  <wp:docPr id="516101" name="図 51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70EAAFF1" wp14:editId="766CAA15">
                  <wp:extent cx="461631" cy="453600"/>
                  <wp:effectExtent l="0" t="0" r="0" b="3810"/>
                  <wp:docPr id="516104" name="図 51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41C5D94C" wp14:editId="5E2E0137">
                  <wp:extent cx="461631" cy="453600"/>
                  <wp:effectExtent l="0" t="0" r="0" b="381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0A4237A9" w14:textId="77777777" w:rsidTr="00A56410">
        <w:tc>
          <w:tcPr>
            <w:tcW w:w="9781" w:type="dxa"/>
          </w:tcPr>
          <w:p w14:paraId="37A9DAF8" w14:textId="77777777" w:rsidR="00C21C4C" w:rsidRPr="00936B0C" w:rsidRDefault="00C21C4C" w:rsidP="00A56410">
            <w:pPr>
              <w:jc w:val="center"/>
              <w:rPr>
                <w:sz w:val="22"/>
              </w:rPr>
            </w:pPr>
            <w:r w:rsidRPr="00936B0C">
              <w:rPr>
                <w:rFonts w:hint="eastAsia"/>
                <w:sz w:val="22"/>
              </w:rPr>
              <w:t>主要な事業</w:t>
            </w:r>
          </w:p>
        </w:tc>
      </w:tr>
      <w:tr w:rsidR="00C21C4C" w:rsidRPr="00936B0C" w14:paraId="54E56A1D" w14:textId="77777777" w:rsidTr="00A56410">
        <w:tc>
          <w:tcPr>
            <w:tcW w:w="9781" w:type="dxa"/>
            <w:tcBorders>
              <w:bottom w:val="single" w:sz="4" w:space="0" w:color="auto"/>
            </w:tcBorders>
          </w:tcPr>
          <w:p w14:paraId="295E0086" w14:textId="6B8F4194" w:rsidR="00C21C4C" w:rsidRPr="00936B0C" w:rsidRDefault="00C21C4C" w:rsidP="00A56410">
            <w:pPr>
              <w:rPr>
                <w:sz w:val="22"/>
                <w:vertAlign w:val="superscript"/>
              </w:rPr>
            </w:pPr>
            <w:r w:rsidRPr="00936B0C">
              <w:rPr>
                <w:rFonts w:hint="eastAsia"/>
                <w:sz w:val="22"/>
              </w:rPr>
              <w:t>○</w:t>
            </w:r>
            <w:r w:rsidR="006B5C88" w:rsidRPr="008177E5">
              <w:rPr>
                <w:rFonts w:hint="eastAsia"/>
                <w:sz w:val="22"/>
              </w:rPr>
              <w:t>新規就農者経営支援</w:t>
            </w:r>
            <w:r w:rsidR="006B5C88">
              <w:rPr>
                <w:rFonts w:hint="eastAsia"/>
                <w:sz w:val="22"/>
              </w:rPr>
              <w:t>事業</w:t>
            </w:r>
          </w:p>
          <w:p w14:paraId="1646DC04" w14:textId="77777777" w:rsidR="00C21C4C" w:rsidRDefault="00C21C4C" w:rsidP="00A56410">
            <w:pPr>
              <w:rPr>
                <w:sz w:val="22"/>
              </w:rPr>
            </w:pPr>
            <w:r w:rsidRPr="00936B0C">
              <w:rPr>
                <w:rFonts w:hint="eastAsia"/>
                <w:sz w:val="22"/>
              </w:rPr>
              <w:t>○農地中間管理事業</w:t>
            </w:r>
          </w:p>
          <w:p w14:paraId="377335EF" w14:textId="77777777" w:rsidR="008177E5" w:rsidRPr="00936B0C" w:rsidRDefault="008177E5" w:rsidP="00A56410">
            <w:pPr>
              <w:rPr>
                <w:sz w:val="22"/>
              </w:rPr>
            </w:pPr>
            <w:r w:rsidRPr="008177E5">
              <w:rPr>
                <w:rFonts w:hint="eastAsia"/>
                <w:sz w:val="22"/>
              </w:rPr>
              <w:t>○さばえエコ農業支援対策事業</w:t>
            </w:r>
          </w:p>
          <w:p w14:paraId="59E8D94E" w14:textId="77777777" w:rsidR="00C21C4C" w:rsidRPr="00936B0C" w:rsidRDefault="00C21C4C" w:rsidP="00A56410">
            <w:pPr>
              <w:rPr>
                <w:sz w:val="22"/>
              </w:rPr>
            </w:pPr>
            <w:r w:rsidRPr="00936B0C">
              <w:rPr>
                <w:rFonts w:hint="eastAsia"/>
                <w:sz w:val="22"/>
              </w:rPr>
              <w:t>○スマート農業の促進【</w:t>
            </w:r>
            <w:r w:rsidRPr="00936B0C">
              <w:rPr>
                <w:rFonts w:hint="eastAsia"/>
                <w:sz w:val="22"/>
              </w:rPr>
              <w:t>Society</w:t>
            </w:r>
            <w:r w:rsidRPr="00936B0C">
              <w:rPr>
                <w:sz w:val="22"/>
              </w:rPr>
              <w:t>5.0</w:t>
            </w:r>
            <w:r w:rsidRPr="00936B0C">
              <w:rPr>
                <w:rFonts w:hint="eastAsia"/>
                <w:sz w:val="22"/>
              </w:rPr>
              <w:t>】（再掲）</w:t>
            </w:r>
          </w:p>
        </w:tc>
      </w:tr>
      <w:tr w:rsidR="00C21C4C" w:rsidRPr="00936B0C" w14:paraId="1CEBE43F" w14:textId="77777777" w:rsidTr="00A56410">
        <w:tc>
          <w:tcPr>
            <w:tcW w:w="9781" w:type="dxa"/>
            <w:tcBorders>
              <w:bottom w:val="single" w:sz="4" w:space="0" w:color="auto"/>
            </w:tcBorders>
            <w:shd w:val="clear" w:color="auto" w:fill="C6D9F1" w:themeFill="text2" w:themeFillTint="33"/>
          </w:tcPr>
          <w:p w14:paraId="0024C024" w14:textId="77777777" w:rsidR="00C21C4C" w:rsidRPr="00936B0C" w:rsidRDefault="00C21C4C" w:rsidP="00A56410">
            <w:pPr>
              <w:rPr>
                <w:sz w:val="22"/>
              </w:rPr>
            </w:pPr>
            <w:r w:rsidRPr="00936B0C">
              <w:rPr>
                <w:rFonts w:asciiTheme="majorEastAsia" w:eastAsiaTheme="majorEastAsia" w:hAnsiTheme="majorEastAsia" w:hint="eastAsia"/>
                <w:b/>
                <w:sz w:val="22"/>
              </w:rPr>
              <w:t>実施施策②　６次産業化の支援</w:t>
            </w:r>
          </w:p>
        </w:tc>
      </w:tr>
      <w:tr w:rsidR="00C21C4C" w:rsidRPr="00936B0C" w14:paraId="0893E534" w14:textId="77777777" w:rsidTr="00A56410">
        <w:trPr>
          <w:trHeight w:val="2349"/>
        </w:trPr>
        <w:tc>
          <w:tcPr>
            <w:tcW w:w="9781" w:type="dxa"/>
            <w:shd w:val="clear" w:color="auto" w:fill="auto"/>
          </w:tcPr>
          <w:p w14:paraId="209FFD16" w14:textId="77777777" w:rsidR="00C21C4C" w:rsidRPr="00936B0C" w:rsidRDefault="00C21C4C" w:rsidP="00A56410">
            <w:pPr>
              <w:ind w:firstLineChars="100" w:firstLine="220"/>
              <w:rPr>
                <w:sz w:val="22"/>
              </w:rPr>
            </w:pPr>
            <w:r w:rsidRPr="00936B0C">
              <w:rPr>
                <w:rFonts w:hint="eastAsia"/>
                <w:sz w:val="22"/>
              </w:rPr>
              <w:t>近年の米価の下落など、農業を取り巻く環境が劇的に変化する中では農産物の高付加価値化への取組みが必要です。そのため、農業関連法人が取り組んでいる地場産の玄米、大豆を使用した加工品の自社製造、販売などの事例のように、農家自身または非農家による市内農産物を用いた加工品の開発、販路拡大を支援します。あわせて、酒米の栽培を促進するなど加工品の原料供給基地を目指します。</w:t>
            </w:r>
          </w:p>
          <w:p w14:paraId="34BCFFB2" w14:textId="77777777" w:rsidR="00C21C4C" w:rsidRPr="00936B0C" w:rsidRDefault="00C21C4C" w:rsidP="00A56410">
            <w:pPr>
              <w:ind w:firstLineChars="100" w:firstLine="220"/>
              <w:rPr>
                <w:sz w:val="22"/>
              </w:rPr>
            </w:pPr>
            <w:r w:rsidRPr="00936B0C">
              <w:rPr>
                <w:rFonts w:hint="eastAsia"/>
                <w:sz w:val="22"/>
              </w:rPr>
              <w:t>また、市内企業が植物工場での野菜栽培の普及を目指し、小規模で行える栽培システムを開発した事例のような先進的な取組みを支援します。</w:t>
            </w:r>
          </w:p>
          <w:p w14:paraId="51AA2D2C" w14:textId="77777777" w:rsidR="00C21C4C" w:rsidRPr="00936B0C" w:rsidRDefault="00C21C4C" w:rsidP="00A56410">
            <w:pPr>
              <w:ind w:firstLineChars="100" w:firstLine="220"/>
              <w:jc w:val="center"/>
              <w:rPr>
                <w:sz w:val="22"/>
              </w:rPr>
            </w:pPr>
            <w:r w:rsidRPr="00936B0C">
              <w:rPr>
                <w:noProof/>
                <w:sz w:val="22"/>
              </w:rPr>
              <w:drawing>
                <wp:inline distT="0" distB="0" distL="0" distR="0" wp14:anchorId="25F17532" wp14:editId="3B29CD51">
                  <wp:extent cx="452578" cy="448419"/>
                  <wp:effectExtent l="0" t="0" r="5080" b="8890"/>
                  <wp:docPr id="144" name="図 144" descr="C:\Users\uchida.yoshihiko\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chida.yoshihiko\Documents\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8493" cy="464188"/>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4DB66136" wp14:editId="68BC24B7">
                  <wp:extent cx="461866" cy="453600"/>
                  <wp:effectExtent l="0" t="0" r="0" b="3810"/>
                  <wp:docPr id="516105" name="図 51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4D960FE" wp14:editId="726AA1F3">
                  <wp:extent cx="461631" cy="453600"/>
                  <wp:effectExtent l="0" t="0" r="0" b="3810"/>
                  <wp:docPr id="516106" name="図 51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7FD3D186" wp14:editId="7C19F13F">
                  <wp:extent cx="461631" cy="453600"/>
                  <wp:effectExtent l="0" t="0" r="0" b="3810"/>
                  <wp:docPr id="516107" name="図 51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41DB2D0E" w14:textId="77777777" w:rsidTr="00A56410">
        <w:tc>
          <w:tcPr>
            <w:tcW w:w="9781" w:type="dxa"/>
          </w:tcPr>
          <w:p w14:paraId="2CCCA4CE" w14:textId="77777777" w:rsidR="00C21C4C" w:rsidRPr="00936B0C" w:rsidRDefault="00C21C4C" w:rsidP="00A56410">
            <w:pPr>
              <w:jc w:val="center"/>
              <w:rPr>
                <w:sz w:val="22"/>
              </w:rPr>
            </w:pPr>
            <w:r w:rsidRPr="00936B0C">
              <w:rPr>
                <w:rFonts w:hint="eastAsia"/>
                <w:sz w:val="22"/>
              </w:rPr>
              <w:t>主要な事業</w:t>
            </w:r>
          </w:p>
        </w:tc>
      </w:tr>
      <w:tr w:rsidR="00C21C4C" w:rsidRPr="00936B0C" w14:paraId="5227AD69" w14:textId="77777777" w:rsidTr="00A56410">
        <w:tc>
          <w:tcPr>
            <w:tcW w:w="9781" w:type="dxa"/>
            <w:tcBorders>
              <w:bottom w:val="single" w:sz="4" w:space="0" w:color="auto"/>
            </w:tcBorders>
          </w:tcPr>
          <w:p w14:paraId="105C5119" w14:textId="71D3C7E5" w:rsidR="00C21C4C" w:rsidRPr="00936B0C" w:rsidRDefault="00C21C4C" w:rsidP="00A56410">
            <w:pPr>
              <w:rPr>
                <w:sz w:val="22"/>
              </w:rPr>
            </w:pPr>
            <w:r w:rsidRPr="00936B0C">
              <w:rPr>
                <w:rFonts w:hint="eastAsia"/>
                <w:sz w:val="22"/>
              </w:rPr>
              <w:t>○</w:t>
            </w:r>
            <w:r w:rsidR="006B5C88" w:rsidRPr="00CE4A20">
              <w:rPr>
                <w:rFonts w:hint="eastAsia"/>
                <w:sz w:val="22"/>
              </w:rPr>
              <w:t>６次産業化応援事業</w:t>
            </w:r>
          </w:p>
          <w:p w14:paraId="409FEBD9" w14:textId="64A88311" w:rsidR="00C21C4C" w:rsidRPr="00936B0C" w:rsidRDefault="00C21C4C" w:rsidP="006B5C88">
            <w:pPr>
              <w:rPr>
                <w:sz w:val="22"/>
              </w:rPr>
            </w:pPr>
            <w:r w:rsidRPr="00936B0C">
              <w:rPr>
                <w:rFonts w:hint="eastAsia"/>
                <w:sz w:val="22"/>
              </w:rPr>
              <w:t>○</w:t>
            </w:r>
            <w:r w:rsidR="006B5C88">
              <w:rPr>
                <w:rFonts w:hint="eastAsia"/>
                <w:sz w:val="22"/>
              </w:rPr>
              <w:t>水田農業</w:t>
            </w:r>
            <w:r w:rsidR="006B5C88" w:rsidRPr="00CE4A20">
              <w:rPr>
                <w:rFonts w:hint="eastAsia"/>
                <w:sz w:val="22"/>
              </w:rPr>
              <w:t>促進事業</w:t>
            </w:r>
          </w:p>
        </w:tc>
      </w:tr>
    </w:tbl>
    <w:p w14:paraId="57347D38" w14:textId="77777777" w:rsidR="00C21C4C" w:rsidRPr="00936B0C" w:rsidRDefault="00C21C4C" w:rsidP="00C21C4C">
      <w:r>
        <w:rPr>
          <w:rFonts w:asciiTheme="minorEastAsia" w:hAnsiTheme="minorEastAsia" w:cs="HG丸ｺﾞｼｯｸM-PRO"/>
          <w:noProof/>
          <w:kern w:val="0"/>
          <w:sz w:val="22"/>
        </w:rPr>
        <mc:AlternateContent>
          <mc:Choice Requires="wpg">
            <w:drawing>
              <wp:anchor distT="0" distB="0" distL="114300" distR="114300" simplePos="0" relativeHeight="251752448" behindDoc="0" locked="0" layoutInCell="1" allowOverlap="1" wp14:anchorId="0A48E990" wp14:editId="2A34ED8A">
                <wp:simplePos x="0" y="0"/>
                <wp:positionH relativeFrom="column">
                  <wp:posOffset>-10795</wp:posOffset>
                </wp:positionH>
                <wp:positionV relativeFrom="page">
                  <wp:posOffset>9690100</wp:posOffset>
                </wp:positionV>
                <wp:extent cx="6229350" cy="622300"/>
                <wp:effectExtent l="0" t="0" r="0" b="6350"/>
                <wp:wrapNone/>
                <wp:docPr id="4111" name="グループ化 4111"/>
                <wp:cNvGraphicFramePr/>
                <a:graphic xmlns:a="http://schemas.openxmlformats.org/drawingml/2006/main">
                  <a:graphicData uri="http://schemas.microsoft.com/office/word/2010/wordprocessingGroup">
                    <wpg:wgp>
                      <wpg:cNvGrpSpPr/>
                      <wpg:grpSpPr>
                        <a:xfrm>
                          <a:off x="0" y="0"/>
                          <a:ext cx="6229350" cy="622300"/>
                          <a:chOff x="0" y="20706"/>
                          <a:chExt cx="5810250" cy="710813"/>
                        </a:xfrm>
                      </wpg:grpSpPr>
                      <wps:wsp>
                        <wps:cNvPr id="4112" name="直線コネクタ 4112"/>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4113"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436E4EB2" w14:textId="5C7F970C" w:rsidR="00590452" w:rsidRDefault="00590452" w:rsidP="008177E5">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E76C23">
                                <w:rPr>
                                  <w:rFonts w:hint="eastAsia"/>
                                  <w:sz w:val="16"/>
                                  <w:szCs w:val="16"/>
                                </w:rPr>
                                <w:t>農地中間管理機構</w:t>
                              </w:r>
                              <w:r>
                                <w:rPr>
                                  <w:rFonts w:hint="eastAsia"/>
                                  <w:sz w:val="16"/>
                                  <w:szCs w:val="16"/>
                                </w:rPr>
                                <w:t>とは、</w:t>
                              </w:r>
                              <w:r w:rsidRPr="00E76C23">
                                <w:rPr>
                                  <w:rFonts w:hint="eastAsia"/>
                                  <w:sz w:val="16"/>
                                  <w:szCs w:val="16"/>
                                </w:rPr>
                                <w:t>高齢化や後継者不足などで耕作を続けることが難しくなった農地を借り受け、認定農業者や集落営農組織などの担い手に貸し付ける都道府県に一つずつ設置され</w:t>
                              </w:r>
                              <w:r>
                                <w:rPr>
                                  <w:rFonts w:hint="eastAsia"/>
                                  <w:sz w:val="16"/>
                                  <w:szCs w:val="16"/>
                                </w:rPr>
                                <w:t>た</w:t>
                              </w:r>
                              <w:r w:rsidRPr="00E76C23">
                                <w:rPr>
                                  <w:rFonts w:hint="eastAsia"/>
                                  <w:sz w:val="16"/>
                                  <w:szCs w:val="16"/>
                                </w:rPr>
                                <w:t>公的機関</w:t>
                              </w:r>
                              <w:r>
                                <w:rPr>
                                  <w:rFonts w:hint="eastAsia"/>
                                  <w:sz w:val="16"/>
                                  <w:szCs w:val="16"/>
                                </w:rPr>
                                <w:t>のこと</w:t>
                              </w:r>
                              <w:r w:rsidRPr="00E76C23">
                                <w:rPr>
                                  <w:rFonts w:hint="eastAsia"/>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48E990" id="グループ化 4111" o:spid="_x0000_s1236" style="position:absolute;left:0;text-align:left;margin-left:-.85pt;margin-top:763pt;width:490.5pt;height:49pt;z-index:251752448;mso-position-horizontal-relative:text;mso-position-vertical-relative:page;mso-width-relative:margin;mso-height-relative:margin" coordorigin=",207" coordsize="58102,7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">
                <v:line id="直線コネクタ 4112" o:spid="_x0000_s1237" style="position:absolute;visibility:visible;mso-wrap-style:square" from="1163,207" to="21457,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" strokecolor="#4a7ebb"/>
                <v:shape id="_x0000_s1238" type="#_x0000_t202" style="position:absolute;top:249;width:58102;height:70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" filled="f" stroked="f">
                  <v:textbox>
                    <w:txbxContent>
                      <w:p w14:paraId="436E4EB2" w14:textId="5C7F970C" w:rsidR="00590452" w:rsidRDefault="00590452" w:rsidP="008177E5">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E76C23">
                          <w:rPr>
                            <w:rFonts w:hint="eastAsia"/>
                            <w:sz w:val="16"/>
                            <w:szCs w:val="16"/>
                          </w:rPr>
                          <w:t>農地中間管理機構</w:t>
                        </w:r>
                        <w:r>
                          <w:rPr>
                            <w:rFonts w:hint="eastAsia"/>
                            <w:sz w:val="16"/>
                            <w:szCs w:val="16"/>
                          </w:rPr>
                          <w:t>とは、</w:t>
                        </w:r>
                        <w:r w:rsidRPr="00E76C23">
                          <w:rPr>
                            <w:rFonts w:hint="eastAsia"/>
                            <w:sz w:val="16"/>
                            <w:szCs w:val="16"/>
                          </w:rPr>
                          <w:t>高齢化や後継者不足などで耕作を続けることが難しくなった農地を借り受け、認定農業者や集落営農組織などの担い手に貸し付ける都道府県に一つずつ設置され</w:t>
                        </w:r>
                        <w:r>
                          <w:rPr>
                            <w:rFonts w:hint="eastAsia"/>
                            <w:sz w:val="16"/>
                            <w:szCs w:val="16"/>
                          </w:rPr>
                          <w:t>た</w:t>
                        </w:r>
                        <w:r w:rsidRPr="00E76C23">
                          <w:rPr>
                            <w:rFonts w:hint="eastAsia"/>
                            <w:sz w:val="16"/>
                            <w:szCs w:val="16"/>
                          </w:rPr>
                          <w:t>公的機関</w:t>
                        </w:r>
                        <w:r>
                          <w:rPr>
                            <w:rFonts w:hint="eastAsia"/>
                            <w:sz w:val="16"/>
                            <w:szCs w:val="16"/>
                          </w:rPr>
                          <w:t>のこと</w:t>
                        </w:r>
                        <w:r w:rsidRPr="00E76C23">
                          <w:rPr>
                            <w:rFonts w:hint="eastAsia"/>
                            <w:sz w:val="16"/>
                            <w:szCs w:val="16"/>
                          </w:rPr>
                          <w:t>。</w:t>
                        </w:r>
                      </w:p>
                    </w:txbxContent>
                  </v:textbox>
                </v:shape>
                <w10:wrap anchory="page"/>
              </v:group>
            </w:pict>
          </mc:Fallback>
        </mc:AlternateContent>
      </w:r>
      <w:r w:rsidRPr="00936B0C">
        <w:br w:type="page"/>
      </w:r>
    </w:p>
    <w:tbl>
      <w:tblPr>
        <w:tblStyle w:val="a3"/>
        <w:tblW w:w="0" w:type="auto"/>
        <w:tblInd w:w="108" w:type="dxa"/>
        <w:tblLook w:val="04A0" w:firstRow="1" w:lastRow="0" w:firstColumn="1" w:lastColumn="0" w:noHBand="0" w:noVBand="1"/>
      </w:tblPr>
      <w:tblGrid>
        <w:gridCol w:w="9781"/>
      </w:tblGrid>
      <w:tr w:rsidR="00C21C4C" w:rsidRPr="00936B0C" w14:paraId="163653F6" w14:textId="77777777" w:rsidTr="00A56410">
        <w:tc>
          <w:tcPr>
            <w:tcW w:w="9781" w:type="dxa"/>
            <w:tcBorders>
              <w:bottom w:val="single" w:sz="4" w:space="0" w:color="auto"/>
            </w:tcBorders>
            <w:shd w:val="clear" w:color="auto" w:fill="C6D9F1" w:themeFill="text2" w:themeFillTint="33"/>
          </w:tcPr>
          <w:p w14:paraId="13B4B2A6"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実施施策③　農業、農村の多面的機能</w:t>
            </w:r>
            <w:r w:rsidRPr="00936B0C">
              <w:rPr>
                <w:rFonts w:hint="eastAsia"/>
                <w:sz w:val="22"/>
                <w:vertAlign w:val="superscript"/>
              </w:rPr>
              <w:t>ⅰ</w:t>
            </w:r>
            <w:r w:rsidRPr="00936B0C">
              <w:rPr>
                <w:rFonts w:asciiTheme="majorEastAsia" w:eastAsiaTheme="majorEastAsia" w:hAnsiTheme="majorEastAsia" w:hint="eastAsia"/>
                <w:b/>
                <w:sz w:val="22"/>
              </w:rPr>
              <w:t>の維持、発揮</w:t>
            </w:r>
          </w:p>
        </w:tc>
      </w:tr>
      <w:tr w:rsidR="00C21C4C" w:rsidRPr="00936B0C" w14:paraId="41956C87" w14:textId="77777777" w:rsidTr="00A56410">
        <w:tc>
          <w:tcPr>
            <w:tcW w:w="9781" w:type="dxa"/>
            <w:shd w:val="clear" w:color="auto" w:fill="auto"/>
          </w:tcPr>
          <w:p w14:paraId="3D3FCD0C" w14:textId="77777777" w:rsidR="00C21C4C" w:rsidRPr="00936B0C" w:rsidRDefault="00C21C4C" w:rsidP="00A56410">
            <w:pPr>
              <w:ind w:firstLineChars="100" w:firstLine="220"/>
              <w:rPr>
                <w:sz w:val="22"/>
              </w:rPr>
            </w:pPr>
            <w:r w:rsidRPr="00936B0C">
              <w:rPr>
                <w:rFonts w:hint="eastAsia"/>
                <w:sz w:val="22"/>
              </w:rPr>
              <w:t>地域の農業者を中心に、地域住民や関係団体等との協働により、農業用施設の適正な維持管理や地域の自主性、創意工夫を活かした農村環境の向上を図る活動に対する支援を通じて、農業・農村が有する多面的機能の維持・発揮を促進します。</w:t>
            </w:r>
          </w:p>
          <w:p w14:paraId="53AA268A" w14:textId="77777777" w:rsidR="00C21C4C" w:rsidRPr="00936B0C" w:rsidRDefault="00C21C4C" w:rsidP="00A56410">
            <w:pPr>
              <w:ind w:firstLineChars="100" w:firstLine="220"/>
              <w:jc w:val="center"/>
              <w:rPr>
                <w:sz w:val="22"/>
              </w:rPr>
            </w:pPr>
            <w:r w:rsidRPr="00936B0C">
              <w:rPr>
                <w:noProof/>
                <w:sz w:val="22"/>
              </w:rPr>
              <w:drawing>
                <wp:inline distT="0" distB="0" distL="0" distR="0" wp14:anchorId="4B8991C3" wp14:editId="77A9BC61">
                  <wp:extent cx="452578" cy="448419"/>
                  <wp:effectExtent l="0" t="0" r="5080" b="8890"/>
                  <wp:docPr id="145" name="図 145" descr="C:\Users\uchida.yoshihiko\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chida.yoshihiko\Documents\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8493" cy="464188"/>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45ACCD93" wp14:editId="11574F4E">
                  <wp:extent cx="461866" cy="453600"/>
                  <wp:effectExtent l="0" t="0" r="0" b="3810"/>
                  <wp:docPr id="516108" name="図 51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5D8A2113" wp14:editId="1723C985">
                  <wp:extent cx="461631" cy="453600"/>
                  <wp:effectExtent l="0" t="0" r="0" b="3810"/>
                  <wp:docPr id="516109" name="図 51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52F6B135" wp14:editId="5CF91971">
                  <wp:extent cx="461631" cy="453600"/>
                  <wp:effectExtent l="0" t="0" r="0" b="381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3F1F6378" w14:textId="77777777" w:rsidTr="00A56410">
        <w:tc>
          <w:tcPr>
            <w:tcW w:w="9781" w:type="dxa"/>
          </w:tcPr>
          <w:p w14:paraId="1C713C34" w14:textId="77777777" w:rsidR="00C21C4C" w:rsidRPr="00936B0C" w:rsidRDefault="00C21C4C" w:rsidP="00A56410">
            <w:pPr>
              <w:jc w:val="center"/>
              <w:rPr>
                <w:sz w:val="22"/>
              </w:rPr>
            </w:pPr>
            <w:r w:rsidRPr="00936B0C">
              <w:rPr>
                <w:rFonts w:hint="eastAsia"/>
                <w:sz w:val="22"/>
              </w:rPr>
              <w:t>主要な事業</w:t>
            </w:r>
          </w:p>
        </w:tc>
      </w:tr>
      <w:tr w:rsidR="00C21C4C" w:rsidRPr="00936B0C" w14:paraId="1F93E80E" w14:textId="77777777" w:rsidTr="00A56410">
        <w:trPr>
          <w:trHeight w:val="710"/>
        </w:trPr>
        <w:tc>
          <w:tcPr>
            <w:tcW w:w="9781" w:type="dxa"/>
            <w:tcBorders>
              <w:bottom w:val="single" w:sz="4" w:space="0" w:color="auto"/>
            </w:tcBorders>
            <w:vAlign w:val="center"/>
          </w:tcPr>
          <w:p w14:paraId="3237BE7F" w14:textId="77777777" w:rsidR="00C21C4C" w:rsidRPr="00936B0C" w:rsidRDefault="00C21C4C" w:rsidP="00A56410">
            <w:pPr>
              <w:rPr>
                <w:sz w:val="22"/>
              </w:rPr>
            </w:pPr>
            <w:r w:rsidRPr="00936B0C">
              <w:rPr>
                <w:rFonts w:hint="eastAsia"/>
                <w:sz w:val="22"/>
              </w:rPr>
              <w:t>○多面的機能支払交付金事業</w:t>
            </w:r>
          </w:p>
        </w:tc>
      </w:tr>
      <w:tr w:rsidR="00C21C4C" w:rsidRPr="00936B0C" w14:paraId="3705AC0E" w14:textId="77777777" w:rsidTr="00A56410">
        <w:tc>
          <w:tcPr>
            <w:tcW w:w="9781" w:type="dxa"/>
            <w:tcBorders>
              <w:bottom w:val="single" w:sz="4" w:space="0" w:color="auto"/>
            </w:tcBorders>
            <w:shd w:val="clear" w:color="auto" w:fill="C6D9F1" w:themeFill="text2" w:themeFillTint="33"/>
          </w:tcPr>
          <w:p w14:paraId="083A135E" w14:textId="77777777" w:rsidR="00C21C4C" w:rsidRPr="00936B0C" w:rsidRDefault="00C21C4C" w:rsidP="00A56410">
            <w:pPr>
              <w:rPr>
                <w:sz w:val="22"/>
              </w:rPr>
            </w:pPr>
            <w:r w:rsidRPr="00936B0C">
              <w:rPr>
                <w:rFonts w:asciiTheme="majorEastAsia" w:eastAsiaTheme="majorEastAsia" w:hAnsiTheme="majorEastAsia" w:hint="eastAsia"/>
                <w:b/>
                <w:sz w:val="22"/>
              </w:rPr>
              <w:t>実施施策④　農業基盤の整備促進</w:t>
            </w:r>
          </w:p>
        </w:tc>
      </w:tr>
      <w:tr w:rsidR="00C21C4C" w:rsidRPr="00936B0C" w14:paraId="25F7925C" w14:textId="77777777" w:rsidTr="00A56410">
        <w:tc>
          <w:tcPr>
            <w:tcW w:w="9781" w:type="dxa"/>
            <w:shd w:val="clear" w:color="auto" w:fill="auto"/>
          </w:tcPr>
          <w:p w14:paraId="6FA663AF" w14:textId="77777777" w:rsidR="00C21C4C" w:rsidRPr="00936B0C" w:rsidRDefault="00C21C4C" w:rsidP="00A56410">
            <w:pPr>
              <w:ind w:firstLineChars="100" w:firstLine="220"/>
              <w:rPr>
                <w:sz w:val="22"/>
              </w:rPr>
            </w:pPr>
            <w:r w:rsidRPr="00EE548F">
              <w:rPr>
                <w:rFonts w:hint="eastAsia"/>
                <w:sz w:val="22"/>
              </w:rPr>
              <w:t>農業者の生産活動の基となる農地について、国や県の事業のほか、農業者の自力施工も活用した畦畔除去等による区画拡大や暗渠排水の整備により、農地集積、水管理の合理化・省力化、維持管理費の低減を促進し、</w:t>
            </w:r>
            <w:r w:rsidRPr="00936B0C">
              <w:rPr>
                <w:rFonts w:hint="eastAsia"/>
                <w:sz w:val="22"/>
              </w:rPr>
              <w:t>農家の競争力強化や生産効率の向上を図ります。</w:t>
            </w:r>
          </w:p>
          <w:p w14:paraId="5D4B1F2B" w14:textId="77777777" w:rsidR="00C21C4C" w:rsidRPr="00936B0C" w:rsidRDefault="00C21C4C" w:rsidP="00A56410">
            <w:pPr>
              <w:ind w:firstLineChars="100" w:firstLine="220"/>
              <w:jc w:val="center"/>
              <w:rPr>
                <w:sz w:val="22"/>
              </w:rPr>
            </w:pPr>
            <w:r w:rsidRPr="00936B0C">
              <w:rPr>
                <w:noProof/>
                <w:sz w:val="22"/>
              </w:rPr>
              <w:drawing>
                <wp:inline distT="0" distB="0" distL="0" distR="0" wp14:anchorId="5B51E010" wp14:editId="6F0DA1BF">
                  <wp:extent cx="452578" cy="448419"/>
                  <wp:effectExtent l="0" t="0" r="5080" b="8890"/>
                  <wp:docPr id="146" name="図 146" descr="C:\Users\uchida.yoshihiko\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chida.yoshihiko\Documents\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8493" cy="464188"/>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790317B7" wp14:editId="06B1C6F0">
                  <wp:extent cx="461866" cy="453600"/>
                  <wp:effectExtent l="0" t="0" r="0" b="381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D29979D" wp14:editId="6FAA453D">
                  <wp:extent cx="461631" cy="453600"/>
                  <wp:effectExtent l="0" t="0" r="0" b="381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722F21E1" wp14:editId="1533A429">
                  <wp:extent cx="461631" cy="453600"/>
                  <wp:effectExtent l="0" t="0" r="0" b="381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67B807D6" w14:textId="77777777" w:rsidTr="00A56410">
        <w:tc>
          <w:tcPr>
            <w:tcW w:w="9781" w:type="dxa"/>
          </w:tcPr>
          <w:p w14:paraId="25B68FD1" w14:textId="77777777" w:rsidR="00C21C4C" w:rsidRPr="00936B0C" w:rsidRDefault="00C21C4C" w:rsidP="00A56410">
            <w:pPr>
              <w:jc w:val="center"/>
              <w:rPr>
                <w:sz w:val="22"/>
              </w:rPr>
            </w:pPr>
            <w:r w:rsidRPr="00936B0C">
              <w:rPr>
                <w:rFonts w:hint="eastAsia"/>
                <w:sz w:val="22"/>
              </w:rPr>
              <w:t>主要な事業</w:t>
            </w:r>
          </w:p>
        </w:tc>
      </w:tr>
      <w:tr w:rsidR="00C21C4C" w:rsidRPr="00936B0C" w14:paraId="2C2CD639" w14:textId="77777777" w:rsidTr="00A56410">
        <w:trPr>
          <w:trHeight w:val="705"/>
        </w:trPr>
        <w:tc>
          <w:tcPr>
            <w:tcW w:w="9781" w:type="dxa"/>
            <w:vAlign w:val="center"/>
          </w:tcPr>
          <w:p w14:paraId="1A117E74" w14:textId="77777777" w:rsidR="00C21C4C" w:rsidRPr="00936B0C" w:rsidRDefault="00C21C4C" w:rsidP="00A56410">
            <w:pPr>
              <w:rPr>
                <w:sz w:val="22"/>
              </w:rPr>
            </w:pPr>
            <w:r w:rsidRPr="00936B0C">
              <w:rPr>
                <w:rFonts w:hint="eastAsia"/>
                <w:sz w:val="22"/>
              </w:rPr>
              <w:t>○農業基盤整備促進事業</w:t>
            </w:r>
          </w:p>
        </w:tc>
      </w:tr>
      <w:tr w:rsidR="00C21C4C" w:rsidRPr="00936B0C" w14:paraId="1044D9CE" w14:textId="77777777" w:rsidTr="00A56410">
        <w:tc>
          <w:tcPr>
            <w:tcW w:w="9781" w:type="dxa"/>
            <w:tcBorders>
              <w:bottom w:val="single" w:sz="4" w:space="0" w:color="auto"/>
            </w:tcBorders>
            <w:shd w:val="clear" w:color="auto" w:fill="C6D9F1" w:themeFill="text2" w:themeFillTint="33"/>
          </w:tcPr>
          <w:p w14:paraId="4F231762" w14:textId="77777777" w:rsidR="00C21C4C" w:rsidRPr="00936B0C" w:rsidRDefault="00C21C4C" w:rsidP="00A56410">
            <w:pPr>
              <w:rPr>
                <w:sz w:val="22"/>
              </w:rPr>
            </w:pPr>
            <w:r w:rsidRPr="00936B0C">
              <w:rPr>
                <w:rFonts w:asciiTheme="majorEastAsia" w:eastAsiaTheme="majorEastAsia" w:hAnsiTheme="majorEastAsia" w:hint="eastAsia"/>
                <w:b/>
                <w:sz w:val="22"/>
              </w:rPr>
              <w:t>実施施策⑤　人と生き物の共生の推進</w:t>
            </w:r>
          </w:p>
        </w:tc>
      </w:tr>
      <w:tr w:rsidR="00C21C4C" w:rsidRPr="00936B0C" w14:paraId="3ACC7D04" w14:textId="77777777" w:rsidTr="00A56410">
        <w:tc>
          <w:tcPr>
            <w:tcW w:w="9781" w:type="dxa"/>
            <w:shd w:val="clear" w:color="auto" w:fill="auto"/>
          </w:tcPr>
          <w:p w14:paraId="3C646716" w14:textId="77777777" w:rsidR="00C21C4C" w:rsidRPr="00936B0C" w:rsidRDefault="00C21C4C" w:rsidP="00A56410">
            <w:pPr>
              <w:ind w:firstLineChars="100" w:firstLine="220"/>
              <w:rPr>
                <w:sz w:val="22"/>
              </w:rPr>
            </w:pPr>
            <w:r w:rsidRPr="00936B0C">
              <w:rPr>
                <w:rFonts w:hint="eastAsia"/>
                <w:sz w:val="22"/>
              </w:rPr>
              <w:t>鳥獣害対策の地域リーダーを育成し、リーダーを中心にした計画的かつ効率的な地域対策と対策を通じた地域間ネットワークの構築により、人と山ぎわ資源の活用と安全・安心な農村社会の確立を図ります。</w:t>
            </w:r>
          </w:p>
          <w:p w14:paraId="72D39A1F" w14:textId="77777777" w:rsidR="00C21C4C" w:rsidRPr="00936B0C" w:rsidRDefault="00C21C4C" w:rsidP="00A56410">
            <w:pPr>
              <w:ind w:firstLineChars="100" w:firstLine="220"/>
              <w:jc w:val="center"/>
              <w:rPr>
                <w:sz w:val="22"/>
              </w:rPr>
            </w:pPr>
            <w:r w:rsidRPr="00936B0C">
              <w:rPr>
                <w:noProof/>
                <w:sz w:val="22"/>
              </w:rPr>
              <w:drawing>
                <wp:inline distT="0" distB="0" distL="0" distR="0" wp14:anchorId="792D7043" wp14:editId="5F38C375">
                  <wp:extent cx="452578" cy="448419"/>
                  <wp:effectExtent l="0" t="0" r="5080" b="8890"/>
                  <wp:docPr id="147" name="図 147" descr="C:\Users\uchida.yoshihiko\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chida.yoshihiko\Documents\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8493" cy="464188"/>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1FAF48C8" wp14:editId="2287DC00">
                  <wp:extent cx="461866" cy="453600"/>
                  <wp:effectExtent l="0" t="0" r="0" b="381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510FC072" wp14:editId="6456A416">
                  <wp:extent cx="461631" cy="453600"/>
                  <wp:effectExtent l="0" t="0" r="0" b="381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6AE1D58D" wp14:editId="74CA8233">
                  <wp:extent cx="461631" cy="453600"/>
                  <wp:effectExtent l="0" t="0" r="0" b="381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7F1C1A9" wp14:editId="309F2FDC">
                  <wp:extent cx="453600" cy="453600"/>
                  <wp:effectExtent l="0" t="0" r="3810" b="3810"/>
                  <wp:docPr id="104" name="図 104"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51FB50E7" w14:textId="77777777" w:rsidTr="00A56410">
        <w:tc>
          <w:tcPr>
            <w:tcW w:w="9781" w:type="dxa"/>
          </w:tcPr>
          <w:p w14:paraId="51E4CF8E" w14:textId="77777777" w:rsidR="00C21C4C" w:rsidRPr="00936B0C" w:rsidRDefault="00C21C4C" w:rsidP="00A56410">
            <w:pPr>
              <w:jc w:val="center"/>
              <w:rPr>
                <w:sz w:val="22"/>
              </w:rPr>
            </w:pPr>
            <w:r w:rsidRPr="00936B0C">
              <w:rPr>
                <w:rFonts w:hint="eastAsia"/>
                <w:sz w:val="22"/>
              </w:rPr>
              <w:t>主要な事業</w:t>
            </w:r>
          </w:p>
        </w:tc>
      </w:tr>
      <w:tr w:rsidR="00C21C4C" w:rsidRPr="00936B0C" w14:paraId="20E3DE99" w14:textId="77777777" w:rsidTr="00A56410">
        <w:trPr>
          <w:trHeight w:val="712"/>
        </w:trPr>
        <w:tc>
          <w:tcPr>
            <w:tcW w:w="9781" w:type="dxa"/>
            <w:vAlign w:val="center"/>
          </w:tcPr>
          <w:p w14:paraId="315B9159" w14:textId="77777777" w:rsidR="00C21C4C" w:rsidRPr="00936B0C" w:rsidRDefault="00C21C4C" w:rsidP="00A56410">
            <w:pPr>
              <w:rPr>
                <w:sz w:val="22"/>
              </w:rPr>
            </w:pPr>
            <w:r w:rsidRPr="00936B0C">
              <w:rPr>
                <w:rFonts w:hint="eastAsia"/>
                <w:sz w:val="22"/>
              </w:rPr>
              <w:t>○</w:t>
            </w:r>
            <w:r w:rsidRPr="009737FE">
              <w:rPr>
                <w:rFonts w:hint="eastAsia"/>
                <w:sz w:val="22"/>
              </w:rPr>
              <w:t>人と生きもののふるさとづくりマスタープラン</w:t>
            </w:r>
            <w:r w:rsidRPr="00936B0C">
              <w:rPr>
                <w:rFonts w:hint="eastAsia"/>
                <w:sz w:val="22"/>
                <w:vertAlign w:val="superscript"/>
              </w:rPr>
              <w:t>ⅱ</w:t>
            </w:r>
            <w:r w:rsidRPr="00936B0C">
              <w:rPr>
                <w:rFonts w:hint="eastAsia"/>
                <w:sz w:val="22"/>
              </w:rPr>
              <w:t>推進事業</w:t>
            </w:r>
          </w:p>
        </w:tc>
      </w:tr>
    </w:tbl>
    <w:p w14:paraId="60DF5033" w14:textId="77777777" w:rsidR="00C21C4C" w:rsidRPr="00936B0C" w:rsidRDefault="00C21C4C" w:rsidP="00C21C4C">
      <w:pPr>
        <w:rPr>
          <w:rFonts w:asciiTheme="majorEastAsia" w:eastAsiaTheme="majorEastAsia" w:hAnsiTheme="majorEastAsia"/>
          <w:b/>
          <w:sz w:val="32"/>
          <w:szCs w:val="32"/>
          <w:shd w:val="pct15" w:color="auto" w:fill="FFFFFF"/>
        </w:rPr>
      </w:pPr>
    </w:p>
    <w:p w14:paraId="72148C57" w14:textId="77777777" w:rsidR="00C21C4C" w:rsidRPr="00936B0C" w:rsidRDefault="00C21C4C" w:rsidP="00C21C4C">
      <w:pPr>
        <w:widowControl/>
        <w:jc w:val="left"/>
        <w:rPr>
          <w:rFonts w:asciiTheme="majorEastAsia" w:eastAsiaTheme="majorEastAsia" w:hAnsiTheme="majorEastAsia"/>
          <w:b/>
          <w:sz w:val="32"/>
          <w:szCs w:val="32"/>
        </w:rPr>
      </w:pPr>
      <w:r>
        <w:rPr>
          <w:rFonts w:asciiTheme="minorEastAsia" w:hAnsiTheme="minorEastAsia" w:cs="HG丸ｺﾞｼｯｸM-PRO"/>
          <w:noProof/>
          <w:kern w:val="0"/>
          <w:sz w:val="22"/>
        </w:rPr>
        <mc:AlternateContent>
          <mc:Choice Requires="wpg">
            <w:drawing>
              <wp:anchor distT="0" distB="0" distL="114300" distR="114300" simplePos="0" relativeHeight="251753472" behindDoc="0" locked="0" layoutInCell="1" allowOverlap="1" wp14:anchorId="65FBDEFD" wp14:editId="0AA68879">
                <wp:simplePos x="0" y="0"/>
                <wp:positionH relativeFrom="column">
                  <wp:posOffset>-24676</wp:posOffset>
                </wp:positionH>
                <wp:positionV relativeFrom="paragraph">
                  <wp:posOffset>2030627</wp:posOffset>
                </wp:positionV>
                <wp:extent cx="6237026" cy="755664"/>
                <wp:effectExtent l="0" t="0" r="0" b="6350"/>
                <wp:wrapNone/>
                <wp:docPr id="454" name="グループ化 454"/>
                <wp:cNvGraphicFramePr/>
                <a:graphic xmlns:a="http://schemas.openxmlformats.org/drawingml/2006/main">
                  <a:graphicData uri="http://schemas.microsoft.com/office/word/2010/wordprocessingGroup">
                    <wpg:wgp>
                      <wpg:cNvGrpSpPr/>
                      <wpg:grpSpPr>
                        <a:xfrm>
                          <a:off x="0" y="0"/>
                          <a:ext cx="6237026" cy="755664"/>
                          <a:chOff x="0" y="20706"/>
                          <a:chExt cx="5810250" cy="710813"/>
                        </a:xfrm>
                      </wpg:grpSpPr>
                      <wps:wsp>
                        <wps:cNvPr id="455" name="直線コネクタ 455"/>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456"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6BECB760" w14:textId="77777777" w:rsidR="00590452" w:rsidRDefault="00590452" w:rsidP="00C21C4C">
                              <w:pPr>
                                <w:spacing w:line="240" w:lineRule="exact"/>
                                <w:ind w:left="160" w:hangingChars="100" w:hanging="160"/>
                                <w:rPr>
                                  <w:sz w:val="16"/>
                                  <w:szCs w:val="16"/>
                                </w:rPr>
                              </w:pPr>
                              <w:r w:rsidRPr="00243AEA">
                                <w:rPr>
                                  <w:rFonts w:hint="eastAsia"/>
                                  <w:sz w:val="16"/>
                                  <w:szCs w:val="16"/>
                                </w:rPr>
                                <w:t>ⅰ</w:t>
                              </w:r>
                              <w:r w:rsidRPr="00243AEA">
                                <w:rPr>
                                  <w:rFonts w:hint="eastAsia"/>
                                  <w:sz w:val="16"/>
                                  <w:szCs w:val="16"/>
                                </w:rPr>
                                <w:t xml:space="preserve"> </w:t>
                              </w:r>
                              <w:r w:rsidRPr="00243AEA">
                                <w:rPr>
                                  <w:rFonts w:hint="eastAsia"/>
                                  <w:sz w:val="16"/>
                                  <w:szCs w:val="16"/>
                                </w:rPr>
                                <w:t>農業、農村の多面的機能とは、食料やその他の農産物を生産すること以外の、国土の保全、水源のかん養、自然環境の保全、良好な景観の形成、文化の伝承等、農地が持つ多面にわたる役割機能のこと。</w:t>
                              </w:r>
                            </w:p>
                            <w:p w14:paraId="7343C832" w14:textId="77777777" w:rsidR="00590452" w:rsidRPr="00EC2CB8"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B0102E">
                                <w:rPr>
                                  <w:rFonts w:hint="eastAsia"/>
                                  <w:sz w:val="16"/>
                                  <w:szCs w:val="16"/>
                                </w:rPr>
                                <w:t>人と生きもののふるさとづくりマスタープラン</w:t>
                              </w:r>
                              <w:r>
                                <w:rPr>
                                  <w:rFonts w:hint="eastAsia"/>
                                  <w:sz w:val="16"/>
                                  <w:szCs w:val="16"/>
                                </w:rPr>
                                <w:t>とは、</w:t>
                              </w:r>
                              <w:r w:rsidRPr="00B0102E">
                                <w:rPr>
                                  <w:rFonts w:hint="eastAsia"/>
                                  <w:sz w:val="16"/>
                                  <w:szCs w:val="16"/>
                                </w:rPr>
                                <w:t>鯖江市民および本市が協働して「鳥獣害のないふるさとづくり」を実現するために、市民・市民団体、事業者、行政、専門家がどんなことに取り組めばよいかを明らかに</w:t>
                              </w:r>
                              <w:r>
                                <w:rPr>
                                  <w:rFonts w:hint="eastAsia"/>
                                  <w:sz w:val="16"/>
                                  <w:szCs w:val="16"/>
                                </w:rPr>
                                <w:t>した基本計画のこと。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7ABB94" id="グループ化 454" o:spid="_x0000_s1239" style="position:absolute;margin-left:-1.95pt;margin-top:159.9pt;width:491.1pt;height:59.5pt;z-index:251753472;mso-position-horizontal-relative:text;mso-position-vertical-relative:text;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">
                <v:line id="直線コネクタ 455" o:spid="_x0000_s1240"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3kcQAAADcAAAADwAAAGRycy9kb3ducmV2LnhtbESPS2vDMBCE74X8B7GB3ho5r9K6kU0I&#10;BHroIY9Ce9xKW8vUWjmWmjj/PgoEchxm5htmUfauEUfqQu1ZwXiUgSDW3tRcKfjcr59eQISIbLDx&#10;TArOFKAsBg8LzI0/8ZaOu1iJBOGQowIbY5tLGbQlh2HkW+Lk/frOYUyyq6Tp8JTgrpGTLHuWDmtO&#10;CxZbWlnSf7t/p+DL4sdmo38i+en3UpvKGH94Vepx2C/fQETq4z18a78bBbP5HK5n0hGQ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lDeRxAAAANwAAAAPAAAAAAAAAAAA&#10;AAAAAKECAABkcnMvZG93bnJldi54bWxQSwUGAAAAAAQABAD5AAAAkgMAAAAA&#10;" strokecolor="#4a7ebb"/>
                <v:shape id="_x0000_s1241"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590452" w:rsidRDefault="00590452" w:rsidP="00C21C4C">
                        <w:pPr>
                          <w:spacing w:line="240" w:lineRule="exact"/>
                          <w:ind w:left="160" w:hangingChars="100" w:hanging="160"/>
                          <w:rPr>
                            <w:sz w:val="16"/>
                            <w:szCs w:val="16"/>
                          </w:rPr>
                        </w:pPr>
                        <w:r w:rsidRPr="00243AEA">
                          <w:rPr>
                            <w:rFonts w:hint="eastAsia"/>
                            <w:sz w:val="16"/>
                            <w:szCs w:val="16"/>
                          </w:rPr>
                          <w:t>ⅰ</w:t>
                        </w:r>
                        <w:r w:rsidRPr="00243AEA">
                          <w:rPr>
                            <w:rFonts w:hint="eastAsia"/>
                            <w:sz w:val="16"/>
                            <w:szCs w:val="16"/>
                          </w:rPr>
                          <w:t xml:space="preserve"> </w:t>
                        </w:r>
                        <w:r w:rsidRPr="00243AEA">
                          <w:rPr>
                            <w:rFonts w:hint="eastAsia"/>
                            <w:sz w:val="16"/>
                            <w:szCs w:val="16"/>
                          </w:rPr>
                          <w:t>農業、農村の多面的機能とは、食料やその他の農産物を生産すること以外の、国土の保全、水源のかん養、自然環境の保全、良好な景観の形成、文化の伝承等、農地が持つ多面にわたる役割機能のこと。</w:t>
                        </w:r>
                      </w:p>
                      <w:p w:rsidR="00590452" w:rsidRPr="00EC2CB8"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B0102E">
                          <w:rPr>
                            <w:rFonts w:hint="eastAsia"/>
                            <w:sz w:val="16"/>
                            <w:szCs w:val="16"/>
                          </w:rPr>
                          <w:t>人と生きもののふるさとづくりマスタープラン</w:t>
                        </w:r>
                        <w:r>
                          <w:rPr>
                            <w:rFonts w:hint="eastAsia"/>
                            <w:sz w:val="16"/>
                            <w:szCs w:val="16"/>
                          </w:rPr>
                          <w:t>とは、</w:t>
                        </w:r>
                        <w:r w:rsidRPr="00B0102E">
                          <w:rPr>
                            <w:rFonts w:hint="eastAsia"/>
                            <w:sz w:val="16"/>
                            <w:szCs w:val="16"/>
                          </w:rPr>
                          <w:t>鯖江市民および本市が協働して「鳥獣害のないふるさとづくり」を実現するために、市民・市民団体、事業者、行政、専門家がどんなことに取り組めばよいかを明らかに</w:t>
                        </w:r>
                        <w:r>
                          <w:rPr>
                            <w:rFonts w:hint="eastAsia"/>
                            <w:sz w:val="16"/>
                            <w:szCs w:val="16"/>
                          </w:rPr>
                          <w:t>した基本計画のこと。</w:t>
                        </w:r>
                      </w:p>
                    </w:txbxContent>
                  </v:textbox>
                </v:shape>
              </v:group>
            </w:pict>
          </mc:Fallback>
        </mc:AlternateContent>
      </w:r>
      <w:r w:rsidRPr="00936B0C">
        <w:rPr>
          <w:rFonts w:asciiTheme="majorEastAsia" w:eastAsiaTheme="majorEastAsia" w:hAnsiTheme="majorEastAsia"/>
          <w:b/>
          <w:sz w:val="32"/>
          <w:szCs w:val="32"/>
        </w:rPr>
        <w:br w:type="page"/>
      </w:r>
    </w:p>
    <w:p w14:paraId="1958E151" w14:textId="77777777" w:rsidR="00C21C4C" w:rsidRPr="00936B0C" w:rsidRDefault="00C21C4C" w:rsidP="00C21C4C">
      <w:pPr>
        <w:rPr>
          <w:rFonts w:asciiTheme="majorEastAsia" w:eastAsiaTheme="majorEastAsia" w:hAnsiTheme="majorEastAsia"/>
          <w:b/>
          <w:sz w:val="32"/>
          <w:szCs w:val="32"/>
          <w:shd w:val="pct15" w:color="auto" w:fill="FFFFFF"/>
        </w:rPr>
      </w:pPr>
      <w:r w:rsidRPr="00936B0C">
        <w:rPr>
          <w:rFonts w:asciiTheme="majorEastAsia" w:eastAsiaTheme="majorEastAsia" w:hAnsiTheme="majorEastAsia" w:hint="eastAsia"/>
          <w:b/>
          <w:sz w:val="32"/>
          <w:szCs w:val="32"/>
          <w:shd w:val="pct15" w:color="auto" w:fill="FFFFFF"/>
        </w:rPr>
        <w:lastRenderedPageBreak/>
        <w:t>基本目標Ⅱ　若者が住みたくなるまちの創造</w:t>
      </w:r>
    </w:p>
    <w:p w14:paraId="01C88FB6" w14:textId="77777777" w:rsidR="00C21C4C" w:rsidRPr="00936B0C" w:rsidRDefault="00C21C4C" w:rsidP="00C21C4C">
      <w:pPr>
        <w:ind w:firstLineChars="100" w:firstLine="220"/>
        <w:rPr>
          <w:sz w:val="22"/>
        </w:rPr>
      </w:pPr>
      <w:r w:rsidRPr="00936B0C">
        <w:rPr>
          <w:rFonts w:hint="eastAsia"/>
          <w:sz w:val="22"/>
        </w:rPr>
        <w:t>鯖江市は、学生を中心とした若者や女性を市政の「パートナー」と位置づけ、若者や女性の柔軟で豊かな発想や創造力を市政に活かす学生連携</w:t>
      </w:r>
      <w:r w:rsidRPr="00936B0C">
        <w:rPr>
          <w:rFonts w:hint="eastAsia"/>
          <w:sz w:val="22"/>
          <w:vertAlign w:val="superscript"/>
        </w:rPr>
        <w:t>ⅰ</w:t>
      </w:r>
      <w:r w:rsidRPr="00936B0C">
        <w:rPr>
          <w:rFonts w:hint="eastAsia"/>
          <w:sz w:val="22"/>
        </w:rPr>
        <w:t>事業に先んじて取り組んでおり、近年では、こうした取組みに参加した学生や若者が鯖江市に定住して地場産業に携わるようになるなど、成果が現れつつあります。芽生え始めたこの流れを確かなものにするために、鯖江市の最大の武器である「ものづくり」の魅力と可能性に惹かれて移住・定住した若者達のチャレンジを全力で応援していきます。また、鯖江市で産まれ育った子どもたちがふるさとに愛着と誇りを感じることができる教育を推進するとともに、全ての市民が主体的にまちづくりに参加できる「市民主役」「市民協働」の取組みをさらに加速させ、</w:t>
      </w:r>
      <w:r w:rsidR="00A87DDC">
        <w:rPr>
          <w:rFonts w:hint="eastAsia"/>
          <w:sz w:val="22"/>
        </w:rPr>
        <w:t>「市民力」がさらに高まるよう、すべての市民がいきいき</w:t>
      </w:r>
      <w:r w:rsidR="008D7EEF" w:rsidRPr="008D7EEF">
        <w:rPr>
          <w:rFonts w:hint="eastAsia"/>
          <w:sz w:val="22"/>
        </w:rPr>
        <w:t>と活躍できる居場所づくりを推進し、</w:t>
      </w:r>
      <w:r w:rsidRPr="00936B0C">
        <w:rPr>
          <w:rFonts w:hint="eastAsia"/>
          <w:sz w:val="22"/>
        </w:rPr>
        <w:t>「住みたくなる・住み続けたくなるまちづくり」に正面から取り組みます。さらに、本市の取組みに関心を持つ企業や大学等から連携事業が提案されるなど、関係人口</w:t>
      </w:r>
      <w:r>
        <w:rPr>
          <w:rFonts w:hint="eastAsia"/>
          <w:sz w:val="22"/>
          <w:vertAlign w:val="superscript"/>
        </w:rPr>
        <w:t>ⅱ</w:t>
      </w:r>
      <w:r w:rsidRPr="00936B0C">
        <w:rPr>
          <w:rFonts w:hint="eastAsia"/>
          <w:sz w:val="22"/>
        </w:rPr>
        <w:t>の増加が認められることから、シティプロモーション</w:t>
      </w:r>
      <w:r>
        <w:rPr>
          <w:rFonts w:hint="eastAsia"/>
          <w:sz w:val="22"/>
          <w:vertAlign w:val="superscript"/>
        </w:rPr>
        <w:t>ⅲ</w:t>
      </w:r>
      <w:r w:rsidRPr="00936B0C">
        <w:rPr>
          <w:rFonts w:hint="eastAsia"/>
          <w:sz w:val="22"/>
        </w:rPr>
        <w:t>を強化するなど関係人口の獲得にも取り組み、将来的に定住人口の増加につなげていきます。</w:t>
      </w:r>
    </w:p>
    <w:p w14:paraId="063DDDD6" w14:textId="77777777" w:rsidR="00C21C4C" w:rsidRPr="00936B0C" w:rsidRDefault="00C21C4C" w:rsidP="00C21C4C"/>
    <w:tbl>
      <w:tblPr>
        <w:tblStyle w:val="a3"/>
        <w:tblW w:w="9785" w:type="dxa"/>
        <w:tblInd w:w="108" w:type="dxa"/>
        <w:tblLook w:val="04A0" w:firstRow="1" w:lastRow="0" w:firstColumn="1" w:lastColumn="0" w:noHBand="0" w:noVBand="1"/>
      </w:tblPr>
      <w:tblGrid>
        <w:gridCol w:w="3276"/>
        <w:gridCol w:w="1260"/>
        <w:gridCol w:w="2687"/>
        <w:gridCol w:w="2562"/>
      </w:tblGrid>
      <w:tr w:rsidR="00C21C4C" w:rsidRPr="00936B0C" w14:paraId="6241F110" w14:textId="77777777" w:rsidTr="00A56410">
        <w:tc>
          <w:tcPr>
            <w:tcW w:w="3276" w:type="dxa"/>
          </w:tcPr>
          <w:p w14:paraId="0E740E60" w14:textId="77777777" w:rsidR="00C21C4C" w:rsidRPr="00936B0C" w:rsidRDefault="00C21C4C" w:rsidP="00A56410">
            <w:pPr>
              <w:jc w:val="center"/>
              <w:rPr>
                <w:sz w:val="22"/>
              </w:rPr>
            </w:pPr>
            <w:r w:rsidRPr="00936B0C">
              <w:rPr>
                <w:rFonts w:hint="eastAsia"/>
                <w:sz w:val="22"/>
              </w:rPr>
              <w:t>ＫＰＩ（成果指標）</w:t>
            </w:r>
          </w:p>
        </w:tc>
        <w:tc>
          <w:tcPr>
            <w:tcW w:w="1260" w:type="dxa"/>
          </w:tcPr>
          <w:p w14:paraId="155822C2" w14:textId="77777777" w:rsidR="00C21C4C" w:rsidRPr="00936B0C" w:rsidRDefault="00C21C4C" w:rsidP="00A56410">
            <w:pPr>
              <w:jc w:val="center"/>
              <w:rPr>
                <w:sz w:val="22"/>
              </w:rPr>
            </w:pPr>
            <w:r w:rsidRPr="00936B0C">
              <w:rPr>
                <w:rFonts w:hint="eastAsia"/>
                <w:sz w:val="22"/>
              </w:rPr>
              <w:t>単位</w:t>
            </w:r>
          </w:p>
        </w:tc>
        <w:tc>
          <w:tcPr>
            <w:tcW w:w="2687" w:type="dxa"/>
          </w:tcPr>
          <w:p w14:paraId="713A2CEE" w14:textId="77777777" w:rsidR="00C21C4C" w:rsidRPr="00936B0C" w:rsidRDefault="00C21C4C" w:rsidP="00A56410">
            <w:pPr>
              <w:jc w:val="center"/>
              <w:rPr>
                <w:sz w:val="22"/>
              </w:rPr>
            </w:pPr>
            <w:r w:rsidRPr="00936B0C">
              <w:rPr>
                <w:rFonts w:hint="eastAsia"/>
                <w:sz w:val="22"/>
              </w:rPr>
              <w:t>現状値</w:t>
            </w:r>
          </w:p>
        </w:tc>
        <w:tc>
          <w:tcPr>
            <w:tcW w:w="2562" w:type="dxa"/>
          </w:tcPr>
          <w:p w14:paraId="5FDAA6E8" w14:textId="77777777" w:rsidR="00C21C4C" w:rsidRPr="00936B0C" w:rsidRDefault="00C21C4C" w:rsidP="00A56410">
            <w:pPr>
              <w:jc w:val="center"/>
              <w:rPr>
                <w:sz w:val="22"/>
              </w:rPr>
            </w:pPr>
            <w:r w:rsidRPr="00936B0C">
              <w:rPr>
                <w:rFonts w:hint="eastAsia"/>
                <w:sz w:val="22"/>
              </w:rPr>
              <w:t>目標値</w:t>
            </w:r>
          </w:p>
        </w:tc>
      </w:tr>
      <w:tr w:rsidR="00C21C4C" w:rsidRPr="00936B0C" w14:paraId="21C0B1E0" w14:textId="77777777" w:rsidTr="00A56410">
        <w:tc>
          <w:tcPr>
            <w:tcW w:w="3276" w:type="dxa"/>
            <w:vAlign w:val="center"/>
          </w:tcPr>
          <w:p w14:paraId="16C9EA67" w14:textId="77777777" w:rsidR="00C21C4C" w:rsidRPr="00936B0C" w:rsidRDefault="00C21C4C" w:rsidP="00A56410">
            <w:pPr>
              <w:rPr>
                <w:sz w:val="22"/>
              </w:rPr>
            </w:pPr>
            <w:r w:rsidRPr="00936B0C">
              <w:rPr>
                <w:rFonts w:hint="eastAsia"/>
                <w:sz w:val="22"/>
              </w:rPr>
              <w:t>若者の社会減の抑制</w:t>
            </w:r>
          </w:p>
        </w:tc>
        <w:tc>
          <w:tcPr>
            <w:tcW w:w="1260" w:type="dxa"/>
            <w:vAlign w:val="center"/>
          </w:tcPr>
          <w:p w14:paraId="5B3220FF" w14:textId="77777777" w:rsidR="00C21C4C" w:rsidRPr="00936B0C" w:rsidRDefault="00C21C4C" w:rsidP="00A56410">
            <w:pPr>
              <w:jc w:val="center"/>
              <w:rPr>
                <w:sz w:val="22"/>
              </w:rPr>
            </w:pPr>
            <w:r w:rsidRPr="00936B0C">
              <w:rPr>
                <w:rFonts w:hint="eastAsia"/>
                <w:sz w:val="22"/>
              </w:rPr>
              <w:t>人</w:t>
            </w:r>
          </w:p>
        </w:tc>
        <w:tc>
          <w:tcPr>
            <w:tcW w:w="2687" w:type="dxa"/>
            <w:vAlign w:val="center"/>
          </w:tcPr>
          <w:p w14:paraId="2D28BD97" w14:textId="77777777" w:rsidR="00C21C4C" w:rsidRPr="00936B0C" w:rsidRDefault="00C21C4C" w:rsidP="00A56410">
            <w:pPr>
              <w:jc w:val="center"/>
              <w:rPr>
                <w:sz w:val="22"/>
              </w:rPr>
            </w:pPr>
            <w:r w:rsidRPr="00936B0C">
              <w:rPr>
                <w:rFonts w:hint="eastAsia"/>
                <w:sz w:val="22"/>
              </w:rPr>
              <w:t>△５２</w:t>
            </w:r>
          </w:p>
          <w:p w14:paraId="0EFE135D"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62" w:type="dxa"/>
            <w:vAlign w:val="center"/>
          </w:tcPr>
          <w:p w14:paraId="44399187" w14:textId="77777777" w:rsidR="00C21C4C" w:rsidRPr="00936B0C" w:rsidRDefault="00C21C4C" w:rsidP="00A56410">
            <w:pPr>
              <w:jc w:val="center"/>
              <w:rPr>
                <w:sz w:val="22"/>
              </w:rPr>
            </w:pPr>
            <w:r w:rsidRPr="00936B0C">
              <w:rPr>
                <w:rFonts w:hint="eastAsia"/>
                <w:sz w:val="22"/>
              </w:rPr>
              <w:t>３０</w:t>
            </w:r>
          </w:p>
          <w:p w14:paraId="6F90D177"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7874AA93" w14:textId="77777777" w:rsidR="00C21C4C" w:rsidRPr="00936B0C" w:rsidRDefault="00C21C4C" w:rsidP="00C21C4C"/>
    <w:tbl>
      <w:tblPr>
        <w:tblStyle w:val="a3"/>
        <w:tblW w:w="0" w:type="auto"/>
        <w:tblInd w:w="108" w:type="dxa"/>
        <w:tblLook w:val="04A0" w:firstRow="1" w:lastRow="0" w:firstColumn="1" w:lastColumn="0" w:noHBand="0" w:noVBand="1"/>
      </w:tblPr>
      <w:tblGrid>
        <w:gridCol w:w="9785"/>
      </w:tblGrid>
      <w:tr w:rsidR="00C21C4C" w:rsidRPr="00936B0C" w14:paraId="11F29966" w14:textId="77777777" w:rsidTr="00A56410">
        <w:trPr>
          <w:trHeight w:val="3682"/>
        </w:trPr>
        <w:tc>
          <w:tcPr>
            <w:tcW w:w="9785" w:type="dxa"/>
            <w:shd w:val="clear" w:color="auto" w:fill="FFFF99"/>
          </w:tcPr>
          <w:p w14:paraId="2EC0BF31"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（講じるべき施策の方向性）</w:t>
            </w:r>
          </w:p>
          <w:p w14:paraId="337382F5"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○若者の夢を応援するまち　～よそ者に寛大で多様性があるまち～</w:t>
            </w:r>
          </w:p>
          <w:p w14:paraId="7173C7C5" w14:textId="77777777" w:rsidR="00C21C4C" w:rsidRPr="00936B0C" w:rsidRDefault="00C21C4C" w:rsidP="00A56410">
            <w:pPr>
              <w:rPr>
                <w:sz w:val="22"/>
              </w:rPr>
            </w:pPr>
            <w:r w:rsidRPr="00936B0C">
              <w:rPr>
                <w:rFonts w:hint="eastAsia"/>
                <w:sz w:val="22"/>
              </w:rPr>
              <w:t xml:space="preserve">　学生等の若者による創造力を市政に活用する学生連携事業やＵ・Ｉターン者に対する支援事業を実施</w:t>
            </w:r>
            <w:r>
              <w:rPr>
                <w:rFonts w:hint="eastAsia"/>
                <w:sz w:val="22"/>
              </w:rPr>
              <w:t>するなど</w:t>
            </w:r>
            <w:r w:rsidRPr="00936B0C">
              <w:rPr>
                <w:rFonts w:hint="eastAsia"/>
                <w:sz w:val="22"/>
              </w:rPr>
              <w:t>、ものづくりに惹かれて鯖江市に定住</w:t>
            </w:r>
            <w:r>
              <w:rPr>
                <w:rFonts w:hint="eastAsia"/>
                <w:sz w:val="22"/>
              </w:rPr>
              <w:t>する</w:t>
            </w:r>
            <w:r w:rsidRPr="00936B0C">
              <w:rPr>
                <w:rFonts w:hint="eastAsia"/>
                <w:sz w:val="22"/>
              </w:rPr>
              <w:t>若者を全力でサポートして、「住みたくなる・住み続けたくなるまちづくり」を目指します。</w:t>
            </w:r>
          </w:p>
          <w:p w14:paraId="01C3B772" w14:textId="77777777" w:rsidR="00C21C4C" w:rsidRDefault="00C21C4C" w:rsidP="00A56410">
            <w:pPr>
              <w:rPr>
                <w:sz w:val="22"/>
              </w:rPr>
            </w:pPr>
            <w:r w:rsidRPr="00936B0C">
              <w:rPr>
                <w:rFonts w:hint="eastAsia"/>
                <w:sz w:val="22"/>
              </w:rPr>
              <w:t>（事業例）学生連携事業、鯖江市役所</w:t>
            </w:r>
            <w:r w:rsidRPr="00936B0C">
              <w:rPr>
                <w:rFonts w:hint="eastAsia"/>
                <w:sz w:val="22"/>
              </w:rPr>
              <w:t>JK</w:t>
            </w:r>
            <w:r w:rsidRPr="00936B0C">
              <w:rPr>
                <w:rFonts w:hint="eastAsia"/>
                <w:sz w:val="22"/>
              </w:rPr>
              <w:t>課事業、</w:t>
            </w:r>
          </w:p>
          <w:p w14:paraId="4C615306" w14:textId="77777777" w:rsidR="00C21C4C" w:rsidRPr="00936B0C" w:rsidRDefault="00C21C4C" w:rsidP="00A56410">
            <w:pPr>
              <w:ind w:firstLineChars="500" w:firstLine="1100"/>
              <w:rPr>
                <w:sz w:val="22"/>
              </w:rPr>
            </w:pPr>
            <w:r w:rsidRPr="00936B0C">
              <w:rPr>
                <w:rFonts w:hint="eastAsia"/>
                <w:sz w:val="22"/>
              </w:rPr>
              <w:t>鯖江市地域活性化プランコンテスト</w:t>
            </w:r>
            <w:r>
              <w:rPr>
                <w:rFonts w:hint="eastAsia"/>
                <w:sz w:val="22"/>
              </w:rPr>
              <w:t>、</w:t>
            </w:r>
          </w:p>
          <w:p w14:paraId="3BFDD3CF" w14:textId="77777777" w:rsidR="00C21C4C" w:rsidRPr="00936B0C" w:rsidRDefault="00C21C4C" w:rsidP="00A56410">
            <w:pPr>
              <w:ind w:firstLineChars="500" w:firstLine="1100"/>
              <w:rPr>
                <w:sz w:val="22"/>
              </w:rPr>
            </w:pPr>
            <w:r w:rsidRPr="00936B0C">
              <w:rPr>
                <w:rFonts w:hint="eastAsia"/>
                <w:sz w:val="22"/>
              </w:rPr>
              <w:t>Ｕ・Ｉターン移住就職等支援事業、</w:t>
            </w:r>
          </w:p>
          <w:p w14:paraId="13B37050" w14:textId="6913FA00" w:rsidR="00C21C4C" w:rsidRDefault="00C21C4C" w:rsidP="00A56410">
            <w:pPr>
              <w:ind w:firstLineChars="500" w:firstLine="1100"/>
              <w:rPr>
                <w:sz w:val="22"/>
              </w:rPr>
            </w:pPr>
            <w:r w:rsidRPr="00936B0C">
              <w:rPr>
                <w:rFonts w:hint="eastAsia"/>
                <w:sz w:val="22"/>
              </w:rPr>
              <w:t>ふるさと納税事業、</w:t>
            </w:r>
            <w:r w:rsidR="006B5C88">
              <w:rPr>
                <w:rFonts w:hint="eastAsia"/>
                <w:sz w:val="22"/>
              </w:rPr>
              <w:t>住み続けるまちさばえ支援</w:t>
            </w:r>
            <w:r w:rsidRPr="00936B0C">
              <w:rPr>
                <w:rFonts w:hint="eastAsia"/>
                <w:sz w:val="22"/>
              </w:rPr>
              <w:t>事業</w:t>
            </w:r>
          </w:p>
          <w:p w14:paraId="65E864CF" w14:textId="77777777" w:rsidR="00C21C4C" w:rsidRPr="00936B0C" w:rsidRDefault="00C21C4C" w:rsidP="00A56410">
            <w:pPr>
              <w:jc w:val="left"/>
              <w:rPr>
                <w:rFonts w:asciiTheme="majorEastAsia" w:eastAsiaTheme="majorEastAsia" w:hAnsiTheme="majorEastAsia"/>
                <w:sz w:val="22"/>
              </w:rPr>
            </w:pPr>
            <w:r w:rsidRPr="00936B0C">
              <w:rPr>
                <w:rFonts w:asciiTheme="majorEastAsia" w:eastAsiaTheme="majorEastAsia" w:hAnsiTheme="majorEastAsia" w:hint="eastAsia"/>
                <w:sz w:val="22"/>
              </w:rPr>
              <w:t>○さばえファン（関係人口）の獲得</w:t>
            </w:r>
          </w:p>
          <w:p w14:paraId="1F70386F" w14:textId="77777777" w:rsidR="00C21C4C" w:rsidRPr="00936B0C" w:rsidRDefault="00C21C4C" w:rsidP="00A56410">
            <w:pPr>
              <w:rPr>
                <w:sz w:val="22"/>
              </w:rPr>
            </w:pPr>
            <w:r w:rsidRPr="00936B0C">
              <w:rPr>
                <w:rFonts w:hint="eastAsia"/>
                <w:sz w:val="22"/>
              </w:rPr>
              <w:t xml:space="preserve">　本市の先駆的な取組みやものづくり・歴史・伝統・文化といった魅力ある資源を様々な手段で広く発信することで、本市に関心を持ちかかわりを持ちたいと思う人や企業、大学を増加させ、将来的に移住・定住人口</w:t>
            </w:r>
            <w:r>
              <w:rPr>
                <w:rFonts w:hint="eastAsia"/>
                <w:sz w:val="22"/>
                <w:vertAlign w:val="superscript"/>
              </w:rPr>
              <w:t>ⅳ</w:t>
            </w:r>
            <w:r w:rsidRPr="00936B0C">
              <w:rPr>
                <w:rFonts w:hint="eastAsia"/>
                <w:sz w:val="22"/>
              </w:rPr>
              <w:t>の増加につなげていきます。</w:t>
            </w:r>
          </w:p>
          <w:p w14:paraId="2F31CEFF" w14:textId="77777777" w:rsidR="00C21C4C" w:rsidRPr="00936B0C" w:rsidRDefault="00C21C4C" w:rsidP="00A56410">
            <w:pPr>
              <w:rPr>
                <w:sz w:val="22"/>
              </w:rPr>
            </w:pPr>
            <w:r w:rsidRPr="00936B0C">
              <w:rPr>
                <w:rFonts w:hint="eastAsia"/>
                <w:sz w:val="22"/>
              </w:rPr>
              <w:t>（事業例）鯖江“育職住”プロジェクト、</w:t>
            </w:r>
          </w:p>
          <w:p w14:paraId="24DEC9DB" w14:textId="77777777" w:rsidR="00C21C4C" w:rsidRPr="007C67FF" w:rsidRDefault="00C21C4C" w:rsidP="00A56410">
            <w:pPr>
              <w:ind w:firstLineChars="500" w:firstLine="1100"/>
              <w:rPr>
                <w:sz w:val="22"/>
              </w:rPr>
            </w:pPr>
            <w:r w:rsidRPr="00936B0C">
              <w:rPr>
                <w:rFonts w:hint="eastAsia"/>
                <w:sz w:val="22"/>
              </w:rPr>
              <w:t>鯖江の魅力発信事業</w:t>
            </w:r>
            <w:r w:rsidRPr="00936B0C">
              <w:rPr>
                <w:rFonts w:hint="eastAsia"/>
                <w:sz w:val="22"/>
              </w:rPr>
              <w:t xml:space="preserve"> </w:t>
            </w:r>
            <w:r w:rsidRPr="00936B0C">
              <w:rPr>
                <w:rFonts w:hint="eastAsia"/>
                <w:sz w:val="22"/>
              </w:rPr>
              <w:t>（シティプロモーション推進事業）【</w:t>
            </w:r>
            <w:r w:rsidRPr="00936B0C">
              <w:rPr>
                <w:rFonts w:hint="eastAsia"/>
                <w:sz w:val="22"/>
              </w:rPr>
              <w:t>Society5.0</w:t>
            </w:r>
            <w:r w:rsidRPr="00936B0C">
              <w:rPr>
                <w:rFonts w:hint="eastAsia"/>
                <w:sz w:val="22"/>
              </w:rPr>
              <w:t>化】</w:t>
            </w:r>
          </w:p>
        </w:tc>
      </w:tr>
    </w:tbl>
    <w:p w14:paraId="75455E86" w14:textId="77777777" w:rsidR="00C21C4C" w:rsidRDefault="00EE0180" w:rsidP="00C21C4C">
      <w:pPr>
        <w:widowControl/>
        <w:jc w:val="left"/>
      </w:pPr>
      <w:r w:rsidRPr="00986F88">
        <w:rPr>
          <w:rFonts w:asciiTheme="minorEastAsia" w:hAnsiTheme="minorEastAsia" w:cs="HG丸ｺﾞｼｯｸM-PRO"/>
          <w:noProof/>
          <w:kern w:val="0"/>
          <w:sz w:val="22"/>
        </w:rPr>
        <mc:AlternateContent>
          <mc:Choice Requires="wpg">
            <w:drawing>
              <wp:anchor distT="0" distB="0" distL="114300" distR="114300" simplePos="0" relativeHeight="251740160" behindDoc="0" locked="0" layoutInCell="1" allowOverlap="1" wp14:anchorId="31CE4766" wp14:editId="5195EBCC">
                <wp:simplePos x="0" y="0"/>
                <wp:positionH relativeFrom="column">
                  <wp:posOffset>-17145</wp:posOffset>
                </wp:positionH>
                <wp:positionV relativeFrom="page">
                  <wp:posOffset>9048750</wp:posOffset>
                </wp:positionV>
                <wp:extent cx="6229350" cy="1365250"/>
                <wp:effectExtent l="0" t="0" r="0" b="6350"/>
                <wp:wrapNone/>
                <wp:docPr id="364" name="グループ化 364"/>
                <wp:cNvGraphicFramePr/>
                <a:graphic xmlns:a="http://schemas.openxmlformats.org/drawingml/2006/main">
                  <a:graphicData uri="http://schemas.microsoft.com/office/word/2010/wordprocessingGroup">
                    <wpg:wgp>
                      <wpg:cNvGrpSpPr/>
                      <wpg:grpSpPr>
                        <a:xfrm>
                          <a:off x="0" y="0"/>
                          <a:ext cx="6229350" cy="1365250"/>
                          <a:chOff x="0" y="20706"/>
                          <a:chExt cx="5810250" cy="727119"/>
                        </a:xfrm>
                      </wpg:grpSpPr>
                      <wps:wsp>
                        <wps:cNvPr id="365" name="直線コネクタ 365"/>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366" name="テキスト ボックス 2"/>
                        <wps:cNvSpPr txBox="1">
                          <a:spLocks noChangeArrowheads="1"/>
                        </wps:cNvSpPr>
                        <wps:spPr bwMode="auto">
                          <a:xfrm>
                            <a:off x="0" y="24936"/>
                            <a:ext cx="5810250" cy="722889"/>
                          </a:xfrm>
                          <a:prstGeom prst="rect">
                            <a:avLst/>
                          </a:prstGeom>
                          <a:noFill/>
                          <a:ln w="9525">
                            <a:noFill/>
                            <a:miter lim="800000"/>
                            <a:headEnd/>
                            <a:tailEnd/>
                          </a:ln>
                        </wps:spPr>
                        <wps:txbx>
                          <w:txbxContent>
                            <w:p w14:paraId="3DB0C673"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Pr>
                                  <w:rFonts w:hint="eastAsia"/>
                                  <w:sz w:val="16"/>
                                  <w:szCs w:val="16"/>
                                </w:rPr>
                                <w:t>鯖江市では、</w:t>
                              </w:r>
                              <w:r w:rsidRPr="00555E88">
                                <w:rPr>
                                  <w:rFonts w:hint="eastAsia"/>
                                  <w:sz w:val="16"/>
                                  <w:szCs w:val="16"/>
                                </w:rPr>
                                <w:t>学生をまちづくりのパートナーとして位置づけ、</w:t>
                              </w:r>
                              <w:r>
                                <w:rPr>
                                  <w:rFonts w:hint="eastAsia"/>
                                  <w:sz w:val="16"/>
                                  <w:szCs w:val="16"/>
                                </w:rPr>
                                <w:t>2007</w:t>
                              </w:r>
                              <w:r>
                                <w:rPr>
                                  <w:rFonts w:hint="eastAsia"/>
                                  <w:sz w:val="16"/>
                                  <w:szCs w:val="16"/>
                                </w:rPr>
                                <w:t>年（</w:t>
                              </w:r>
                              <w:r w:rsidRPr="00555E88">
                                <w:rPr>
                                  <w:rFonts w:hint="eastAsia"/>
                                  <w:sz w:val="16"/>
                                  <w:szCs w:val="16"/>
                                </w:rPr>
                                <w:t>平成</w:t>
                              </w:r>
                              <w:r w:rsidRPr="00555E88">
                                <w:rPr>
                                  <w:rFonts w:hint="eastAsia"/>
                                  <w:sz w:val="16"/>
                                  <w:szCs w:val="16"/>
                                </w:rPr>
                                <w:t>19</w:t>
                              </w:r>
                              <w:r w:rsidRPr="00555E88">
                                <w:rPr>
                                  <w:rFonts w:hint="eastAsia"/>
                                  <w:sz w:val="16"/>
                                  <w:szCs w:val="16"/>
                                </w:rPr>
                                <w:t>年</w:t>
                              </w:r>
                              <w:r>
                                <w:rPr>
                                  <w:rFonts w:hint="eastAsia"/>
                                  <w:sz w:val="16"/>
                                  <w:szCs w:val="16"/>
                                </w:rPr>
                                <w:t>）</w:t>
                              </w:r>
                              <w:r w:rsidRPr="00555E88">
                                <w:rPr>
                                  <w:rFonts w:hint="eastAsia"/>
                                  <w:sz w:val="16"/>
                                  <w:szCs w:val="16"/>
                                </w:rPr>
                                <w:t>から学生の自由な発想と旺盛な行動力に焦点をあてた「学生との連携・協働事業」を実施しています</w:t>
                              </w:r>
                              <w:r>
                                <w:rPr>
                                  <w:rFonts w:hint="eastAsia"/>
                                  <w:sz w:val="16"/>
                                  <w:szCs w:val="16"/>
                                </w:rPr>
                                <w:t>。</w:t>
                              </w:r>
                            </w:p>
                            <w:p w14:paraId="41BA008B"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7158FB">
                                <w:rPr>
                                  <w:rFonts w:hint="eastAsia"/>
                                  <w:sz w:val="16"/>
                                  <w:szCs w:val="16"/>
                                </w:rPr>
                                <w:t>関係人口</w:t>
                              </w:r>
                              <w:r>
                                <w:rPr>
                                  <w:rFonts w:hint="eastAsia"/>
                                  <w:sz w:val="16"/>
                                  <w:szCs w:val="16"/>
                                </w:rPr>
                                <w:t>とは、</w:t>
                              </w:r>
                              <w:r w:rsidRPr="00882808">
                                <w:rPr>
                                  <w:rFonts w:hint="eastAsia"/>
                                  <w:sz w:val="16"/>
                                  <w:szCs w:val="16"/>
                                </w:rPr>
                                <w:t>移住した「定住人口」でもなく、観光に来た「交流人口」でもない、地域や地域の人々と多様に関わる人々のこと</w:t>
                              </w:r>
                              <w:r>
                                <w:rPr>
                                  <w:rFonts w:hint="eastAsia"/>
                                  <w:sz w:val="16"/>
                                  <w:szCs w:val="16"/>
                                </w:rPr>
                                <w:t>。</w:t>
                              </w:r>
                            </w:p>
                            <w:p w14:paraId="17B3BB60" w14:textId="77777777"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7158FB">
                                <w:rPr>
                                  <w:rFonts w:hint="eastAsia"/>
                                  <w:sz w:val="16"/>
                                  <w:szCs w:val="16"/>
                                </w:rPr>
                                <w:t>シティプロモーション</w:t>
                              </w:r>
                              <w:r>
                                <w:rPr>
                                  <w:rFonts w:hint="eastAsia"/>
                                  <w:sz w:val="16"/>
                                  <w:szCs w:val="16"/>
                                </w:rPr>
                                <w:t>とは、</w:t>
                              </w:r>
                              <w:r w:rsidRPr="00882808">
                                <w:rPr>
                                  <w:rFonts w:hint="eastAsia"/>
                                  <w:sz w:val="16"/>
                                  <w:szCs w:val="16"/>
                                </w:rPr>
                                <w:t>広義には国内外に向け、自治体が主体となって行う定住促進・観光誘客・企業誘致・産業振興などの幅広い取り組みを指す言葉</w:t>
                              </w:r>
                              <w:r>
                                <w:rPr>
                                  <w:rFonts w:hint="eastAsia"/>
                                  <w:sz w:val="16"/>
                                  <w:szCs w:val="16"/>
                                </w:rPr>
                                <w:t>のこと。本市では、平成</w:t>
                              </w:r>
                              <w:r>
                                <w:rPr>
                                  <w:rFonts w:hint="eastAsia"/>
                                  <w:sz w:val="16"/>
                                  <w:szCs w:val="16"/>
                                </w:rPr>
                                <w:t>29</w:t>
                              </w:r>
                              <w:r>
                                <w:rPr>
                                  <w:rFonts w:hint="eastAsia"/>
                                  <w:sz w:val="16"/>
                                  <w:szCs w:val="16"/>
                                </w:rPr>
                                <w:t>年度に</w:t>
                              </w:r>
                              <w:r w:rsidRPr="00882808">
                                <w:rPr>
                                  <w:rFonts w:hint="eastAsia"/>
                                  <w:sz w:val="16"/>
                                  <w:szCs w:val="16"/>
                                </w:rPr>
                                <w:t>ガイドラインを策定し本市の魅力を国内外にＰＲに</w:t>
                              </w:r>
                              <w:r w:rsidRPr="00882808">
                                <w:rPr>
                                  <w:rFonts w:hint="eastAsia"/>
                                  <w:sz w:val="16"/>
                                  <w:szCs w:val="16"/>
                                </w:rPr>
                                <w:t xml:space="preserve"> </w:t>
                              </w:r>
                              <w:r w:rsidRPr="00882808">
                                <w:rPr>
                                  <w:rFonts w:hint="eastAsia"/>
                                  <w:sz w:val="16"/>
                                  <w:szCs w:val="16"/>
                                </w:rPr>
                                <w:t>取り組んで</w:t>
                              </w:r>
                              <w:r>
                                <w:rPr>
                                  <w:rFonts w:hint="eastAsia"/>
                                  <w:sz w:val="16"/>
                                  <w:szCs w:val="16"/>
                                </w:rPr>
                                <w:t>い</w:t>
                              </w:r>
                              <w:r w:rsidRPr="00882808">
                                <w:rPr>
                                  <w:rFonts w:hint="eastAsia"/>
                                  <w:sz w:val="16"/>
                                  <w:szCs w:val="16"/>
                                </w:rPr>
                                <w:t>ます</w:t>
                              </w:r>
                              <w:r>
                                <w:rPr>
                                  <w:rFonts w:hint="eastAsia"/>
                                  <w:sz w:val="16"/>
                                  <w:szCs w:val="16"/>
                                </w:rPr>
                                <w:t>。</w:t>
                              </w:r>
                            </w:p>
                            <w:p w14:paraId="65281469" w14:textId="77777777" w:rsidR="00590452" w:rsidRPr="007C67FF"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Pr>
                                  <w:rFonts w:hint="eastAsia"/>
                                  <w:sz w:val="16"/>
                                  <w:szCs w:val="16"/>
                                </w:rPr>
                                <w:t>移住・</w:t>
                              </w:r>
                              <w:r w:rsidRPr="00061B9B">
                                <w:rPr>
                                  <w:rFonts w:hint="eastAsia"/>
                                  <w:sz w:val="16"/>
                                  <w:szCs w:val="16"/>
                                </w:rPr>
                                <w:t>定住人口</w:t>
                              </w:r>
                              <w:r>
                                <w:rPr>
                                  <w:rFonts w:hint="eastAsia"/>
                                  <w:sz w:val="16"/>
                                  <w:szCs w:val="16"/>
                                </w:rPr>
                                <w:t>とは、</w:t>
                              </w:r>
                              <w:r w:rsidRPr="00061B9B">
                                <w:rPr>
                                  <w:rFonts w:hint="eastAsia"/>
                                  <w:sz w:val="16"/>
                                  <w:szCs w:val="16"/>
                                </w:rPr>
                                <w:t>その地域に</w:t>
                              </w:r>
                              <w:r>
                                <w:rPr>
                                  <w:rFonts w:hint="eastAsia"/>
                                  <w:sz w:val="16"/>
                                  <w:szCs w:val="16"/>
                                </w:rPr>
                                <w:t>移り</w:t>
                              </w:r>
                              <w:r w:rsidRPr="00061B9B">
                                <w:rPr>
                                  <w:rFonts w:hint="eastAsia"/>
                                  <w:sz w:val="16"/>
                                  <w:szCs w:val="16"/>
                                </w:rPr>
                                <w:t>住</w:t>
                              </w:r>
                              <w:r>
                                <w:rPr>
                                  <w:rFonts w:hint="eastAsia"/>
                                  <w:sz w:val="16"/>
                                  <w:szCs w:val="16"/>
                                </w:rPr>
                                <w:t>む</w:t>
                              </w:r>
                              <w:r w:rsidRPr="00061B9B">
                                <w:rPr>
                                  <w:rFonts w:hint="eastAsia"/>
                                  <w:sz w:val="16"/>
                                  <w:szCs w:val="16"/>
                                </w:rPr>
                                <w:t>人</w:t>
                              </w:r>
                              <w:r>
                                <w:rPr>
                                  <w:rFonts w:hint="eastAsia"/>
                                  <w:sz w:val="16"/>
                                  <w:szCs w:val="16"/>
                                </w:rPr>
                                <w:t>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489889" id="グループ化 364" o:spid="_x0000_s1242" style="position:absolute;margin-left:-1.35pt;margin-top:712.5pt;width:490.5pt;height:107.5pt;z-index:251740160;mso-position-horizontal-relative:text;mso-position-vertical-relative:page;mso-width-relative:margin;mso-height-relative:margin" coordorigin=",207" coordsize="58102,7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">
                <v:line id="直線コネクタ 365" o:spid="_x0000_s1243"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wScMAAADcAAAADwAAAGRycy9kb3ducmV2LnhtbESPT2sCMRTE7wW/Q3iCN81aqditUaQg&#10;ePDgP7DH1+S5Wdy8rJuo67dvBKHHYWZ+w0znravEjZpQelYwHGQgiLU3JRcKDvtlfwIiRGSDlWdS&#10;8KAA81nnbYq58Xfe0m0XC5EgHHJUYGOscymDtuQwDHxNnLyTbxzGJJtCmgbvCe4q+Z5lY+mw5LRg&#10;saZvS/q8uzoFR4vrzUb/RvKjn4U2hTH+8qlUr9suvkBEauN/+NVeGQWj8Qc8z6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SMEnDAAAA3AAAAA8AAAAAAAAAAAAA&#10;AAAAoQIAAGRycy9kb3ducmV2LnhtbFBLBQYAAAAABAAEAPkAAACRAwAAAAA=&#10;" strokecolor="#4a7ebb"/>
                <v:shape id="_x0000_s1244" type="#_x0000_t202" style="position:absolute;top:249;width:58102;height:7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Pr>
                            <w:rFonts w:hint="eastAsia"/>
                            <w:sz w:val="16"/>
                            <w:szCs w:val="16"/>
                          </w:rPr>
                          <w:t>鯖江市では、</w:t>
                        </w:r>
                        <w:r w:rsidRPr="00555E88">
                          <w:rPr>
                            <w:rFonts w:hint="eastAsia"/>
                            <w:sz w:val="16"/>
                            <w:szCs w:val="16"/>
                          </w:rPr>
                          <w:t>学生をまちづくりのパートナーとして位置づけ、</w:t>
                        </w:r>
                        <w:r>
                          <w:rPr>
                            <w:rFonts w:hint="eastAsia"/>
                            <w:sz w:val="16"/>
                            <w:szCs w:val="16"/>
                          </w:rPr>
                          <w:t>2007</w:t>
                        </w:r>
                        <w:r>
                          <w:rPr>
                            <w:rFonts w:hint="eastAsia"/>
                            <w:sz w:val="16"/>
                            <w:szCs w:val="16"/>
                          </w:rPr>
                          <w:t>年（</w:t>
                        </w:r>
                        <w:r w:rsidRPr="00555E88">
                          <w:rPr>
                            <w:rFonts w:hint="eastAsia"/>
                            <w:sz w:val="16"/>
                            <w:szCs w:val="16"/>
                          </w:rPr>
                          <w:t>平成</w:t>
                        </w:r>
                        <w:r w:rsidRPr="00555E88">
                          <w:rPr>
                            <w:rFonts w:hint="eastAsia"/>
                            <w:sz w:val="16"/>
                            <w:szCs w:val="16"/>
                          </w:rPr>
                          <w:t>19</w:t>
                        </w:r>
                        <w:r w:rsidRPr="00555E88">
                          <w:rPr>
                            <w:rFonts w:hint="eastAsia"/>
                            <w:sz w:val="16"/>
                            <w:szCs w:val="16"/>
                          </w:rPr>
                          <w:t>年</w:t>
                        </w:r>
                        <w:r>
                          <w:rPr>
                            <w:rFonts w:hint="eastAsia"/>
                            <w:sz w:val="16"/>
                            <w:szCs w:val="16"/>
                          </w:rPr>
                          <w:t>）</w:t>
                        </w:r>
                        <w:r w:rsidRPr="00555E88">
                          <w:rPr>
                            <w:rFonts w:hint="eastAsia"/>
                            <w:sz w:val="16"/>
                            <w:szCs w:val="16"/>
                          </w:rPr>
                          <w:t>から学生の自由な発想と旺盛な行動力に焦点をあてた「学生との連携・協働事業」を実施しています</w:t>
                        </w:r>
                        <w:r>
                          <w:rPr>
                            <w:rFonts w:hint="eastAsia"/>
                            <w:sz w:val="16"/>
                            <w:szCs w:val="16"/>
                          </w:rPr>
                          <w:t>。</w:t>
                        </w:r>
                      </w:p>
                      <w:p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7158FB">
                          <w:rPr>
                            <w:rFonts w:hint="eastAsia"/>
                            <w:sz w:val="16"/>
                            <w:szCs w:val="16"/>
                          </w:rPr>
                          <w:t>関係人口</w:t>
                        </w:r>
                        <w:r>
                          <w:rPr>
                            <w:rFonts w:hint="eastAsia"/>
                            <w:sz w:val="16"/>
                            <w:szCs w:val="16"/>
                          </w:rPr>
                          <w:t>とは、</w:t>
                        </w:r>
                        <w:r w:rsidRPr="00882808">
                          <w:rPr>
                            <w:rFonts w:hint="eastAsia"/>
                            <w:sz w:val="16"/>
                            <w:szCs w:val="16"/>
                          </w:rPr>
                          <w:t>移住した「定住人口」でもなく、観光に来た「交流人口」でもない、地域や地域の人々と多様に関わる人々のこと</w:t>
                        </w:r>
                        <w:r>
                          <w:rPr>
                            <w:rFonts w:hint="eastAsia"/>
                            <w:sz w:val="16"/>
                            <w:szCs w:val="16"/>
                          </w:rPr>
                          <w:t>。</w:t>
                        </w:r>
                      </w:p>
                      <w:p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7158FB">
                          <w:rPr>
                            <w:rFonts w:hint="eastAsia"/>
                            <w:sz w:val="16"/>
                            <w:szCs w:val="16"/>
                          </w:rPr>
                          <w:t>シティプロモーション</w:t>
                        </w:r>
                        <w:r>
                          <w:rPr>
                            <w:rFonts w:hint="eastAsia"/>
                            <w:sz w:val="16"/>
                            <w:szCs w:val="16"/>
                          </w:rPr>
                          <w:t>とは、</w:t>
                        </w:r>
                        <w:r w:rsidRPr="00882808">
                          <w:rPr>
                            <w:rFonts w:hint="eastAsia"/>
                            <w:sz w:val="16"/>
                            <w:szCs w:val="16"/>
                          </w:rPr>
                          <w:t>広義には国内外に向け、自治体が主体となって行う定住促進・観光誘客・企業誘致・産業振興などの幅広い取り組みを指す言葉</w:t>
                        </w:r>
                        <w:r>
                          <w:rPr>
                            <w:rFonts w:hint="eastAsia"/>
                            <w:sz w:val="16"/>
                            <w:szCs w:val="16"/>
                          </w:rPr>
                          <w:t>のこと。本市では、平成</w:t>
                        </w:r>
                        <w:r>
                          <w:rPr>
                            <w:rFonts w:hint="eastAsia"/>
                            <w:sz w:val="16"/>
                            <w:szCs w:val="16"/>
                          </w:rPr>
                          <w:t>29</w:t>
                        </w:r>
                        <w:r>
                          <w:rPr>
                            <w:rFonts w:hint="eastAsia"/>
                            <w:sz w:val="16"/>
                            <w:szCs w:val="16"/>
                          </w:rPr>
                          <w:t>年度に</w:t>
                        </w:r>
                        <w:r w:rsidRPr="00882808">
                          <w:rPr>
                            <w:rFonts w:hint="eastAsia"/>
                            <w:sz w:val="16"/>
                            <w:szCs w:val="16"/>
                          </w:rPr>
                          <w:t>ガイドラインを策定し本市の魅力を国内外にＰＲに</w:t>
                        </w:r>
                        <w:r w:rsidRPr="00882808">
                          <w:rPr>
                            <w:rFonts w:hint="eastAsia"/>
                            <w:sz w:val="16"/>
                            <w:szCs w:val="16"/>
                          </w:rPr>
                          <w:t xml:space="preserve"> </w:t>
                        </w:r>
                        <w:r w:rsidRPr="00882808">
                          <w:rPr>
                            <w:rFonts w:hint="eastAsia"/>
                            <w:sz w:val="16"/>
                            <w:szCs w:val="16"/>
                          </w:rPr>
                          <w:t>取り組んで</w:t>
                        </w:r>
                        <w:r>
                          <w:rPr>
                            <w:rFonts w:hint="eastAsia"/>
                            <w:sz w:val="16"/>
                            <w:szCs w:val="16"/>
                          </w:rPr>
                          <w:t>い</w:t>
                        </w:r>
                        <w:r w:rsidRPr="00882808">
                          <w:rPr>
                            <w:rFonts w:hint="eastAsia"/>
                            <w:sz w:val="16"/>
                            <w:szCs w:val="16"/>
                          </w:rPr>
                          <w:t>ます</w:t>
                        </w:r>
                        <w:r>
                          <w:rPr>
                            <w:rFonts w:hint="eastAsia"/>
                            <w:sz w:val="16"/>
                            <w:szCs w:val="16"/>
                          </w:rPr>
                          <w:t>。</w:t>
                        </w:r>
                      </w:p>
                      <w:p w:rsidR="00590452" w:rsidRPr="007C67FF"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Pr>
                            <w:rFonts w:hint="eastAsia"/>
                            <w:sz w:val="16"/>
                            <w:szCs w:val="16"/>
                          </w:rPr>
                          <w:t>移住・</w:t>
                        </w:r>
                        <w:r w:rsidRPr="00061B9B">
                          <w:rPr>
                            <w:rFonts w:hint="eastAsia"/>
                            <w:sz w:val="16"/>
                            <w:szCs w:val="16"/>
                          </w:rPr>
                          <w:t>定住人口</w:t>
                        </w:r>
                        <w:r>
                          <w:rPr>
                            <w:rFonts w:hint="eastAsia"/>
                            <w:sz w:val="16"/>
                            <w:szCs w:val="16"/>
                          </w:rPr>
                          <w:t>とは、</w:t>
                        </w:r>
                        <w:r w:rsidRPr="00061B9B">
                          <w:rPr>
                            <w:rFonts w:hint="eastAsia"/>
                            <w:sz w:val="16"/>
                            <w:szCs w:val="16"/>
                          </w:rPr>
                          <w:t>その地域に</w:t>
                        </w:r>
                        <w:r>
                          <w:rPr>
                            <w:rFonts w:hint="eastAsia"/>
                            <w:sz w:val="16"/>
                            <w:szCs w:val="16"/>
                          </w:rPr>
                          <w:t>移り</w:t>
                        </w:r>
                        <w:r w:rsidRPr="00061B9B">
                          <w:rPr>
                            <w:rFonts w:hint="eastAsia"/>
                            <w:sz w:val="16"/>
                            <w:szCs w:val="16"/>
                          </w:rPr>
                          <w:t>住</w:t>
                        </w:r>
                        <w:r>
                          <w:rPr>
                            <w:rFonts w:hint="eastAsia"/>
                            <w:sz w:val="16"/>
                            <w:szCs w:val="16"/>
                          </w:rPr>
                          <w:t>む</w:t>
                        </w:r>
                        <w:r w:rsidRPr="00061B9B">
                          <w:rPr>
                            <w:rFonts w:hint="eastAsia"/>
                            <w:sz w:val="16"/>
                            <w:szCs w:val="16"/>
                          </w:rPr>
                          <w:t>人</w:t>
                        </w:r>
                        <w:r>
                          <w:rPr>
                            <w:rFonts w:hint="eastAsia"/>
                            <w:sz w:val="16"/>
                            <w:szCs w:val="16"/>
                          </w:rPr>
                          <w:t>のこと。</w:t>
                        </w:r>
                      </w:p>
                    </w:txbxContent>
                  </v:textbox>
                </v:shape>
                <w10:wrap anchory="page"/>
              </v:group>
            </w:pict>
          </mc:Fallback>
        </mc:AlternateContent>
      </w:r>
    </w:p>
    <w:p w14:paraId="01482F59" w14:textId="77777777" w:rsidR="00C21C4C" w:rsidRDefault="00C21C4C" w:rsidP="00C21C4C">
      <w:pPr>
        <w:widowControl/>
        <w:jc w:val="left"/>
      </w:pPr>
    </w:p>
    <w:p w14:paraId="494D15C4" w14:textId="77777777" w:rsidR="00EE0180" w:rsidRDefault="00EE0180">
      <w:pPr>
        <w:widowControl/>
        <w:jc w:val="left"/>
      </w:pPr>
      <w:r>
        <w:br w:type="page"/>
      </w:r>
    </w:p>
    <w:tbl>
      <w:tblPr>
        <w:tblStyle w:val="a3"/>
        <w:tblW w:w="0" w:type="auto"/>
        <w:tblInd w:w="108" w:type="dxa"/>
        <w:tblLook w:val="04A0" w:firstRow="1" w:lastRow="0" w:firstColumn="1" w:lastColumn="0" w:noHBand="0" w:noVBand="1"/>
      </w:tblPr>
      <w:tblGrid>
        <w:gridCol w:w="9785"/>
      </w:tblGrid>
      <w:tr w:rsidR="00C21C4C" w:rsidRPr="00936B0C" w14:paraId="54671508" w14:textId="77777777" w:rsidTr="00A56410">
        <w:tc>
          <w:tcPr>
            <w:tcW w:w="9785" w:type="dxa"/>
            <w:shd w:val="clear" w:color="auto" w:fill="FFFF99"/>
          </w:tcPr>
          <w:p w14:paraId="2D48CF08" w14:textId="77777777" w:rsidR="00C21C4C" w:rsidRPr="00936B0C" w:rsidRDefault="00C21C4C" w:rsidP="00A56410">
            <w:pPr>
              <w:jc w:val="left"/>
              <w:rPr>
                <w:rFonts w:asciiTheme="majorEastAsia" w:eastAsiaTheme="majorEastAsia" w:hAnsiTheme="majorEastAsia"/>
                <w:sz w:val="22"/>
              </w:rPr>
            </w:pPr>
            <w:r w:rsidRPr="00936B0C">
              <w:rPr>
                <w:rFonts w:asciiTheme="majorEastAsia" w:eastAsiaTheme="majorEastAsia" w:hAnsiTheme="majorEastAsia" w:hint="eastAsia"/>
                <w:sz w:val="22"/>
              </w:rPr>
              <w:lastRenderedPageBreak/>
              <w:t>○河和田キャンパス</w:t>
            </w:r>
            <w:r w:rsidRPr="00936B0C">
              <w:rPr>
                <w:rFonts w:asciiTheme="majorEastAsia" w:eastAsiaTheme="majorEastAsia" w:hAnsiTheme="majorEastAsia"/>
                <w:sz w:val="22"/>
              </w:rPr>
              <w:t>(創造産地)の構築</w:t>
            </w:r>
          </w:p>
          <w:p w14:paraId="5D3B2824" w14:textId="77777777" w:rsidR="00C21C4C" w:rsidRPr="00936B0C" w:rsidRDefault="00C21C4C" w:rsidP="00A56410">
            <w:pPr>
              <w:rPr>
                <w:sz w:val="22"/>
              </w:rPr>
            </w:pPr>
            <w:r w:rsidRPr="00936B0C">
              <w:rPr>
                <w:rFonts w:hint="eastAsia"/>
                <w:sz w:val="22"/>
              </w:rPr>
              <w:t xml:space="preserve">　「うるしの里」河和田地区の伝統的な地域産業や自然、文化等の地域資源を積極的に活用した交流事業や環境整備事業を実施することにより、交流人口</w:t>
            </w:r>
            <w:r>
              <w:rPr>
                <w:rFonts w:hint="eastAsia"/>
                <w:sz w:val="22"/>
                <w:vertAlign w:val="superscript"/>
              </w:rPr>
              <w:t>ⅰ</w:t>
            </w:r>
            <w:r w:rsidRPr="00936B0C">
              <w:rPr>
                <w:rFonts w:hint="eastAsia"/>
                <w:sz w:val="22"/>
              </w:rPr>
              <w:t>や移住・定住人口の増加を図り、地域の賑わいを創出します。</w:t>
            </w:r>
          </w:p>
          <w:p w14:paraId="417FDCCC" w14:textId="3E6AB6EE" w:rsidR="00C21C4C" w:rsidRPr="00936B0C" w:rsidRDefault="00C21C4C" w:rsidP="00A56410">
            <w:pPr>
              <w:rPr>
                <w:sz w:val="22"/>
              </w:rPr>
            </w:pPr>
            <w:r w:rsidRPr="00936B0C">
              <w:rPr>
                <w:rFonts w:hint="eastAsia"/>
                <w:sz w:val="22"/>
              </w:rPr>
              <w:t>（事業例）丹南地域周遊・滞在型観光推進事業</w:t>
            </w:r>
          </w:p>
          <w:p w14:paraId="61465147"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○ものづくり教育とふるさと学習の推進</w:t>
            </w:r>
          </w:p>
          <w:p w14:paraId="61A90275" w14:textId="77777777" w:rsidR="00C21C4C" w:rsidRPr="00936B0C" w:rsidRDefault="00C21C4C" w:rsidP="00A56410">
            <w:pPr>
              <w:rPr>
                <w:sz w:val="22"/>
              </w:rPr>
            </w:pPr>
            <w:r w:rsidRPr="00936B0C">
              <w:rPr>
                <w:rFonts w:hint="eastAsia"/>
                <w:sz w:val="22"/>
              </w:rPr>
              <w:t xml:space="preserve">　ものづくり体験等を通して伝統ある地場産業の魅力を理解し、また、先人から受け継いだ地域の歴史や文化を学ぶことを通じて、ふるさとへの愛着と誇りを持ち、そして豊かな人間性・社会性を持った児童生徒を育みます。</w:t>
            </w:r>
          </w:p>
          <w:p w14:paraId="2BD03166" w14:textId="77777777" w:rsidR="00C21C4C" w:rsidRPr="00936B0C" w:rsidRDefault="00C21C4C" w:rsidP="00A56410">
            <w:pPr>
              <w:rPr>
                <w:sz w:val="22"/>
              </w:rPr>
            </w:pPr>
            <w:r w:rsidRPr="00936B0C">
              <w:rPr>
                <w:rFonts w:hint="eastAsia"/>
                <w:sz w:val="22"/>
              </w:rPr>
              <w:t>（事業例）子ども向けプログラミング事業、ものづくり教育推進事業</w:t>
            </w:r>
          </w:p>
          <w:p w14:paraId="6D03E94C"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○参加と協働による市民主役</w:t>
            </w:r>
          </w:p>
          <w:p w14:paraId="4A1A013E" w14:textId="77777777" w:rsidR="00C21C4C" w:rsidRPr="00936B0C" w:rsidRDefault="00C21C4C" w:rsidP="00A56410">
            <w:pPr>
              <w:rPr>
                <w:sz w:val="22"/>
              </w:rPr>
            </w:pPr>
            <w:r w:rsidRPr="00936B0C">
              <w:rPr>
                <w:rFonts w:hint="eastAsia"/>
                <w:sz w:val="22"/>
              </w:rPr>
              <w:t xml:space="preserve">　市民と協働のまちづくりを目指した「市民主役条例」に基づき、市民がふるさとに愛着や誇りを持ち、自らが市政に直接的に広く参画するような、市民主役、全員参加の活気あるまちづくりに努めます。</w:t>
            </w:r>
          </w:p>
          <w:p w14:paraId="62AE924B" w14:textId="77777777" w:rsidR="00C21C4C" w:rsidRPr="00936B0C" w:rsidRDefault="00C21C4C" w:rsidP="00A56410">
            <w:pPr>
              <w:rPr>
                <w:rFonts w:asciiTheme="majorEastAsia" w:eastAsiaTheme="majorEastAsia" w:hAnsiTheme="majorEastAsia"/>
                <w:sz w:val="22"/>
              </w:rPr>
            </w:pPr>
            <w:r w:rsidRPr="00936B0C">
              <w:rPr>
                <w:rFonts w:hint="eastAsia"/>
                <w:sz w:val="22"/>
              </w:rPr>
              <w:t>（事業例）提案型市民主役事業、シェアリングエコノミー推進事業</w:t>
            </w:r>
          </w:p>
          <w:p w14:paraId="5E2F413A"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○地域資源を活かす観光の推進</w:t>
            </w:r>
          </w:p>
          <w:p w14:paraId="55E6432F" w14:textId="77777777" w:rsidR="00C21C4C" w:rsidRPr="00936B0C" w:rsidRDefault="00C21C4C" w:rsidP="00A56410">
            <w:pPr>
              <w:rPr>
                <w:sz w:val="22"/>
              </w:rPr>
            </w:pPr>
            <w:r w:rsidRPr="00936B0C">
              <w:rPr>
                <w:rFonts w:hint="eastAsia"/>
                <w:sz w:val="22"/>
              </w:rPr>
              <w:t xml:space="preserve">　</w:t>
            </w:r>
            <w:r>
              <w:rPr>
                <w:rFonts w:hint="eastAsia"/>
                <w:sz w:val="22"/>
              </w:rPr>
              <w:t>冠山峠道路</w:t>
            </w:r>
            <w:r>
              <w:rPr>
                <w:rFonts w:hint="eastAsia"/>
                <w:sz w:val="22"/>
                <w:vertAlign w:val="superscript"/>
              </w:rPr>
              <w:t>ⅱ</w:t>
            </w:r>
            <w:r w:rsidRPr="00936B0C">
              <w:rPr>
                <w:rFonts w:hint="eastAsia"/>
                <w:sz w:val="22"/>
              </w:rPr>
              <w:t>の開通によって見込まれる中京圏からの新たな人の流れを見据えて、西山公園や道の駅一帯の自然環境や眼鏡・繊維・漆器に代表される「ものづくり」産業などを地域資源と捉え、県内外との広域連携も視野に入れながら、インバウンド消費にも対応できる産業観光</w:t>
            </w:r>
            <w:r>
              <w:rPr>
                <w:rFonts w:hint="eastAsia"/>
                <w:sz w:val="22"/>
                <w:vertAlign w:val="superscript"/>
              </w:rPr>
              <w:t>ⅲ</w:t>
            </w:r>
            <w:r w:rsidRPr="00936B0C">
              <w:rPr>
                <w:rFonts w:hint="eastAsia"/>
                <w:sz w:val="22"/>
              </w:rPr>
              <w:t>の振興を図ります。また、観光プランの整備や情報発信の充実に努め、まち歩きができるような特色ある観光施策を進めます。</w:t>
            </w:r>
          </w:p>
          <w:p w14:paraId="7DAC383D" w14:textId="77777777" w:rsidR="00C21C4C" w:rsidRPr="00936B0C" w:rsidRDefault="00C21C4C" w:rsidP="00A56410">
            <w:pPr>
              <w:rPr>
                <w:sz w:val="22"/>
              </w:rPr>
            </w:pPr>
            <w:r w:rsidRPr="00936B0C">
              <w:rPr>
                <w:rFonts w:hint="eastAsia"/>
                <w:sz w:val="22"/>
              </w:rPr>
              <w:t>（事業例）産業観光推進事業、丹南地域周遊・滞在型観光推進事業（再掲）、</w:t>
            </w:r>
          </w:p>
          <w:p w14:paraId="52F67804" w14:textId="77777777" w:rsidR="00C21C4C" w:rsidRPr="00936B0C" w:rsidRDefault="00C21C4C" w:rsidP="00A56410">
            <w:pPr>
              <w:ind w:firstLineChars="500" w:firstLine="1100"/>
            </w:pPr>
            <w:r w:rsidRPr="00936B0C">
              <w:rPr>
                <w:rFonts w:hint="eastAsia"/>
                <w:sz w:val="22"/>
              </w:rPr>
              <w:t>西山公園施設改修事業</w:t>
            </w:r>
          </w:p>
        </w:tc>
      </w:tr>
    </w:tbl>
    <w:p w14:paraId="119EBD1C" w14:textId="77777777" w:rsidR="00C21C4C" w:rsidRPr="00936B0C" w:rsidRDefault="00C21C4C" w:rsidP="00C21C4C"/>
    <w:p w14:paraId="11C98F8D" w14:textId="77777777" w:rsidR="00C21C4C" w:rsidRPr="00936B0C" w:rsidRDefault="00C21C4C" w:rsidP="00C21C4C">
      <w:pPr>
        <w:widowControl/>
        <w:jc w:val="left"/>
        <w:rPr>
          <w:rFonts w:asciiTheme="majorEastAsia" w:eastAsiaTheme="majorEastAsia" w:hAnsiTheme="majorEastAsia"/>
          <w:b/>
          <w:sz w:val="24"/>
          <w:szCs w:val="24"/>
        </w:rPr>
      </w:pPr>
      <w:r w:rsidRPr="00D96792">
        <w:rPr>
          <w:rFonts w:asciiTheme="minorEastAsia" w:hAnsiTheme="minorEastAsia" w:cs="HG丸ｺﾞｼｯｸM-PRO"/>
          <w:noProof/>
          <w:kern w:val="0"/>
          <w:sz w:val="22"/>
        </w:rPr>
        <mc:AlternateContent>
          <mc:Choice Requires="wpg">
            <w:drawing>
              <wp:anchor distT="0" distB="0" distL="114300" distR="114300" simplePos="0" relativeHeight="251653120" behindDoc="0" locked="0" layoutInCell="1" allowOverlap="1" wp14:anchorId="7F83BF7B" wp14:editId="7C55D1BC">
                <wp:simplePos x="0" y="0"/>
                <wp:positionH relativeFrom="column">
                  <wp:posOffset>-3411</wp:posOffset>
                </wp:positionH>
                <wp:positionV relativeFrom="paragraph">
                  <wp:posOffset>3116196</wp:posOffset>
                </wp:positionV>
                <wp:extent cx="6209731" cy="1059815"/>
                <wp:effectExtent l="0" t="0" r="0" b="0"/>
                <wp:wrapNone/>
                <wp:docPr id="361" name="グループ化 361"/>
                <wp:cNvGraphicFramePr/>
                <a:graphic xmlns:a="http://schemas.openxmlformats.org/drawingml/2006/main">
                  <a:graphicData uri="http://schemas.microsoft.com/office/word/2010/wordprocessingGroup">
                    <wpg:wgp>
                      <wpg:cNvGrpSpPr/>
                      <wpg:grpSpPr>
                        <a:xfrm>
                          <a:off x="0" y="0"/>
                          <a:ext cx="6209731" cy="1059815"/>
                          <a:chOff x="0" y="173547"/>
                          <a:chExt cx="5810250" cy="557844"/>
                        </a:xfrm>
                      </wpg:grpSpPr>
                      <wps:wsp>
                        <wps:cNvPr id="362" name="直線コネクタ 362"/>
                        <wps:cNvCnPr/>
                        <wps:spPr>
                          <a:xfrm>
                            <a:off x="116379" y="173547"/>
                            <a:ext cx="2029339" cy="0"/>
                          </a:xfrm>
                          <a:prstGeom prst="line">
                            <a:avLst/>
                          </a:prstGeom>
                          <a:noFill/>
                          <a:ln w="9525" cap="flat" cmpd="sng" algn="ctr">
                            <a:solidFill>
                              <a:srgbClr val="4F81BD">
                                <a:shade val="95000"/>
                                <a:satMod val="105000"/>
                              </a:srgbClr>
                            </a:solidFill>
                            <a:prstDash val="solid"/>
                          </a:ln>
                          <a:effectLst/>
                        </wps:spPr>
                        <wps:bodyPr/>
                      </wps:wsp>
                      <wps:wsp>
                        <wps:cNvPr id="363" name="テキスト ボックス 2"/>
                        <wps:cNvSpPr txBox="1">
                          <a:spLocks noChangeArrowheads="1"/>
                        </wps:cNvSpPr>
                        <wps:spPr bwMode="auto">
                          <a:xfrm>
                            <a:off x="0" y="173547"/>
                            <a:ext cx="5810250" cy="557844"/>
                          </a:xfrm>
                          <a:prstGeom prst="rect">
                            <a:avLst/>
                          </a:prstGeom>
                          <a:noFill/>
                          <a:ln w="9525">
                            <a:noFill/>
                            <a:miter lim="800000"/>
                            <a:headEnd/>
                            <a:tailEnd/>
                          </a:ln>
                        </wps:spPr>
                        <wps:txbx>
                          <w:txbxContent>
                            <w:p w14:paraId="23A35690"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Pr>
                                  <w:rFonts w:hint="eastAsia"/>
                                  <w:sz w:val="16"/>
                                  <w:szCs w:val="16"/>
                                </w:rPr>
                                <w:t>交流人口とは、旅行や通学、通勤など、</w:t>
                              </w:r>
                              <w:r w:rsidRPr="000C761B">
                                <w:rPr>
                                  <w:rFonts w:hint="eastAsia"/>
                                  <w:sz w:val="16"/>
                                  <w:szCs w:val="16"/>
                                </w:rPr>
                                <w:t>その地域に訪れる（交流する）人のこと。</w:t>
                              </w:r>
                            </w:p>
                            <w:p w14:paraId="4C3C9F1D" w14:textId="77777777" w:rsidR="00590452" w:rsidRPr="00C12B6F" w:rsidRDefault="00590452" w:rsidP="00C21C4C">
                              <w:pPr>
                                <w:spacing w:line="240" w:lineRule="exact"/>
                                <w:ind w:left="160" w:hangingChars="100" w:hanging="160"/>
                                <w:rPr>
                                  <w:sz w:val="16"/>
                                  <w:szCs w:val="16"/>
                                </w:rPr>
                              </w:pPr>
                              <w:r w:rsidRPr="00C12B6F">
                                <w:rPr>
                                  <w:rFonts w:hint="eastAsia"/>
                                  <w:sz w:val="16"/>
                                  <w:szCs w:val="16"/>
                                </w:rPr>
                                <w:t>ⅱ</w:t>
                              </w:r>
                              <w:r w:rsidRPr="00C12B6F">
                                <w:rPr>
                                  <w:rFonts w:hint="eastAsia"/>
                                  <w:sz w:val="16"/>
                                  <w:szCs w:val="16"/>
                                </w:rPr>
                                <w:t xml:space="preserve"> </w:t>
                              </w:r>
                              <w:r w:rsidRPr="00C12B6F">
                                <w:rPr>
                                  <w:rFonts w:hint="eastAsia"/>
                                  <w:sz w:val="16"/>
                                  <w:szCs w:val="16"/>
                                </w:rPr>
                                <w:t>冠山峠道路とは、岐阜県揖斐郡揖斐川町塚奥山から福井県池田町田代に至る延長</w:t>
                              </w:r>
                              <w:r w:rsidRPr="00C12B6F">
                                <w:rPr>
                                  <w:rFonts w:hint="eastAsia"/>
                                  <w:sz w:val="16"/>
                                  <w:szCs w:val="16"/>
                                </w:rPr>
                                <w:t>7.8km</w:t>
                              </w:r>
                              <w:r w:rsidRPr="00C12B6F">
                                <w:rPr>
                                  <w:rFonts w:hint="eastAsia"/>
                                  <w:sz w:val="16"/>
                                  <w:szCs w:val="16"/>
                                </w:rPr>
                                <w:t>の道路のこと。冠山峠道路の整備により、福井県・岐阜県を相互に周遊しやすくなり、国道４１７号の沿線観光地へのアクセスが向上し、観光の活性化が期待できます。</w:t>
                              </w:r>
                            </w:p>
                            <w:p w14:paraId="4CB0FC58" w14:textId="77777777" w:rsidR="00590452" w:rsidRPr="00EC2CB8"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3B0F14">
                                <w:rPr>
                                  <w:rFonts w:hint="eastAsia"/>
                                  <w:sz w:val="16"/>
                                  <w:szCs w:val="16"/>
                                </w:rPr>
                                <w:t>産業観光</w:t>
                              </w:r>
                              <w:r>
                                <w:rPr>
                                  <w:rFonts w:hint="eastAsia"/>
                                  <w:sz w:val="16"/>
                                  <w:szCs w:val="16"/>
                                </w:rPr>
                                <w:t>とは、</w:t>
                              </w:r>
                              <w:r w:rsidRPr="003B0F14">
                                <w:rPr>
                                  <w:rFonts w:hint="eastAsia"/>
                                  <w:sz w:val="16"/>
                                  <w:szCs w:val="16"/>
                                </w:rPr>
                                <w:t>歴史的・文化的に価値ある工場や機械などの産業文化財や産業製品を通じて、ものづくりの心にふれることを目的とした観光</w:t>
                              </w:r>
                              <w:r>
                                <w:rPr>
                                  <w:rFonts w:hint="eastAsia"/>
                                  <w:sz w:val="16"/>
                                  <w:szCs w:val="16"/>
                                </w:rPr>
                                <w:t>を指します</w:t>
                              </w:r>
                              <w:r w:rsidRPr="003B0F14">
                                <w:rPr>
                                  <w:rFonts w:hint="eastAsia"/>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AD5BA3" id="グループ化 361" o:spid="_x0000_s1245" style="position:absolute;margin-left:-.25pt;margin-top:245.35pt;width:488.95pt;height:83.45pt;z-index:251653120;mso-position-horizontal-relative:text;mso-position-vertical-relative:text;mso-width-relative:margin;mso-height-relative:margin" coordorigin=",1735" coordsize="58102,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">
                <v:line id="直線コネクタ 362" o:spid="_x0000_s1246" style="position:absolute;visibility:visible;mso-wrap-style:square" from="1163,1735" to="21457,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uoPcIAAADcAAAADwAAAGRycy9kb3ducmV2LnhtbESPQWsCMRSE7wX/Q3iCt5pVQepqFBEE&#10;Dx6sLdTjM3luFjcv6ybq+u9NQfA4zMw3zGzRukrcqAmlZwWDfgaCWHtTcqHg92f9+QUiRGSDlWdS&#10;8KAAi3nnY4a58Xf+pts+FiJBOOSowMZY51IGbclh6PuaOHkn3ziMSTaFNA3eE9xVcphlY+mw5LRg&#10;saaVJX3eX52CP4vb3U4fI/nRYalNYYy/TJTqddvlFESkNr7Dr/bGKBiNh/B/Jh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uoPcIAAADcAAAADwAAAAAAAAAAAAAA&#10;AAChAgAAZHJzL2Rvd25yZXYueG1sUEsFBgAAAAAEAAQA+QAAAJADAAAAAA==&#10;" strokecolor="#4a7ebb"/>
                <v:shape id="_x0000_s1247" type="#_x0000_t202" style="position:absolute;top:1735;width:58102;height:5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Pr>
                            <w:rFonts w:hint="eastAsia"/>
                            <w:sz w:val="16"/>
                            <w:szCs w:val="16"/>
                          </w:rPr>
                          <w:t>交流人口とは、旅行や通学、通勤など、</w:t>
                        </w:r>
                        <w:r w:rsidRPr="000C761B">
                          <w:rPr>
                            <w:rFonts w:hint="eastAsia"/>
                            <w:sz w:val="16"/>
                            <w:szCs w:val="16"/>
                          </w:rPr>
                          <w:t>その地域に訪れる（交流する）人のこと。</w:t>
                        </w:r>
                      </w:p>
                      <w:p w:rsidR="00590452" w:rsidRPr="00C12B6F" w:rsidRDefault="00590452" w:rsidP="00C21C4C">
                        <w:pPr>
                          <w:spacing w:line="240" w:lineRule="exact"/>
                          <w:ind w:left="160" w:hangingChars="100" w:hanging="160"/>
                          <w:rPr>
                            <w:sz w:val="16"/>
                            <w:szCs w:val="16"/>
                          </w:rPr>
                        </w:pPr>
                        <w:r w:rsidRPr="00C12B6F">
                          <w:rPr>
                            <w:rFonts w:hint="eastAsia"/>
                            <w:sz w:val="16"/>
                            <w:szCs w:val="16"/>
                          </w:rPr>
                          <w:t>ⅱ</w:t>
                        </w:r>
                        <w:r w:rsidRPr="00C12B6F">
                          <w:rPr>
                            <w:rFonts w:hint="eastAsia"/>
                            <w:sz w:val="16"/>
                            <w:szCs w:val="16"/>
                          </w:rPr>
                          <w:t xml:space="preserve"> </w:t>
                        </w:r>
                        <w:r w:rsidRPr="00C12B6F">
                          <w:rPr>
                            <w:rFonts w:hint="eastAsia"/>
                            <w:sz w:val="16"/>
                            <w:szCs w:val="16"/>
                          </w:rPr>
                          <w:t>冠山峠道路とは、岐阜県揖斐郡揖斐川町塚奥山から福井県池田町田代に至る延長</w:t>
                        </w:r>
                        <w:r w:rsidRPr="00C12B6F">
                          <w:rPr>
                            <w:rFonts w:hint="eastAsia"/>
                            <w:sz w:val="16"/>
                            <w:szCs w:val="16"/>
                          </w:rPr>
                          <w:t>7.8km</w:t>
                        </w:r>
                        <w:r w:rsidRPr="00C12B6F">
                          <w:rPr>
                            <w:rFonts w:hint="eastAsia"/>
                            <w:sz w:val="16"/>
                            <w:szCs w:val="16"/>
                          </w:rPr>
                          <w:t>の道路のこと。冠山峠道路の整備により、福井県・岐阜県を相互に周遊しやすくなり、国道４１７号の沿線観光地へのアクセスが向上し、観光の活性化が期待できます。</w:t>
                        </w:r>
                      </w:p>
                      <w:p w:rsidR="00590452" w:rsidRPr="00EC2CB8"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3B0F14">
                          <w:rPr>
                            <w:rFonts w:hint="eastAsia"/>
                            <w:sz w:val="16"/>
                            <w:szCs w:val="16"/>
                          </w:rPr>
                          <w:t>産業観光</w:t>
                        </w:r>
                        <w:r>
                          <w:rPr>
                            <w:rFonts w:hint="eastAsia"/>
                            <w:sz w:val="16"/>
                            <w:szCs w:val="16"/>
                          </w:rPr>
                          <w:t>とは、</w:t>
                        </w:r>
                        <w:r w:rsidRPr="003B0F14">
                          <w:rPr>
                            <w:rFonts w:hint="eastAsia"/>
                            <w:sz w:val="16"/>
                            <w:szCs w:val="16"/>
                          </w:rPr>
                          <w:t>歴史的・文化的に価値ある工場や機械などの産業文化財や産業製品を通じて、ものづくりの心にふれることを目的とした観光</w:t>
                        </w:r>
                        <w:r>
                          <w:rPr>
                            <w:rFonts w:hint="eastAsia"/>
                            <w:sz w:val="16"/>
                            <w:szCs w:val="16"/>
                          </w:rPr>
                          <w:t>を指します</w:t>
                        </w:r>
                        <w:r w:rsidRPr="003B0F14">
                          <w:rPr>
                            <w:rFonts w:hint="eastAsia"/>
                            <w:sz w:val="16"/>
                            <w:szCs w:val="16"/>
                          </w:rPr>
                          <w:t>。</w:t>
                        </w:r>
                      </w:p>
                    </w:txbxContent>
                  </v:textbox>
                </v:shape>
              </v:group>
            </w:pict>
          </mc:Fallback>
        </mc:AlternateContent>
      </w:r>
      <w:r w:rsidRPr="00936B0C">
        <w:rPr>
          <w:rFonts w:asciiTheme="majorEastAsia" w:eastAsiaTheme="majorEastAsia" w:hAnsiTheme="majorEastAsia"/>
          <w:b/>
          <w:sz w:val="24"/>
          <w:szCs w:val="24"/>
        </w:rPr>
        <w:br w:type="page"/>
      </w:r>
    </w:p>
    <w:p w14:paraId="7C94C66C"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基本施策１　若者の夢を応援するまち　～よそ者に寛大で多様性があるまち～</w:t>
      </w:r>
    </w:p>
    <w:tbl>
      <w:tblPr>
        <w:tblStyle w:val="a3"/>
        <w:tblW w:w="9781" w:type="dxa"/>
        <w:tblInd w:w="108" w:type="dxa"/>
        <w:tblLook w:val="04A0" w:firstRow="1" w:lastRow="0" w:firstColumn="1" w:lastColumn="0" w:noHBand="0" w:noVBand="1"/>
      </w:tblPr>
      <w:tblGrid>
        <w:gridCol w:w="3276"/>
        <w:gridCol w:w="1260"/>
        <w:gridCol w:w="2687"/>
        <w:gridCol w:w="2558"/>
      </w:tblGrid>
      <w:tr w:rsidR="00C21C4C" w:rsidRPr="00936B0C" w14:paraId="47329267" w14:textId="77777777" w:rsidTr="00A56410">
        <w:tc>
          <w:tcPr>
            <w:tcW w:w="3276" w:type="dxa"/>
          </w:tcPr>
          <w:p w14:paraId="728D11E5" w14:textId="77777777" w:rsidR="00C21C4C" w:rsidRPr="00936B0C" w:rsidRDefault="00C21C4C" w:rsidP="00A56410">
            <w:pPr>
              <w:jc w:val="center"/>
              <w:rPr>
                <w:sz w:val="22"/>
              </w:rPr>
            </w:pPr>
            <w:r w:rsidRPr="00936B0C">
              <w:rPr>
                <w:rFonts w:hint="eastAsia"/>
                <w:sz w:val="22"/>
              </w:rPr>
              <w:t>ＫＰＩ（成果指標）</w:t>
            </w:r>
          </w:p>
        </w:tc>
        <w:tc>
          <w:tcPr>
            <w:tcW w:w="1260" w:type="dxa"/>
          </w:tcPr>
          <w:p w14:paraId="28F4775A" w14:textId="77777777" w:rsidR="00C21C4C" w:rsidRPr="00936B0C" w:rsidRDefault="00C21C4C" w:rsidP="00A56410">
            <w:pPr>
              <w:jc w:val="center"/>
              <w:rPr>
                <w:sz w:val="22"/>
              </w:rPr>
            </w:pPr>
            <w:r w:rsidRPr="00936B0C">
              <w:rPr>
                <w:rFonts w:hint="eastAsia"/>
                <w:sz w:val="22"/>
              </w:rPr>
              <w:t>単位</w:t>
            </w:r>
          </w:p>
        </w:tc>
        <w:tc>
          <w:tcPr>
            <w:tcW w:w="2687" w:type="dxa"/>
          </w:tcPr>
          <w:p w14:paraId="45938698" w14:textId="77777777" w:rsidR="00C21C4C" w:rsidRPr="00936B0C" w:rsidRDefault="00C21C4C" w:rsidP="00A56410">
            <w:pPr>
              <w:jc w:val="center"/>
              <w:rPr>
                <w:sz w:val="22"/>
              </w:rPr>
            </w:pPr>
            <w:r w:rsidRPr="00936B0C">
              <w:rPr>
                <w:rFonts w:hint="eastAsia"/>
                <w:sz w:val="22"/>
              </w:rPr>
              <w:t>現状値</w:t>
            </w:r>
          </w:p>
        </w:tc>
        <w:tc>
          <w:tcPr>
            <w:tcW w:w="2558" w:type="dxa"/>
          </w:tcPr>
          <w:p w14:paraId="479F5953" w14:textId="77777777" w:rsidR="00C21C4C" w:rsidRPr="00936B0C" w:rsidRDefault="00C21C4C" w:rsidP="00A56410">
            <w:pPr>
              <w:jc w:val="center"/>
              <w:rPr>
                <w:sz w:val="22"/>
              </w:rPr>
            </w:pPr>
            <w:r w:rsidRPr="00936B0C">
              <w:rPr>
                <w:rFonts w:hint="eastAsia"/>
                <w:sz w:val="22"/>
              </w:rPr>
              <w:t>目標値</w:t>
            </w:r>
          </w:p>
        </w:tc>
      </w:tr>
      <w:tr w:rsidR="00C21C4C" w:rsidRPr="00936B0C" w14:paraId="4181D67A" w14:textId="77777777" w:rsidTr="00A56410">
        <w:tc>
          <w:tcPr>
            <w:tcW w:w="3276" w:type="dxa"/>
          </w:tcPr>
          <w:p w14:paraId="7A275DAB" w14:textId="77777777" w:rsidR="00C21C4C" w:rsidRPr="00936B0C" w:rsidRDefault="00C21C4C" w:rsidP="00A56410">
            <w:pPr>
              <w:rPr>
                <w:sz w:val="22"/>
              </w:rPr>
            </w:pPr>
            <w:r w:rsidRPr="00936B0C">
              <w:rPr>
                <w:rFonts w:hint="eastAsia"/>
                <w:sz w:val="22"/>
              </w:rPr>
              <w:t>大学生や高校生の提案に対する具現化件数</w:t>
            </w:r>
          </w:p>
        </w:tc>
        <w:tc>
          <w:tcPr>
            <w:tcW w:w="1260" w:type="dxa"/>
            <w:vAlign w:val="center"/>
          </w:tcPr>
          <w:p w14:paraId="53416AAC" w14:textId="77777777" w:rsidR="00C21C4C" w:rsidRPr="00936B0C" w:rsidRDefault="00C21C4C" w:rsidP="00A56410">
            <w:pPr>
              <w:jc w:val="center"/>
              <w:rPr>
                <w:sz w:val="22"/>
              </w:rPr>
            </w:pPr>
            <w:r w:rsidRPr="00936B0C">
              <w:rPr>
                <w:rFonts w:hint="eastAsia"/>
                <w:sz w:val="22"/>
              </w:rPr>
              <w:t>件</w:t>
            </w:r>
          </w:p>
        </w:tc>
        <w:tc>
          <w:tcPr>
            <w:tcW w:w="2687" w:type="dxa"/>
            <w:vAlign w:val="center"/>
          </w:tcPr>
          <w:p w14:paraId="0FA62493" w14:textId="77777777" w:rsidR="00C21C4C" w:rsidRPr="00936B0C" w:rsidRDefault="00C21C4C" w:rsidP="00A56410">
            <w:pPr>
              <w:jc w:val="center"/>
              <w:rPr>
                <w:sz w:val="22"/>
              </w:rPr>
            </w:pPr>
            <w:r w:rsidRPr="00936B0C">
              <w:rPr>
                <w:rFonts w:hint="eastAsia"/>
                <w:sz w:val="22"/>
              </w:rPr>
              <w:t>２</w:t>
            </w:r>
          </w:p>
          <w:p w14:paraId="73D5D7F1"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58" w:type="dxa"/>
            <w:vAlign w:val="center"/>
          </w:tcPr>
          <w:p w14:paraId="6DCA2FC2" w14:textId="77777777" w:rsidR="00C21C4C" w:rsidRPr="00936B0C" w:rsidRDefault="00C21C4C" w:rsidP="00A56410">
            <w:pPr>
              <w:jc w:val="center"/>
              <w:rPr>
                <w:sz w:val="22"/>
              </w:rPr>
            </w:pPr>
            <w:r w:rsidRPr="00936B0C">
              <w:rPr>
                <w:rFonts w:hint="eastAsia"/>
                <w:sz w:val="22"/>
              </w:rPr>
              <w:t>４</w:t>
            </w:r>
          </w:p>
          <w:p w14:paraId="00972562"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500C8E" w:rsidRPr="00936B0C" w14:paraId="2F1C67A4" w14:textId="77777777" w:rsidTr="00500C8E">
        <w:tc>
          <w:tcPr>
            <w:tcW w:w="3276" w:type="dxa"/>
            <w:vAlign w:val="center"/>
          </w:tcPr>
          <w:p w14:paraId="2D0DD0CD" w14:textId="77777777" w:rsidR="00500C8E" w:rsidRPr="00C2263C" w:rsidRDefault="00500C8E" w:rsidP="00500C8E">
            <w:pPr>
              <w:rPr>
                <w:sz w:val="22"/>
              </w:rPr>
            </w:pPr>
            <w:r w:rsidRPr="00C2263C">
              <w:rPr>
                <w:rFonts w:hint="eastAsia"/>
                <w:sz w:val="22"/>
              </w:rPr>
              <w:t>鯖江市役所ＪＫ課</w:t>
            </w:r>
            <w:r w:rsidR="0003624A">
              <w:rPr>
                <w:rFonts w:hint="eastAsia"/>
                <w:sz w:val="22"/>
                <w:vertAlign w:val="superscript"/>
              </w:rPr>
              <w:t>ⅰ</w:t>
            </w:r>
            <w:r w:rsidRPr="00C2263C">
              <w:rPr>
                <w:rFonts w:hint="eastAsia"/>
                <w:sz w:val="22"/>
              </w:rPr>
              <w:t>自主企画開催数</w:t>
            </w:r>
          </w:p>
        </w:tc>
        <w:tc>
          <w:tcPr>
            <w:tcW w:w="1260" w:type="dxa"/>
            <w:vAlign w:val="center"/>
          </w:tcPr>
          <w:p w14:paraId="06101C8C" w14:textId="77777777" w:rsidR="00500C8E" w:rsidRPr="00936B0C" w:rsidRDefault="00500C8E" w:rsidP="00500C8E">
            <w:pPr>
              <w:jc w:val="center"/>
              <w:rPr>
                <w:sz w:val="22"/>
              </w:rPr>
            </w:pPr>
            <w:r w:rsidRPr="00936B0C">
              <w:rPr>
                <w:rFonts w:hint="eastAsia"/>
                <w:sz w:val="22"/>
              </w:rPr>
              <w:t>企画</w:t>
            </w:r>
          </w:p>
        </w:tc>
        <w:tc>
          <w:tcPr>
            <w:tcW w:w="2687" w:type="dxa"/>
            <w:vAlign w:val="center"/>
          </w:tcPr>
          <w:p w14:paraId="3323D2B2" w14:textId="77777777" w:rsidR="00500C8E" w:rsidRPr="00936B0C" w:rsidRDefault="00500C8E" w:rsidP="00500C8E">
            <w:pPr>
              <w:jc w:val="center"/>
              <w:rPr>
                <w:sz w:val="22"/>
              </w:rPr>
            </w:pPr>
            <w:r w:rsidRPr="00936B0C">
              <w:rPr>
                <w:rFonts w:hint="eastAsia"/>
                <w:sz w:val="22"/>
              </w:rPr>
              <w:t>４</w:t>
            </w:r>
          </w:p>
          <w:p w14:paraId="0056B41C" w14:textId="77777777" w:rsidR="00500C8E" w:rsidRPr="00936B0C" w:rsidRDefault="00500C8E" w:rsidP="00500C8E">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58" w:type="dxa"/>
            <w:vAlign w:val="center"/>
          </w:tcPr>
          <w:p w14:paraId="1948478D" w14:textId="77777777" w:rsidR="00500C8E" w:rsidRPr="00936B0C" w:rsidRDefault="00500C8E" w:rsidP="00500C8E">
            <w:pPr>
              <w:jc w:val="center"/>
              <w:rPr>
                <w:sz w:val="22"/>
              </w:rPr>
            </w:pPr>
            <w:r w:rsidRPr="00936B0C">
              <w:rPr>
                <w:rFonts w:hint="eastAsia"/>
                <w:sz w:val="22"/>
              </w:rPr>
              <w:t>７</w:t>
            </w:r>
          </w:p>
          <w:p w14:paraId="04EDBA9A" w14:textId="77777777" w:rsidR="00500C8E" w:rsidRPr="00936B0C" w:rsidRDefault="00500C8E" w:rsidP="00500C8E">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52F17725" w14:textId="77777777" w:rsidTr="00A56410">
        <w:tc>
          <w:tcPr>
            <w:tcW w:w="3276" w:type="dxa"/>
            <w:vAlign w:val="center"/>
          </w:tcPr>
          <w:p w14:paraId="6FC0C55D" w14:textId="77777777" w:rsidR="00C21C4C" w:rsidRPr="00C2263C" w:rsidRDefault="00C21C4C" w:rsidP="00A56410">
            <w:pPr>
              <w:rPr>
                <w:sz w:val="22"/>
              </w:rPr>
            </w:pPr>
            <w:r w:rsidRPr="00C2263C">
              <w:rPr>
                <w:rFonts w:hint="eastAsia"/>
                <w:sz w:val="22"/>
              </w:rPr>
              <w:t>鯖江市ＪＫＯＧ課</w:t>
            </w:r>
            <w:r w:rsidR="0003624A">
              <w:rPr>
                <w:rFonts w:hint="eastAsia"/>
                <w:sz w:val="22"/>
                <w:vertAlign w:val="superscript"/>
              </w:rPr>
              <w:t>ⅱ</w:t>
            </w:r>
            <w:r w:rsidRPr="00C2263C">
              <w:rPr>
                <w:rFonts w:hint="eastAsia"/>
                <w:sz w:val="22"/>
              </w:rPr>
              <w:t>活動日数</w:t>
            </w:r>
          </w:p>
        </w:tc>
        <w:tc>
          <w:tcPr>
            <w:tcW w:w="1260" w:type="dxa"/>
            <w:vAlign w:val="center"/>
          </w:tcPr>
          <w:p w14:paraId="51607B71" w14:textId="77777777" w:rsidR="00C21C4C" w:rsidRPr="00936B0C" w:rsidRDefault="00C21C4C" w:rsidP="00A56410">
            <w:pPr>
              <w:jc w:val="center"/>
              <w:rPr>
                <w:sz w:val="22"/>
              </w:rPr>
            </w:pPr>
            <w:r w:rsidRPr="00936B0C">
              <w:rPr>
                <w:rFonts w:hint="eastAsia"/>
                <w:sz w:val="22"/>
              </w:rPr>
              <w:t>日</w:t>
            </w:r>
          </w:p>
        </w:tc>
        <w:tc>
          <w:tcPr>
            <w:tcW w:w="2687" w:type="dxa"/>
            <w:vAlign w:val="center"/>
          </w:tcPr>
          <w:p w14:paraId="7D6C8539" w14:textId="77777777" w:rsidR="00C21C4C" w:rsidRPr="00936B0C" w:rsidRDefault="00C21C4C" w:rsidP="00A56410">
            <w:pPr>
              <w:jc w:val="center"/>
              <w:rPr>
                <w:sz w:val="22"/>
              </w:rPr>
            </w:pPr>
            <w:r w:rsidRPr="00936B0C">
              <w:rPr>
                <w:rFonts w:hint="eastAsia"/>
                <w:sz w:val="22"/>
              </w:rPr>
              <w:t>―</w:t>
            </w:r>
          </w:p>
        </w:tc>
        <w:tc>
          <w:tcPr>
            <w:tcW w:w="2558" w:type="dxa"/>
            <w:vAlign w:val="center"/>
          </w:tcPr>
          <w:p w14:paraId="473FE07B" w14:textId="77777777" w:rsidR="00C21C4C" w:rsidRPr="00936B0C" w:rsidRDefault="00C21C4C" w:rsidP="00A56410">
            <w:pPr>
              <w:jc w:val="center"/>
              <w:rPr>
                <w:sz w:val="22"/>
              </w:rPr>
            </w:pPr>
            <w:r w:rsidRPr="00936B0C">
              <w:rPr>
                <w:rFonts w:hint="eastAsia"/>
                <w:sz w:val="22"/>
              </w:rPr>
              <w:t>２０</w:t>
            </w:r>
          </w:p>
          <w:p w14:paraId="7893A36D"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3101C672" w14:textId="77777777" w:rsidTr="00A56410">
        <w:tc>
          <w:tcPr>
            <w:tcW w:w="3276" w:type="dxa"/>
            <w:vAlign w:val="center"/>
          </w:tcPr>
          <w:p w14:paraId="1474AB86" w14:textId="77777777" w:rsidR="00C21C4C" w:rsidRPr="00936B0C" w:rsidRDefault="00C21C4C" w:rsidP="00A56410">
            <w:pPr>
              <w:rPr>
                <w:sz w:val="22"/>
              </w:rPr>
            </w:pPr>
            <w:r w:rsidRPr="00936B0C">
              <w:rPr>
                <w:rFonts w:hint="eastAsia"/>
                <w:sz w:val="22"/>
              </w:rPr>
              <w:t>移住相談件数</w:t>
            </w:r>
          </w:p>
        </w:tc>
        <w:tc>
          <w:tcPr>
            <w:tcW w:w="1260" w:type="dxa"/>
            <w:vAlign w:val="center"/>
          </w:tcPr>
          <w:p w14:paraId="5AE4E86E" w14:textId="77777777" w:rsidR="00C21C4C" w:rsidRPr="00936B0C" w:rsidRDefault="00C21C4C" w:rsidP="00973CB6">
            <w:pPr>
              <w:jc w:val="center"/>
              <w:rPr>
                <w:sz w:val="22"/>
              </w:rPr>
            </w:pPr>
            <w:r w:rsidRPr="00936B0C">
              <w:rPr>
                <w:rFonts w:hint="eastAsia"/>
                <w:sz w:val="22"/>
              </w:rPr>
              <w:t>件</w:t>
            </w:r>
          </w:p>
        </w:tc>
        <w:tc>
          <w:tcPr>
            <w:tcW w:w="2687" w:type="dxa"/>
            <w:vAlign w:val="center"/>
          </w:tcPr>
          <w:p w14:paraId="1AB59902" w14:textId="77777777" w:rsidR="00C21C4C" w:rsidRPr="00936B0C" w:rsidRDefault="00C21C4C" w:rsidP="00A56410">
            <w:pPr>
              <w:jc w:val="center"/>
              <w:rPr>
                <w:sz w:val="22"/>
              </w:rPr>
            </w:pPr>
            <w:r w:rsidRPr="00936B0C">
              <w:rPr>
                <w:rFonts w:hint="eastAsia"/>
                <w:sz w:val="22"/>
              </w:rPr>
              <w:t>７１</w:t>
            </w:r>
          </w:p>
          <w:p w14:paraId="43BB9B6C"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58" w:type="dxa"/>
            <w:vAlign w:val="center"/>
          </w:tcPr>
          <w:p w14:paraId="0F4652D5" w14:textId="77777777" w:rsidR="00C21C4C" w:rsidRPr="00936B0C" w:rsidRDefault="00C21C4C" w:rsidP="00A56410">
            <w:pPr>
              <w:jc w:val="center"/>
              <w:rPr>
                <w:sz w:val="22"/>
              </w:rPr>
            </w:pPr>
            <w:r w:rsidRPr="00936B0C">
              <w:rPr>
                <w:rFonts w:hint="eastAsia"/>
                <w:sz w:val="22"/>
              </w:rPr>
              <w:t>８０</w:t>
            </w:r>
          </w:p>
          <w:p w14:paraId="17E46BA1"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2BB9B4AD" w14:textId="77777777" w:rsidTr="00A56410">
        <w:tc>
          <w:tcPr>
            <w:tcW w:w="3276" w:type="dxa"/>
          </w:tcPr>
          <w:p w14:paraId="2C26DDC7" w14:textId="77777777" w:rsidR="00C21C4C" w:rsidRPr="00936B0C" w:rsidRDefault="00C21C4C" w:rsidP="00A56410">
            <w:pPr>
              <w:rPr>
                <w:sz w:val="22"/>
              </w:rPr>
            </w:pPr>
            <w:r w:rsidRPr="00936B0C">
              <w:rPr>
                <w:rFonts w:hint="eastAsia"/>
                <w:sz w:val="22"/>
              </w:rPr>
              <w:t>市ホームページ定住・交流情報サイトアクセス数</w:t>
            </w:r>
          </w:p>
        </w:tc>
        <w:tc>
          <w:tcPr>
            <w:tcW w:w="1260" w:type="dxa"/>
            <w:vAlign w:val="center"/>
          </w:tcPr>
          <w:p w14:paraId="6A16F761" w14:textId="77777777" w:rsidR="00C21C4C" w:rsidRPr="00936B0C" w:rsidRDefault="00C21C4C" w:rsidP="00973CB6">
            <w:pPr>
              <w:jc w:val="center"/>
              <w:rPr>
                <w:sz w:val="22"/>
              </w:rPr>
            </w:pPr>
            <w:r w:rsidRPr="00936B0C">
              <w:rPr>
                <w:rFonts w:hint="eastAsia"/>
                <w:sz w:val="22"/>
              </w:rPr>
              <w:t>件</w:t>
            </w:r>
          </w:p>
        </w:tc>
        <w:tc>
          <w:tcPr>
            <w:tcW w:w="2687" w:type="dxa"/>
            <w:vAlign w:val="center"/>
          </w:tcPr>
          <w:p w14:paraId="0E1D2726" w14:textId="77777777" w:rsidR="00C21C4C" w:rsidRPr="00936B0C" w:rsidRDefault="00C21C4C" w:rsidP="00A56410">
            <w:pPr>
              <w:jc w:val="center"/>
              <w:rPr>
                <w:sz w:val="22"/>
              </w:rPr>
            </w:pPr>
            <w:r w:rsidRPr="00936B0C">
              <w:rPr>
                <w:rFonts w:hint="eastAsia"/>
                <w:sz w:val="22"/>
              </w:rPr>
              <w:t>６３０</w:t>
            </w:r>
          </w:p>
          <w:p w14:paraId="0F73874B"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58" w:type="dxa"/>
            <w:vAlign w:val="center"/>
          </w:tcPr>
          <w:p w14:paraId="5E19FB58" w14:textId="77777777" w:rsidR="00C21C4C" w:rsidRPr="00936B0C" w:rsidRDefault="00C21C4C" w:rsidP="00A56410">
            <w:pPr>
              <w:jc w:val="center"/>
              <w:rPr>
                <w:sz w:val="22"/>
              </w:rPr>
            </w:pPr>
            <w:r w:rsidRPr="00936B0C">
              <w:rPr>
                <w:rFonts w:hint="eastAsia"/>
                <w:sz w:val="22"/>
              </w:rPr>
              <w:t>７００</w:t>
            </w:r>
          </w:p>
          <w:p w14:paraId="25CC5A87"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0E551D34" w14:textId="77777777" w:rsidR="00C21C4C" w:rsidRPr="00936B0C" w:rsidRDefault="00C21C4C" w:rsidP="00C21C4C"/>
    <w:tbl>
      <w:tblPr>
        <w:tblStyle w:val="a3"/>
        <w:tblW w:w="0" w:type="auto"/>
        <w:tblInd w:w="108" w:type="dxa"/>
        <w:tblLook w:val="04A0" w:firstRow="1" w:lastRow="0" w:firstColumn="1" w:lastColumn="0" w:noHBand="0" w:noVBand="1"/>
      </w:tblPr>
      <w:tblGrid>
        <w:gridCol w:w="9785"/>
      </w:tblGrid>
      <w:tr w:rsidR="00C21C4C" w:rsidRPr="00936B0C" w14:paraId="37048CBE" w14:textId="77777777" w:rsidTr="00A56410">
        <w:tc>
          <w:tcPr>
            <w:tcW w:w="9785" w:type="dxa"/>
            <w:tcBorders>
              <w:bottom w:val="single" w:sz="4" w:space="0" w:color="auto"/>
            </w:tcBorders>
            <w:shd w:val="clear" w:color="auto" w:fill="C6D9F1" w:themeFill="text2" w:themeFillTint="33"/>
          </w:tcPr>
          <w:p w14:paraId="724E0AE3" w14:textId="77777777" w:rsidR="00C21C4C" w:rsidRPr="00936B0C" w:rsidRDefault="00C21C4C" w:rsidP="00A56410">
            <w:pPr>
              <w:jc w:val="left"/>
              <w:rPr>
                <w:sz w:val="22"/>
              </w:rPr>
            </w:pPr>
            <w:r w:rsidRPr="00936B0C">
              <w:rPr>
                <w:rFonts w:asciiTheme="majorEastAsia" w:eastAsiaTheme="majorEastAsia" w:hAnsiTheme="majorEastAsia" w:hint="eastAsia"/>
                <w:b/>
                <w:sz w:val="22"/>
              </w:rPr>
              <w:t>実施施策①　学生連携事業</w:t>
            </w:r>
          </w:p>
        </w:tc>
      </w:tr>
      <w:tr w:rsidR="00C21C4C" w:rsidRPr="00936B0C" w14:paraId="678D18AC" w14:textId="77777777" w:rsidTr="00A56410">
        <w:tc>
          <w:tcPr>
            <w:tcW w:w="9785" w:type="dxa"/>
            <w:shd w:val="clear" w:color="auto" w:fill="auto"/>
          </w:tcPr>
          <w:p w14:paraId="44982C9D" w14:textId="77777777" w:rsidR="00C21C4C" w:rsidRPr="00936B0C" w:rsidRDefault="00C21C4C" w:rsidP="00A56410">
            <w:pPr>
              <w:ind w:firstLineChars="100" w:firstLine="220"/>
              <w:rPr>
                <w:sz w:val="22"/>
              </w:rPr>
            </w:pPr>
            <w:r w:rsidRPr="00936B0C">
              <w:rPr>
                <w:rFonts w:hint="eastAsia"/>
                <w:sz w:val="22"/>
              </w:rPr>
              <w:t>地元住民との交流や地域産業との触れ合いを通じて、学生が主体となり地域活性化や観光振興など、まちづくりへの提案を議論する場を設けること等を通じて、若者の柔軟で創造性豊かな提案を市の施策に反映することにより、若者が活動しやすい、市民主役のまちづくりに努めます。</w:t>
            </w:r>
          </w:p>
          <w:p w14:paraId="1CF469D7"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035C0379" wp14:editId="7BFDFB44">
                  <wp:extent cx="461631" cy="453600"/>
                  <wp:effectExtent l="0" t="0" r="0" b="381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599D5663" wp14:editId="04080962">
                  <wp:extent cx="453600" cy="453600"/>
                  <wp:effectExtent l="0" t="0" r="3810" b="3810"/>
                  <wp:docPr id="106" name="図 106"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16B43F0E" w14:textId="77777777" w:rsidTr="00A56410">
        <w:tc>
          <w:tcPr>
            <w:tcW w:w="9785" w:type="dxa"/>
          </w:tcPr>
          <w:p w14:paraId="2AF867D6" w14:textId="77777777" w:rsidR="00C21C4C" w:rsidRPr="00936B0C" w:rsidRDefault="00C21C4C" w:rsidP="00A56410">
            <w:pPr>
              <w:jc w:val="center"/>
              <w:rPr>
                <w:sz w:val="22"/>
              </w:rPr>
            </w:pPr>
            <w:r w:rsidRPr="00936B0C">
              <w:rPr>
                <w:rFonts w:hint="eastAsia"/>
                <w:sz w:val="22"/>
              </w:rPr>
              <w:t>主要な事業</w:t>
            </w:r>
          </w:p>
        </w:tc>
      </w:tr>
      <w:tr w:rsidR="00C21C4C" w:rsidRPr="007D46CB" w14:paraId="0D25A733" w14:textId="77777777" w:rsidTr="00A56410">
        <w:tc>
          <w:tcPr>
            <w:tcW w:w="9785" w:type="dxa"/>
            <w:tcBorders>
              <w:bottom w:val="single" w:sz="4" w:space="0" w:color="auto"/>
            </w:tcBorders>
          </w:tcPr>
          <w:p w14:paraId="1BE3CC69" w14:textId="77777777" w:rsidR="00C21C4C" w:rsidRPr="002A2DC7" w:rsidRDefault="00C21C4C" w:rsidP="00A56410">
            <w:pPr>
              <w:ind w:left="220" w:hangingChars="100" w:hanging="220"/>
              <w:rPr>
                <w:sz w:val="22"/>
              </w:rPr>
            </w:pPr>
            <w:r w:rsidRPr="00936B0C">
              <w:rPr>
                <w:rFonts w:hint="eastAsia"/>
                <w:sz w:val="22"/>
              </w:rPr>
              <w:t>○学生連携事業</w:t>
            </w:r>
            <w:r w:rsidRPr="00936B0C">
              <w:rPr>
                <w:sz w:val="22"/>
              </w:rPr>
              <w:t>(</w:t>
            </w:r>
            <w:r w:rsidRPr="00936B0C">
              <w:rPr>
                <w:rFonts w:hint="eastAsia"/>
                <w:sz w:val="22"/>
              </w:rPr>
              <w:t>鯖江市地域活性化プランコンテスト</w:t>
            </w:r>
            <w:r>
              <w:rPr>
                <w:rFonts w:hint="eastAsia"/>
                <w:sz w:val="22"/>
                <w:vertAlign w:val="superscript"/>
              </w:rPr>
              <w:t>ⅲ</w:t>
            </w:r>
            <w:r w:rsidRPr="00936B0C">
              <w:rPr>
                <w:rFonts w:hint="eastAsia"/>
                <w:sz w:val="22"/>
              </w:rPr>
              <w:t>、明治大学鯖江ブランド創造プロジェクト</w:t>
            </w:r>
            <w:r>
              <w:rPr>
                <w:rFonts w:hint="eastAsia"/>
                <w:sz w:val="22"/>
                <w:vertAlign w:val="superscript"/>
              </w:rPr>
              <w:t>ⅳ</w:t>
            </w:r>
            <w:r w:rsidRPr="00936B0C">
              <w:rPr>
                <w:rFonts w:hint="eastAsia"/>
                <w:sz w:val="22"/>
              </w:rPr>
              <w:t>ほか</w:t>
            </w:r>
            <w:r w:rsidRPr="00936B0C">
              <w:rPr>
                <w:sz w:val="22"/>
              </w:rPr>
              <w:t xml:space="preserve">) </w:t>
            </w:r>
          </w:p>
        </w:tc>
      </w:tr>
      <w:tr w:rsidR="00C21C4C" w:rsidRPr="002A2DC7" w14:paraId="2C3CC77B" w14:textId="77777777" w:rsidTr="00A56410">
        <w:tc>
          <w:tcPr>
            <w:tcW w:w="9785" w:type="dxa"/>
            <w:shd w:val="clear" w:color="auto" w:fill="B8CCE4" w:themeFill="accent1" w:themeFillTint="66"/>
          </w:tcPr>
          <w:p w14:paraId="788BF4D7" w14:textId="77777777" w:rsidR="00C21C4C" w:rsidRPr="0009625C" w:rsidRDefault="00C21C4C" w:rsidP="00A56410">
            <w:pPr>
              <w:jc w:val="left"/>
              <w:rPr>
                <w:rFonts w:asciiTheme="majorEastAsia" w:eastAsiaTheme="majorEastAsia" w:hAnsiTheme="majorEastAsia"/>
                <w:b/>
                <w:sz w:val="22"/>
              </w:rPr>
            </w:pPr>
            <w:r w:rsidRPr="00936B0C">
              <w:rPr>
                <w:rFonts w:asciiTheme="majorEastAsia" w:eastAsiaTheme="majorEastAsia" w:hAnsiTheme="majorEastAsia" w:hint="eastAsia"/>
                <w:b/>
                <w:sz w:val="22"/>
              </w:rPr>
              <w:t>実施施策②　高校生のまちづくり参加の促進</w:t>
            </w:r>
          </w:p>
        </w:tc>
      </w:tr>
      <w:tr w:rsidR="00C21C4C" w:rsidRPr="00936B0C" w14:paraId="61FF92AA" w14:textId="77777777" w:rsidTr="00A56410">
        <w:tc>
          <w:tcPr>
            <w:tcW w:w="9785" w:type="dxa"/>
          </w:tcPr>
          <w:p w14:paraId="32BD7866" w14:textId="77777777" w:rsidR="00C21C4C" w:rsidRPr="00936B0C" w:rsidRDefault="00C21C4C" w:rsidP="00A56410">
            <w:pPr>
              <w:ind w:firstLineChars="100" w:firstLine="220"/>
              <w:rPr>
                <w:sz w:val="22"/>
              </w:rPr>
            </w:pPr>
            <w:r w:rsidRPr="00936B0C">
              <w:rPr>
                <w:rFonts w:hint="eastAsia"/>
                <w:sz w:val="22"/>
              </w:rPr>
              <w:t>若者や女性が進んで行政参画を図っていく新たなモデル都市を目指し、市政に関して「無関心層」と言われていた女子高校生によるまちづくりチーム（鯖江市役所ＪＫ課）の結成や鯖江市地域活性化プランコンテストへの高校生の参画など、常に新しい取組みを進めています。こうした地域活動を通じて、柔軟で創造性豊かな発想や行動力のある若者・女性との更なる連携を進め、次世代のふるさとを担う人材の育成を目指します。</w:t>
            </w:r>
          </w:p>
          <w:p w14:paraId="29C0BC2B"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435C99EA" wp14:editId="52899161">
                  <wp:extent cx="461631" cy="453600"/>
                  <wp:effectExtent l="0" t="0" r="0" b="381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29B1B3F" wp14:editId="1370EDAC">
                  <wp:extent cx="461866" cy="453600"/>
                  <wp:effectExtent l="0" t="0" r="0" b="381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6E5A9249" wp14:editId="23AAF135">
                  <wp:extent cx="461866" cy="453600"/>
                  <wp:effectExtent l="0" t="0" r="0" b="3810"/>
                  <wp:docPr id="1616928" name="図 161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FF44D4D" wp14:editId="0A467504">
                  <wp:extent cx="453600" cy="453600"/>
                  <wp:effectExtent l="0" t="0" r="3810" b="3810"/>
                  <wp:docPr id="1616929" name="図 1616929"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37C41D85" w14:textId="77777777" w:rsidTr="00A56410">
        <w:tc>
          <w:tcPr>
            <w:tcW w:w="9785" w:type="dxa"/>
          </w:tcPr>
          <w:p w14:paraId="24AA63D1" w14:textId="77777777" w:rsidR="00C21C4C" w:rsidRPr="00936B0C" w:rsidRDefault="00C21C4C" w:rsidP="00A56410">
            <w:pPr>
              <w:jc w:val="center"/>
              <w:rPr>
                <w:sz w:val="22"/>
              </w:rPr>
            </w:pPr>
            <w:r w:rsidRPr="00936B0C">
              <w:rPr>
                <w:rFonts w:hint="eastAsia"/>
                <w:sz w:val="22"/>
              </w:rPr>
              <w:t>主要な事業</w:t>
            </w:r>
          </w:p>
        </w:tc>
      </w:tr>
      <w:tr w:rsidR="00C21C4C" w:rsidRPr="00936B0C" w14:paraId="0F0032E7" w14:textId="77777777" w:rsidTr="00A56410">
        <w:trPr>
          <w:trHeight w:val="1090"/>
        </w:trPr>
        <w:tc>
          <w:tcPr>
            <w:tcW w:w="9785" w:type="dxa"/>
          </w:tcPr>
          <w:p w14:paraId="79AD53ED" w14:textId="77777777" w:rsidR="00C21C4C" w:rsidRPr="00936B0C" w:rsidRDefault="00C21C4C" w:rsidP="00A56410">
            <w:pPr>
              <w:rPr>
                <w:sz w:val="22"/>
              </w:rPr>
            </w:pPr>
            <w:r w:rsidRPr="00936B0C">
              <w:rPr>
                <w:rFonts w:hint="eastAsia"/>
                <w:sz w:val="22"/>
              </w:rPr>
              <w:t>○鯖江市役所ＪＫ課事業</w:t>
            </w:r>
          </w:p>
          <w:p w14:paraId="18D91B50" w14:textId="63EA9CD6" w:rsidR="008C479E" w:rsidRDefault="00C21C4C" w:rsidP="00A56410">
            <w:pPr>
              <w:rPr>
                <w:sz w:val="22"/>
              </w:rPr>
            </w:pPr>
            <w:r w:rsidRPr="00936B0C">
              <w:rPr>
                <w:rFonts w:hint="eastAsia"/>
                <w:sz w:val="22"/>
              </w:rPr>
              <w:t>○鯖江市地域活性化プランコンテスト</w:t>
            </w:r>
          </w:p>
          <w:p w14:paraId="5BF988C1" w14:textId="77777777" w:rsidR="008D7EEF" w:rsidRPr="00936B0C" w:rsidRDefault="008D7EEF" w:rsidP="00A56410">
            <w:pPr>
              <w:rPr>
                <w:sz w:val="22"/>
              </w:rPr>
            </w:pPr>
            <w:r w:rsidRPr="008D7EEF">
              <w:rPr>
                <w:rFonts w:hint="eastAsia"/>
                <w:sz w:val="22"/>
              </w:rPr>
              <w:t>○めがねのまちさばえ探究活動事業</w:t>
            </w:r>
          </w:p>
        </w:tc>
      </w:tr>
    </w:tbl>
    <w:p w14:paraId="15AD72C8" w14:textId="77777777" w:rsidR="00C21C4C" w:rsidRPr="008C162D" w:rsidRDefault="00C21C4C" w:rsidP="00C21C4C">
      <w:pPr>
        <w:widowControl/>
        <w:jc w:val="left"/>
        <w:rPr>
          <w:rFonts w:asciiTheme="majorEastAsia" w:eastAsiaTheme="majorEastAsia" w:hAnsiTheme="majorEastAsia"/>
          <w:b/>
          <w:sz w:val="24"/>
          <w:szCs w:val="24"/>
        </w:rPr>
      </w:pPr>
    </w:p>
    <w:p w14:paraId="3A19123D" w14:textId="77777777" w:rsidR="001655B5" w:rsidRDefault="001655B5">
      <w:pPr>
        <w:widowControl/>
        <w:jc w:val="left"/>
        <w:rPr>
          <w:rFonts w:asciiTheme="majorEastAsia" w:eastAsiaTheme="majorEastAsia" w:hAnsiTheme="majorEastAsia"/>
          <w:b/>
          <w:sz w:val="24"/>
          <w:szCs w:val="24"/>
        </w:rPr>
      </w:pPr>
      <w:r>
        <w:rPr>
          <w:rFonts w:asciiTheme="minorEastAsia" w:hAnsiTheme="minorEastAsia" w:cs="HG丸ｺﾞｼｯｸM-PRO"/>
          <w:noProof/>
          <w:kern w:val="0"/>
          <w:sz w:val="22"/>
        </w:rPr>
        <mc:AlternateContent>
          <mc:Choice Requires="wpg">
            <w:drawing>
              <wp:anchor distT="0" distB="0" distL="114300" distR="114300" simplePos="0" relativeHeight="251650048" behindDoc="0" locked="0" layoutInCell="1" allowOverlap="1" wp14:anchorId="4C03DF76" wp14:editId="4BA096DF">
                <wp:simplePos x="0" y="0"/>
                <wp:positionH relativeFrom="column">
                  <wp:posOffset>-121187</wp:posOffset>
                </wp:positionH>
                <wp:positionV relativeFrom="page">
                  <wp:posOffset>9908931</wp:posOffset>
                </wp:positionV>
                <wp:extent cx="6242685" cy="508000"/>
                <wp:effectExtent l="0" t="0" r="0" b="6350"/>
                <wp:wrapNone/>
                <wp:docPr id="1616930" name="グループ化 1616930"/>
                <wp:cNvGraphicFramePr/>
                <a:graphic xmlns:a="http://schemas.openxmlformats.org/drawingml/2006/main">
                  <a:graphicData uri="http://schemas.microsoft.com/office/word/2010/wordprocessingGroup">
                    <wpg:wgp>
                      <wpg:cNvGrpSpPr/>
                      <wpg:grpSpPr>
                        <a:xfrm>
                          <a:off x="0" y="0"/>
                          <a:ext cx="6242685" cy="508000"/>
                          <a:chOff x="1438" y="146336"/>
                          <a:chExt cx="5752314" cy="687698"/>
                        </a:xfrm>
                      </wpg:grpSpPr>
                      <wps:wsp>
                        <wps:cNvPr id="1616931" name="直線コネクタ 1616931"/>
                        <wps:cNvCnPr/>
                        <wps:spPr>
                          <a:xfrm>
                            <a:off x="116379" y="146336"/>
                            <a:ext cx="2029339" cy="0"/>
                          </a:xfrm>
                          <a:prstGeom prst="line">
                            <a:avLst/>
                          </a:prstGeom>
                          <a:noFill/>
                          <a:ln w="9525" cap="flat" cmpd="sng" algn="ctr">
                            <a:solidFill>
                              <a:srgbClr val="4F81BD">
                                <a:shade val="95000"/>
                                <a:satMod val="105000"/>
                              </a:srgbClr>
                            </a:solidFill>
                            <a:prstDash val="solid"/>
                          </a:ln>
                          <a:effectLst/>
                        </wps:spPr>
                        <wps:bodyPr/>
                      </wps:wsp>
                      <wps:wsp>
                        <wps:cNvPr id="1616932" name="テキスト ボックス 2"/>
                        <wps:cNvSpPr txBox="1">
                          <a:spLocks noChangeArrowheads="1"/>
                        </wps:cNvSpPr>
                        <wps:spPr bwMode="auto">
                          <a:xfrm>
                            <a:off x="1438" y="146336"/>
                            <a:ext cx="5752314" cy="687698"/>
                          </a:xfrm>
                          <a:prstGeom prst="rect">
                            <a:avLst/>
                          </a:prstGeom>
                          <a:noFill/>
                          <a:ln w="9525">
                            <a:noFill/>
                            <a:miter lim="800000"/>
                            <a:headEnd/>
                            <a:tailEnd/>
                          </a:ln>
                        </wps:spPr>
                        <wps:txbx>
                          <w:txbxContent>
                            <w:p w14:paraId="34218D15" w14:textId="77777777" w:rsidR="00590452" w:rsidRDefault="00590452" w:rsidP="00C21C4C">
                              <w:pPr>
                                <w:spacing w:line="240" w:lineRule="exact"/>
                                <w:ind w:left="160" w:hangingChars="100" w:hanging="160"/>
                                <w:rPr>
                                  <w:sz w:val="16"/>
                                  <w:szCs w:val="16"/>
                                </w:rPr>
                              </w:pPr>
                              <w:r>
                                <w:rPr>
                                  <w:rFonts w:hint="eastAsia"/>
                                  <w:sz w:val="16"/>
                                  <w:szCs w:val="16"/>
                                </w:rPr>
                                <w:t>ⅰ～ⅴ</w:t>
                              </w:r>
                              <w:r>
                                <w:rPr>
                                  <w:rFonts w:hint="eastAsia"/>
                                  <w:sz w:val="16"/>
                                  <w:szCs w:val="16"/>
                                </w:rPr>
                                <w:t xml:space="preserve"> </w:t>
                              </w:r>
                              <w:r>
                                <w:rPr>
                                  <w:rFonts w:hint="eastAsia"/>
                                  <w:sz w:val="16"/>
                                  <w:szCs w:val="16"/>
                                </w:rPr>
                                <w:t>次ページ参照</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C8A588" id="グループ化 1616930" o:spid="_x0000_s1248" style="position:absolute;margin-left:-9.55pt;margin-top:780.25pt;width:491.55pt;height:40pt;z-index:251650048;mso-position-horizontal-relative:text;mso-position-vertical-relative:page;mso-width-relative:margin;mso-height-relative:margin" coordorigin="14,1463" coordsize="57523,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">
                <v:line id="直線コネクタ 1616931" o:spid="_x0000_s1249" style="position:absolute;visibility:visible;mso-wrap-style:square" from="1163,1463" to="21457,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2odcMAAADgAAAADwAAAGRycy9kb3ducmV2LnhtbERPz2vCMBS+D/wfwhO8zbQTyqxGEWHg&#10;wYNzgh6fybMpNi+1idr998tgsOPH93u+7F0jHtSF2rOCfJyBINbe1FwpOHx9vL6DCBHZYOOZFHxT&#10;gOVi8DLH0vgnf9JjHyuRQjiUqMDG2JZSBm3JYRj7ljhxF985jAl2lTQdPlO4a+RblhXSYc2pwWJL&#10;a0v6ur87BUeL291OnyP5yWmlTWWMv02VGg371QxEpD7+i//cG5PmF3kxneTweygh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NqHXDAAAA4AAAAA8AAAAAAAAAAAAA&#10;AAAAoQIAAGRycy9kb3ducmV2LnhtbFBLBQYAAAAABAAEAPkAAACRAwAAAAA=&#10;" strokecolor="#4a7ebb"/>
                <v:shape id="_x0000_s1250" type="#_x0000_t202" style="position:absolute;left:14;top:1463;width:57523;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iZ8QA&#10;AADgAAAADwAAAGRycy9kb3ducmV2LnhtbERPXWvCMBR9F/Yfwh3sTRN1K1qbypgM9jTRTcG3S3Nt&#10;i81NaTLb/ftFGPh4ON/ZerCNuFLna8caphMFgrhwpuZSw/fX+3gBwgdkg41j0vBLHtb5wyjD1Lie&#10;d3Tdh1LEEPYpaqhCaFMpfVGRRT9xLXHkzq6zGCLsSmk67GO4beRMqURarDk2VNjSW0XFZf9jNRw+&#10;z6fjs9qWG/vS9m5Qku1Sav30OLyuQAQawl387/4wcX4yTZbzGdwORQQ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ImfEAAAA4AAAAA8AAAAAAAAAAAAAAAAAmAIAAGRycy9k&#10;b3ducmV2LnhtbFBLBQYAAAAABAAEAPUAAACJ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ⅰ～ⅴ</w:t>
                        </w:r>
                        <w:r>
                          <w:rPr>
                            <w:rFonts w:hint="eastAsia"/>
                            <w:sz w:val="16"/>
                            <w:szCs w:val="16"/>
                          </w:rPr>
                          <w:t xml:space="preserve"> </w:t>
                        </w:r>
                        <w:r>
                          <w:rPr>
                            <w:rFonts w:hint="eastAsia"/>
                            <w:sz w:val="16"/>
                            <w:szCs w:val="16"/>
                          </w:rPr>
                          <w:t>次ページ参照</w:t>
                        </w:r>
                      </w:p>
                    </w:txbxContent>
                  </v:textbox>
                </v:shape>
                <w10:wrap anchory="page"/>
              </v:group>
            </w:pict>
          </mc:Fallback>
        </mc:AlternateContent>
      </w:r>
      <w:r>
        <w:rPr>
          <w:rFonts w:asciiTheme="majorEastAsia" w:eastAsiaTheme="majorEastAsia" w:hAnsiTheme="majorEastAsia"/>
          <w:b/>
          <w:sz w:val="24"/>
          <w:szCs w:val="24"/>
        </w:rPr>
        <w:br w:type="page"/>
      </w:r>
    </w:p>
    <w:p w14:paraId="6EDD6EBF" w14:textId="77777777" w:rsidR="00C21C4C" w:rsidRDefault="00C21C4C" w:rsidP="00C21C4C">
      <w:pPr>
        <w:widowControl/>
        <w:jc w:val="left"/>
        <w:rPr>
          <w:rFonts w:asciiTheme="majorEastAsia" w:eastAsiaTheme="majorEastAsia" w:hAnsiTheme="majorEastAsia"/>
          <w:b/>
          <w:sz w:val="24"/>
          <w:szCs w:val="24"/>
        </w:rPr>
      </w:pPr>
    </w:p>
    <w:tbl>
      <w:tblPr>
        <w:tblStyle w:val="a3"/>
        <w:tblW w:w="0" w:type="auto"/>
        <w:tblInd w:w="108" w:type="dxa"/>
        <w:tblLook w:val="04A0" w:firstRow="1" w:lastRow="0" w:firstColumn="1" w:lastColumn="0" w:noHBand="0" w:noVBand="1"/>
      </w:tblPr>
      <w:tblGrid>
        <w:gridCol w:w="9785"/>
      </w:tblGrid>
      <w:tr w:rsidR="00C21C4C" w:rsidRPr="00936B0C" w14:paraId="3C7AEFCC" w14:textId="77777777" w:rsidTr="00A56410">
        <w:tc>
          <w:tcPr>
            <w:tcW w:w="9785" w:type="dxa"/>
            <w:tcBorders>
              <w:bottom w:val="single" w:sz="4" w:space="0" w:color="auto"/>
            </w:tcBorders>
            <w:shd w:val="clear" w:color="auto" w:fill="C6D9F1" w:themeFill="text2" w:themeFillTint="33"/>
          </w:tcPr>
          <w:p w14:paraId="3FEE8541" w14:textId="77777777" w:rsidR="00C21C4C" w:rsidRPr="00936B0C" w:rsidRDefault="00C21C4C" w:rsidP="00A56410">
            <w:pPr>
              <w:rPr>
                <w:sz w:val="22"/>
              </w:rPr>
            </w:pPr>
            <w:r w:rsidRPr="00936B0C">
              <w:rPr>
                <w:rFonts w:asciiTheme="majorEastAsia" w:eastAsiaTheme="majorEastAsia" w:hAnsiTheme="majorEastAsia" w:hint="eastAsia"/>
                <w:b/>
                <w:sz w:val="22"/>
              </w:rPr>
              <w:t>実施施策③　ふるさと納税の推進</w:t>
            </w:r>
          </w:p>
        </w:tc>
      </w:tr>
      <w:tr w:rsidR="00C21C4C" w:rsidRPr="00936B0C" w14:paraId="550119BC" w14:textId="77777777" w:rsidTr="00A56410">
        <w:tc>
          <w:tcPr>
            <w:tcW w:w="9785" w:type="dxa"/>
            <w:shd w:val="clear" w:color="auto" w:fill="auto"/>
          </w:tcPr>
          <w:p w14:paraId="534E2F23" w14:textId="3A8F9D34" w:rsidR="00C21C4C" w:rsidRPr="00936B0C" w:rsidRDefault="00C21C4C" w:rsidP="00A56410">
            <w:pPr>
              <w:ind w:firstLineChars="100" w:firstLine="220"/>
              <w:rPr>
                <w:sz w:val="22"/>
              </w:rPr>
            </w:pPr>
            <w:r w:rsidRPr="00936B0C">
              <w:rPr>
                <w:rFonts w:hint="eastAsia"/>
                <w:sz w:val="22"/>
              </w:rPr>
              <w:t>鯖江の特色ある返礼品の充実とクラウドファンディング型ふるさと納税</w:t>
            </w:r>
            <w:r w:rsidR="008C479E">
              <w:rPr>
                <w:rFonts w:hint="eastAsia"/>
                <w:sz w:val="22"/>
                <w:vertAlign w:val="superscript"/>
              </w:rPr>
              <w:t>ⅴ</w:t>
            </w:r>
            <w:r w:rsidRPr="00936B0C">
              <w:rPr>
                <w:rFonts w:hint="eastAsia"/>
                <w:sz w:val="22"/>
              </w:rPr>
              <w:t>の活用等によるふるさと納税事業の</w:t>
            </w:r>
            <w:r>
              <w:rPr>
                <w:rFonts w:hint="eastAsia"/>
                <w:sz w:val="22"/>
              </w:rPr>
              <w:t>更なる</w:t>
            </w:r>
            <w:r w:rsidRPr="00936B0C">
              <w:rPr>
                <w:rFonts w:hint="eastAsia"/>
                <w:sz w:val="22"/>
              </w:rPr>
              <w:t>拡充により、市の財源確保に努めるとともに、地場産業の活性化と全国に向けた市の魅力発信につなげます。また、ふるさと納税をきっかけとした鯖江ファンの獲得と来訪者の増加、さらには、若者の交流人口・定住人口の増加につなげます。</w:t>
            </w:r>
          </w:p>
          <w:p w14:paraId="79733D3C"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6AC8BD27" wp14:editId="320D80B2">
                  <wp:extent cx="461866" cy="453600"/>
                  <wp:effectExtent l="0" t="0" r="0" b="381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4B0F0C59" wp14:editId="1B598A73">
                  <wp:extent cx="461631" cy="453600"/>
                  <wp:effectExtent l="0" t="0" r="0" b="381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552128A1" wp14:editId="742093EF">
                  <wp:extent cx="461866" cy="453600"/>
                  <wp:effectExtent l="0" t="0" r="0" b="381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20D823CC" wp14:editId="1EE21936">
                  <wp:extent cx="453600" cy="453600"/>
                  <wp:effectExtent l="0" t="0" r="3810" b="3810"/>
                  <wp:docPr id="110" name="図 110"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47D7F53A" w14:textId="77777777" w:rsidTr="00A56410">
        <w:tc>
          <w:tcPr>
            <w:tcW w:w="9785" w:type="dxa"/>
          </w:tcPr>
          <w:p w14:paraId="26453390" w14:textId="77777777" w:rsidR="00C21C4C" w:rsidRPr="00936B0C" w:rsidRDefault="00C21C4C" w:rsidP="00A56410">
            <w:pPr>
              <w:jc w:val="center"/>
              <w:rPr>
                <w:sz w:val="22"/>
              </w:rPr>
            </w:pPr>
            <w:r w:rsidRPr="00936B0C">
              <w:rPr>
                <w:rFonts w:hint="eastAsia"/>
                <w:sz w:val="22"/>
              </w:rPr>
              <w:t>主要な事業</w:t>
            </w:r>
          </w:p>
        </w:tc>
      </w:tr>
      <w:tr w:rsidR="00C21C4C" w:rsidRPr="00936B0C" w14:paraId="5B5CCD90" w14:textId="77777777" w:rsidTr="00A56410">
        <w:trPr>
          <w:trHeight w:val="786"/>
        </w:trPr>
        <w:tc>
          <w:tcPr>
            <w:tcW w:w="9785" w:type="dxa"/>
            <w:vAlign w:val="center"/>
          </w:tcPr>
          <w:p w14:paraId="42E78AB6" w14:textId="77777777" w:rsidR="00C21C4C" w:rsidRPr="00936B0C" w:rsidRDefault="00C21C4C" w:rsidP="00A56410">
            <w:pPr>
              <w:rPr>
                <w:sz w:val="22"/>
              </w:rPr>
            </w:pPr>
            <w:r w:rsidRPr="00936B0C">
              <w:rPr>
                <w:rFonts w:hint="eastAsia"/>
                <w:sz w:val="22"/>
              </w:rPr>
              <w:t>○ふるさと納税事業</w:t>
            </w:r>
          </w:p>
          <w:p w14:paraId="47C13D63" w14:textId="77777777" w:rsidR="00C21C4C" w:rsidRPr="00936B0C" w:rsidRDefault="00C21C4C" w:rsidP="00A56410">
            <w:pPr>
              <w:rPr>
                <w:sz w:val="22"/>
              </w:rPr>
            </w:pPr>
            <w:r w:rsidRPr="00936B0C">
              <w:rPr>
                <w:rFonts w:hint="eastAsia"/>
                <w:sz w:val="22"/>
              </w:rPr>
              <w:t>○クラウドファンディング型ふるさと納税の積極的活用</w:t>
            </w:r>
          </w:p>
        </w:tc>
      </w:tr>
      <w:tr w:rsidR="00C21C4C" w:rsidRPr="00936B0C" w14:paraId="483AD104" w14:textId="77777777" w:rsidTr="00A56410">
        <w:tc>
          <w:tcPr>
            <w:tcW w:w="9785" w:type="dxa"/>
            <w:shd w:val="clear" w:color="auto" w:fill="B8CCE4" w:themeFill="accent1" w:themeFillTint="66"/>
          </w:tcPr>
          <w:p w14:paraId="1246FBE9" w14:textId="77777777" w:rsidR="00C21C4C" w:rsidRPr="00936B0C" w:rsidRDefault="00C21C4C" w:rsidP="00A56410">
            <w:pPr>
              <w:rPr>
                <w:sz w:val="22"/>
              </w:rPr>
            </w:pPr>
            <w:r w:rsidRPr="00936B0C">
              <w:rPr>
                <w:rFonts w:asciiTheme="majorEastAsia" w:eastAsiaTheme="majorEastAsia" w:hAnsiTheme="majorEastAsia" w:hint="eastAsia"/>
                <w:b/>
                <w:sz w:val="22"/>
              </w:rPr>
              <w:t xml:space="preserve">実施施策④　</w:t>
            </w:r>
            <w:r w:rsidR="00477EA1" w:rsidRPr="00477EA1">
              <w:rPr>
                <w:rFonts w:asciiTheme="majorEastAsia" w:eastAsiaTheme="majorEastAsia" w:hAnsiTheme="majorEastAsia" w:hint="eastAsia"/>
                <w:b/>
                <w:sz w:val="22"/>
              </w:rPr>
              <w:t>Ｕ・Ｉ</w:t>
            </w:r>
            <w:r w:rsidRPr="00936B0C">
              <w:rPr>
                <w:rFonts w:asciiTheme="majorEastAsia" w:eastAsiaTheme="majorEastAsia" w:hAnsiTheme="majorEastAsia" w:hint="eastAsia"/>
                <w:b/>
                <w:sz w:val="22"/>
              </w:rPr>
              <w:t>ターン者定住促進</w:t>
            </w:r>
          </w:p>
        </w:tc>
      </w:tr>
      <w:tr w:rsidR="00C21C4C" w:rsidRPr="00936B0C" w14:paraId="5FA0BFBF" w14:textId="77777777" w:rsidTr="00A56410">
        <w:tc>
          <w:tcPr>
            <w:tcW w:w="9785" w:type="dxa"/>
          </w:tcPr>
          <w:p w14:paraId="13716936" w14:textId="77777777" w:rsidR="00C21C4C" w:rsidRPr="00936B0C" w:rsidRDefault="00C21C4C" w:rsidP="00A56410">
            <w:pPr>
              <w:ind w:firstLineChars="100" w:firstLine="220"/>
              <w:rPr>
                <w:sz w:val="22"/>
              </w:rPr>
            </w:pPr>
            <w:r w:rsidRPr="00936B0C">
              <w:rPr>
                <w:rFonts w:hint="eastAsia"/>
                <w:sz w:val="22"/>
              </w:rPr>
              <w:t>鯖江市のものづくり産業や自然、文化等の地域資源の魅力、住み良さや子育て環境の良さを発信し、</w:t>
            </w:r>
            <w:r w:rsidR="00477EA1" w:rsidRPr="00477EA1">
              <w:rPr>
                <w:rFonts w:hint="eastAsia"/>
                <w:sz w:val="22"/>
              </w:rPr>
              <w:t>Ｕ・Ｉ</w:t>
            </w:r>
            <w:r w:rsidRPr="00936B0C">
              <w:rPr>
                <w:rFonts w:hint="eastAsia"/>
                <w:sz w:val="22"/>
              </w:rPr>
              <w:t>ターン者の増加を図ります。基本的に県外学校への進学等は引き止めず、見聞を広げたＵターン者の増加を図ります。また、</w:t>
            </w:r>
            <w:r w:rsidRPr="00936B0C">
              <w:rPr>
                <w:sz w:val="22"/>
              </w:rPr>
              <w:t>U</w:t>
            </w:r>
            <w:r w:rsidRPr="00936B0C">
              <w:rPr>
                <w:rFonts w:hint="eastAsia"/>
                <w:sz w:val="22"/>
              </w:rPr>
              <w:t>ターン・</w:t>
            </w:r>
            <w:r w:rsidRPr="00936B0C">
              <w:rPr>
                <w:sz w:val="22"/>
              </w:rPr>
              <w:t>I</w:t>
            </w:r>
            <w:r w:rsidRPr="00936B0C">
              <w:rPr>
                <w:rFonts w:hint="eastAsia"/>
                <w:sz w:val="22"/>
              </w:rPr>
              <w:t>ターンにより伝統的なものづくり産業に従事したいという若者に対する支援を促進し、地域産業における雇用の拡大を図ります。</w:t>
            </w:r>
          </w:p>
          <w:p w14:paraId="00DDFF88"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62EDE6C2" wp14:editId="5BBA9EE1">
                  <wp:extent cx="461866" cy="453600"/>
                  <wp:effectExtent l="0" t="0" r="0" b="3810"/>
                  <wp:docPr id="1616914" name="図 161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216E07FD" wp14:editId="15353E1E">
                  <wp:extent cx="461631" cy="453600"/>
                  <wp:effectExtent l="0" t="0" r="0" b="3810"/>
                  <wp:docPr id="1616915" name="図 161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369CCA22" wp14:editId="38034DE6">
                  <wp:extent cx="461866" cy="453600"/>
                  <wp:effectExtent l="0" t="0" r="0" b="3810"/>
                  <wp:docPr id="1616918" name="図 161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p>
        </w:tc>
      </w:tr>
      <w:tr w:rsidR="00C21C4C" w:rsidRPr="00936B0C" w14:paraId="6946414D" w14:textId="77777777" w:rsidTr="00A56410">
        <w:tc>
          <w:tcPr>
            <w:tcW w:w="9785" w:type="dxa"/>
          </w:tcPr>
          <w:p w14:paraId="34E8FD32" w14:textId="77777777" w:rsidR="00C21C4C" w:rsidRPr="00936B0C" w:rsidRDefault="00C21C4C" w:rsidP="00A56410">
            <w:pPr>
              <w:jc w:val="center"/>
              <w:rPr>
                <w:sz w:val="22"/>
              </w:rPr>
            </w:pPr>
            <w:r w:rsidRPr="00936B0C">
              <w:rPr>
                <w:rFonts w:hint="eastAsia"/>
                <w:sz w:val="22"/>
              </w:rPr>
              <w:t>主要な事業</w:t>
            </w:r>
          </w:p>
        </w:tc>
      </w:tr>
      <w:tr w:rsidR="00C21C4C" w:rsidRPr="00936B0C" w14:paraId="6EC7EF12" w14:textId="77777777" w:rsidTr="00A56410">
        <w:tc>
          <w:tcPr>
            <w:tcW w:w="9785" w:type="dxa"/>
          </w:tcPr>
          <w:p w14:paraId="47441485" w14:textId="77777777" w:rsidR="00C21C4C" w:rsidRPr="00936B0C" w:rsidRDefault="00C21C4C" w:rsidP="00A56410">
            <w:pPr>
              <w:rPr>
                <w:sz w:val="22"/>
              </w:rPr>
            </w:pPr>
            <w:r w:rsidRPr="00936B0C">
              <w:rPr>
                <w:rFonts w:hint="eastAsia"/>
                <w:sz w:val="22"/>
              </w:rPr>
              <w:t>○Ｕ・Ｉターン情報発信事業（シティプロモーション推進事業）【</w:t>
            </w:r>
            <w:r w:rsidRPr="00936B0C">
              <w:rPr>
                <w:rFonts w:hint="eastAsia"/>
                <w:sz w:val="22"/>
              </w:rPr>
              <w:t>Society</w:t>
            </w:r>
            <w:r w:rsidRPr="00936B0C">
              <w:rPr>
                <w:sz w:val="22"/>
              </w:rPr>
              <w:t>5.0</w:t>
            </w:r>
            <w:r w:rsidRPr="00936B0C">
              <w:rPr>
                <w:rFonts w:hint="eastAsia"/>
                <w:sz w:val="22"/>
              </w:rPr>
              <w:t>化】</w:t>
            </w:r>
          </w:p>
          <w:p w14:paraId="19D3FB39" w14:textId="77777777" w:rsidR="00C21C4C" w:rsidRPr="00936B0C" w:rsidRDefault="00C21C4C" w:rsidP="00A56410">
            <w:pPr>
              <w:rPr>
                <w:sz w:val="22"/>
              </w:rPr>
            </w:pPr>
            <w:r w:rsidRPr="00936B0C">
              <w:rPr>
                <w:rFonts w:hint="eastAsia"/>
                <w:sz w:val="22"/>
              </w:rPr>
              <w:t>○Ｕ・Ｉターン移住就職等支援事業（再掲）</w:t>
            </w:r>
          </w:p>
          <w:p w14:paraId="7459896E" w14:textId="328EAE1B" w:rsidR="00C21C4C" w:rsidRPr="00936B0C" w:rsidRDefault="00C21C4C" w:rsidP="00A56410">
            <w:pPr>
              <w:rPr>
                <w:sz w:val="22"/>
              </w:rPr>
            </w:pPr>
            <w:r w:rsidRPr="00936B0C">
              <w:rPr>
                <w:rFonts w:hint="eastAsia"/>
                <w:sz w:val="22"/>
              </w:rPr>
              <w:t>○シェアハウス</w:t>
            </w:r>
            <w:r w:rsidR="008C479E">
              <w:rPr>
                <w:rFonts w:hint="eastAsia"/>
                <w:sz w:val="22"/>
                <w:vertAlign w:val="superscript"/>
              </w:rPr>
              <w:t>ⅵ</w:t>
            </w:r>
            <w:r w:rsidRPr="00936B0C">
              <w:rPr>
                <w:rFonts w:hint="eastAsia"/>
                <w:sz w:val="22"/>
              </w:rPr>
              <w:t>事業</w:t>
            </w:r>
          </w:p>
          <w:p w14:paraId="29FA24FE" w14:textId="77777777" w:rsidR="00C21C4C" w:rsidRPr="00936B0C" w:rsidRDefault="00C21C4C" w:rsidP="00A56410">
            <w:pPr>
              <w:rPr>
                <w:sz w:val="22"/>
              </w:rPr>
            </w:pPr>
            <w:r w:rsidRPr="00936B0C">
              <w:rPr>
                <w:rFonts w:hint="eastAsia"/>
                <w:sz w:val="22"/>
              </w:rPr>
              <w:t>○空き家再生等推進事業（再掲）</w:t>
            </w:r>
          </w:p>
          <w:p w14:paraId="7C69EAA1" w14:textId="77777777" w:rsidR="00C21C4C" w:rsidRPr="00936B0C" w:rsidRDefault="00C21C4C" w:rsidP="00A56410">
            <w:pPr>
              <w:rPr>
                <w:sz w:val="22"/>
              </w:rPr>
            </w:pPr>
            <w:r w:rsidRPr="00936B0C">
              <w:rPr>
                <w:rFonts w:hint="eastAsia"/>
                <w:sz w:val="22"/>
              </w:rPr>
              <w:t>○</w:t>
            </w:r>
            <w:r w:rsidR="00477EA1" w:rsidRPr="00477EA1">
              <w:rPr>
                <w:rFonts w:hint="eastAsia"/>
                <w:sz w:val="22"/>
              </w:rPr>
              <w:t>Ｕ・Ｉ</w:t>
            </w:r>
            <w:r w:rsidRPr="00936B0C">
              <w:rPr>
                <w:rFonts w:hint="eastAsia"/>
                <w:sz w:val="22"/>
              </w:rPr>
              <w:t>ターン者創業支援事業（再掲）</w:t>
            </w:r>
          </w:p>
          <w:p w14:paraId="065B11D6" w14:textId="4B031527" w:rsidR="00C21C4C" w:rsidRPr="00936B0C" w:rsidRDefault="00C21C4C" w:rsidP="008344C5">
            <w:pPr>
              <w:rPr>
                <w:sz w:val="22"/>
              </w:rPr>
            </w:pPr>
            <w:r w:rsidRPr="00936B0C">
              <w:rPr>
                <w:rFonts w:hint="eastAsia"/>
                <w:sz w:val="22"/>
              </w:rPr>
              <w:t>○</w:t>
            </w:r>
            <w:r w:rsidR="008344C5" w:rsidRPr="008D7EEF">
              <w:rPr>
                <w:rFonts w:hint="eastAsia"/>
                <w:sz w:val="22"/>
              </w:rPr>
              <w:t>住み続けるまちさばえ支援事業</w:t>
            </w:r>
            <w:r w:rsidR="008C479E">
              <w:rPr>
                <w:rFonts w:hint="eastAsia"/>
                <w:sz w:val="22"/>
                <w:vertAlign w:val="superscript"/>
              </w:rPr>
              <w:t>ⅶ</w:t>
            </w:r>
          </w:p>
        </w:tc>
      </w:tr>
    </w:tbl>
    <w:p w14:paraId="072B6573" w14:textId="77777777" w:rsidR="00C21C4C" w:rsidRDefault="00C21C4C" w:rsidP="00C21C4C">
      <w:pPr>
        <w:widowControl/>
        <w:jc w:val="left"/>
        <w:rPr>
          <w:rFonts w:asciiTheme="majorEastAsia" w:eastAsiaTheme="majorEastAsia" w:hAnsiTheme="majorEastAsia"/>
          <w:b/>
          <w:sz w:val="24"/>
          <w:szCs w:val="24"/>
        </w:rPr>
      </w:pPr>
    </w:p>
    <w:p w14:paraId="26DFB370" w14:textId="77777777" w:rsidR="00C21C4C" w:rsidRPr="00936B0C" w:rsidRDefault="008344C5" w:rsidP="00C21C4C">
      <w:pPr>
        <w:widowControl/>
        <w:jc w:val="left"/>
        <w:rPr>
          <w:rFonts w:asciiTheme="majorEastAsia" w:eastAsiaTheme="majorEastAsia" w:hAnsiTheme="majorEastAsia"/>
          <w:b/>
          <w:sz w:val="24"/>
          <w:szCs w:val="24"/>
        </w:rPr>
      </w:pPr>
      <w:r w:rsidRPr="007040DE">
        <w:rPr>
          <w:rFonts w:asciiTheme="minorEastAsia" w:hAnsiTheme="minorEastAsia" w:cs="HG丸ｺﾞｼｯｸM-PRO"/>
          <w:noProof/>
          <w:kern w:val="0"/>
          <w:sz w:val="22"/>
        </w:rPr>
        <mc:AlternateContent>
          <mc:Choice Requires="wpg">
            <w:drawing>
              <wp:anchor distT="0" distB="0" distL="114300" distR="114300" simplePos="0" relativeHeight="251668480" behindDoc="0" locked="0" layoutInCell="1" allowOverlap="1" wp14:anchorId="71D03855" wp14:editId="5C0E1588">
                <wp:simplePos x="0" y="0"/>
                <wp:positionH relativeFrom="column">
                  <wp:posOffset>-50800</wp:posOffset>
                </wp:positionH>
                <wp:positionV relativeFrom="paragraph">
                  <wp:posOffset>117475</wp:posOffset>
                </wp:positionV>
                <wp:extent cx="6291580" cy="3367454"/>
                <wp:effectExtent l="0" t="0" r="0" b="4445"/>
                <wp:wrapNone/>
                <wp:docPr id="388" name="グループ化 388"/>
                <wp:cNvGraphicFramePr/>
                <a:graphic xmlns:a="http://schemas.openxmlformats.org/drawingml/2006/main">
                  <a:graphicData uri="http://schemas.microsoft.com/office/word/2010/wordprocessingGroup">
                    <wpg:wgp>
                      <wpg:cNvGrpSpPr/>
                      <wpg:grpSpPr>
                        <a:xfrm>
                          <a:off x="0" y="0"/>
                          <a:ext cx="6291580" cy="3367454"/>
                          <a:chOff x="0" y="48354"/>
                          <a:chExt cx="5810250" cy="679561"/>
                        </a:xfrm>
                      </wpg:grpSpPr>
                      <wps:wsp>
                        <wps:cNvPr id="389" name="直線コネクタ 389"/>
                        <wps:cNvCnPr/>
                        <wps:spPr>
                          <a:xfrm>
                            <a:off x="116379" y="48354"/>
                            <a:ext cx="2029339" cy="0"/>
                          </a:xfrm>
                          <a:prstGeom prst="line">
                            <a:avLst/>
                          </a:prstGeom>
                          <a:noFill/>
                          <a:ln w="9525" cap="flat" cmpd="sng" algn="ctr">
                            <a:solidFill>
                              <a:srgbClr val="4F81BD">
                                <a:shade val="95000"/>
                                <a:satMod val="105000"/>
                              </a:srgbClr>
                            </a:solidFill>
                            <a:prstDash val="solid"/>
                          </a:ln>
                          <a:effectLst/>
                        </wps:spPr>
                        <wps:bodyPr/>
                      </wps:wsp>
                      <wps:wsp>
                        <wps:cNvPr id="390" name="テキスト ボックス 2"/>
                        <wps:cNvSpPr txBox="1">
                          <a:spLocks noChangeArrowheads="1"/>
                        </wps:cNvSpPr>
                        <wps:spPr bwMode="auto">
                          <a:xfrm>
                            <a:off x="0" y="48354"/>
                            <a:ext cx="5810250" cy="679561"/>
                          </a:xfrm>
                          <a:prstGeom prst="rect">
                            <a:avLst/>
                          </a:prstGeom>
                          <a:noFill/>
                          <a:ln w="9525">
                            <a:noFill/>
                            <a:miter lim="800000"/>
                            <a:headEnd/>
                            <a:tailEnd/>
                          </a:ln>
                        </wps:spPr>
                        <wps:txbx>
                          <w:txbxContent>
                            <w:p w14:paraId="33F47F64"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09625C">
                                <w:rPr>
                                  <w:rFonts w:hint="eastAsia"/>
                                  <w:sz w:val="16"/>
                                  <w:szCs w:val="16"/>
                                </w:rPr>
                                <w:t>鯖江市役所</w:t>
                              </w:r>
                              <w:r w:rsidRPr="0009625C">
                                <w:rPr>
                                  <w:rFonts w:hint="eastAsia"/>
                                  <w:sz w:val="16"/>
                                  <w:szCs w:val="16"/>
                                </w:rPr>
                                <w:t>JK</w:t>
                              </w:r>
                              <w:r w:rsidRPr="0009625C">
                                <w:rPr>
                                  <w:rFonts w:hint="eastAsia"/>
                                  <w:sz w:val="16"/>
                                  <w:szCs w:val="16"/>
                                </w:rPr>
                                <w:t>課とは、若者や女性が進んで行政参画を図っていく新たなモデル都市を目指し、平成</w:t>
                              </w:r>
                              <w:r w:rsidRPr="0009625C">
                                <w:rPr>
                                  <w:rFonts w:hint="eastAsia"/>
                                  <w:sz w:val="16"/>
                                  <w:szCs w:val="16"/>
                                </w:rPr>
                                <w:t>26</w:t>
                              </w:r>
                              <w:r w:rsidRPr="0009625C">
                                <w:rPr>
                                  <w:rFonts w:hint="eastAsia"/>
                                  <w:sz w:val="16"/>
                                  <w:szCs w:val="16"/>
                                </w:rPr>
                                <w:t>年</w:t>
                              </w:r>
                              <w:r w:rsidRPr="0009625C">
                                <w:rPr>
                                  <w:rFonts w:hint="eastAsia"/>
                                  <w:sz w:val="16"/>
                                  <w:szCs w:val="16"/>
                                </w:rPr>
                                <w:t>4</w:t>
                              </w:r>
                              <w:r w:rsidRPr="0009625C">
                                <w:rPr>
                                  <w:rFonts w:hint="eastAsia"/>
                                  <w:sz w:val="16"/>
                                  <w:szCs w:val="16"/>
                                </w:rPr>
                                <w:t>月に結成した女子高校生によるまちづくりチームのこと。これまでに、総務省所管の平成</w:t>
                              </w:r>
                              <w:r w:rsidRPr="0009625C">
                                <w:rPr>
                                  <w:rFonts w:hint="eastAsia"/>
                                  <w:sz w:val="16"/>
                                  <w:szCs w:val="16"/>
                                </w:rPr>
                                <w:t>27</w:t>
                              </w:r>
                              <w:r w:rsidRPr="0009625C">
                                <w:rPr>
                                  <w:rFonts w:hint="eastAsia"/>
                                  <w:sz w:val="16"/>
                                  <w:szCs w:val="16"/>
                                </w:rPr>
                                <w:t>年度ふるさとづくり大賞自治体部門「総務大臣賞」の受賞をはじめ、国土交通</w:t>
                              </w:r>
                              <w:r>
                                <w:rPr>
                                  <w:rFonts w:hint="eastAsia"/>
                                  <w:sz w:val="16"/>
                                  <w:szCs w:val="16"/>
                                </w:rPr>
                                <w:t>省</w:t>
                              </w:r>
                              <w:r w:rsidRPr="0009625C">
                                <w:rPr>
                                  <w:rFonts w:hint="eastAsia"/>
                                  <w:sz w:val="16"/>
                                  <w:szCs w:val="16"/>
                                </w:rPr>
                                <w:t>所管の平成</w:t>
                              </w:r>
                              <w:r w:rsidRPr="0009625C">
                                <w:rPr>
                                  <w:rFonts w:hint="eastAsia"/>
                                  <w:sz w:val="16"/>
                                  <w:szCs w:val="16"/>
                                </w:rPr>
                                <w:t>30</w:t>
                              </w:r>
                              <w:r w:rsidRPr="0009625C">
                                <w:rPr>
                                  <w:rFonts w:hint="eastAsia"/>
                                  <w:sz w:val="16"/>
                                  <w:szCs w:val="16"/>
                                </w:rPr>
                                <w:t>年度地域づくり表彰「全国地域づくり推進協議会会長賞」の受賞、高校の現代社会の副読本の表紙を飾るなど、全国から注目されています。</w:t>
                              </w:r>
                            </w:p>
                            <w:p w14:paraId="45C7ED2E" w14:textId="77777777" w:rsidR="00590452" w:rsidRDefault="00590452" w:rsidP="005D3E29">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09625C">
                                <w:rPr>
                                  <w:rFonts w:hint="eastAsia"/>
                                  <w:sz w:val="16"/>
                                  <w:szCs w:val="16"/>
                                </w:rPr>
                                <w:t>鯖江市ＪＫＯＧ課</w:t>
                              </w:r>
                              <w:r>
                                <w:rPr>
                                  <w:rFonts w:hint="eastAsia"/>
                                  <w:sz w:val="16"/>
                                  <w:szCs w:val="16"/>
                                </w:rPr>
                                <w:t>とは、</w:t>
                              </w:r>
                              <w:r w:rsidRPr="00985A9F">
                                <w:rPr>
                                  <w:rFonts w:hint="eastAsia"/>
                                  <w:sz w:val="16"/>
                                  <w:szCs w:val="16"/>
                                </w:rPr>
                                <w:t>鯖江市役所ＪＫ課の卒業生たちが、地域活性化に貢献しようと、現役のＪＫ課メンバーのサポートや若者の居場所づくりを展開</w:t>
                              </w:r>
                              <w:r>
                                <w:rPr>
                                  <w:rFonts w:hint="eastAsia"/>
                                  <w:sz w:val="16"/>
                                  <w:szCs w:val="16"/>
                                </w:rPr>
                                <w:t>するために結成した</w:t>
                              </w:r>
                              <w:r w:rsidRPr="00985A9F">
                                <w:rPr>
                                  <w:rFonts w:hint="eastAsia"/>
                                  <w:sz w:val="16"/>
                                  <w:szCs w:val="16"/>
                                </w:rPr>
                                <w:t>まちづくり団体</w:t>
                              </w:r>
                              <w:r>
                                <w:rPr>
                                  <w:rFonts w:hint="eastAsia"/>
                                  <w:sz w:val="16"/>
                                  <w:szCs w:val="16"/>
                                </w:rPr>
                                <w:t>のこと。</w:t>
                              </w:r>
                            </w:p>
                            <w:p w14:paraId="21E2CCFD" w14:textId="77777777" w:rsidR="00590452" w:rsidRDefault="00590452" w:rsidP="00C21C4C">
                              <w:pPr>
                                <w:spacing w:line="240" w:lineRule="exact"/>
                                <w:ind w:left="160" w:hangingChars="100" w:hanging="160"/>
                                <w:rPr>
                                  <w:sz w:val="16"/>
                                  <w:szCs w:val="16"/>
                                </w:rPr>
                              </w:pPr>
                              <w:r>
                                <w:rPr>
                                  <w:rFonts w:hint="eastAsia"/>
                                  <w:sz w:val="16"/>
                                  <w:szCs w:val="16"/>
                                </w:rPr>
                                <w:t>ⅲ</w:t>
                              </w:r>
                              <w:r w:rsidRPr="0009625C">
                                <w:rPr>
                                  <w:rFonts w:hint="eastAsia"/>
                                  <w:sz w:val="16"/>
                                  <w:szCs w:val="16"/>
                                </w:rPr>
                                <w:t xml:space="preserve"> </w:t>
                              </w:r>
                              <w:r w:rsidRPr="0009625C">
                                <w:rPr>
                                  <w:rFonts w:hint="eastAsia"/>
                                  <w:sz w:val="16"/>
                                  <w:szCs w:val="16"/>
                                </w:rPr>
                                <w:t>鯖江市地域活性化プランコンテストとは、全国から鯖江市に集まった大学生・大学院生が地元の高校生とともに、２泊３日の合宿の中で現地取材などを行い、若者の新しい視点で地域活性化プランを作成し、その成果を最終日に公開プレゼンテーションの場で発表するコンテストのこと。</w:t>
                              </w:r>
                              <w:r w:rsidRPr="0009625C">
                                <w:rPr>
                                  <w:rFonts w:hint="eastAsia"/>
                                  <w:sz w:val="16"/>
                                  <w:szCs w:val="16"/>
                                </w:rPr>
                                <w:t>2008</w:t>
                              </w:r>
                              <w:r w:rsidRPr="0009625C">
                                <w:rPr>
                                  <w:rFonts w:hint="eastAsia"/>
                                  <w:sz w:val="16"/>
                                  <w:szCs w:val="16"/>
                                </w:rPr>
                                <w:t>年（平成</w:t>
                              </w:r>
                              <w:r w:rsidRPr="0009625C">
                                <w:rPr>
                                  <w:rFonts w:hint="eastAsia"/>
                                  <w:sz w:val="16"/>
                                  <w:szCs w:val="16"/>
                                </w:rPr>
                                <w:t>20</w:t>
                              </w:r>
                              <w:r w:rsidRPr="0009625C">
                                <w:rPr>
                                  <w:rFonts w:hint="eastAsia"/>
                                  <w:sz w:val="16"/>
                                  <w:szCs w:val="16"/>
                                </w:rPr>
                                <w:t>年）から毎年開催しており、市内で活動する学生団体</w:t>
                              </w:r>
                              <w:r w:rsidRPr="0009625C">
                                <w:rPr>
                                  <w:rFonts w:hint="eastAsia"/>
                                  <w:sz w:val="16"/>
                                  <w:szCs w:val="16"/>
                                </w:rPr>
                                <w:t>with</w:t>
                              </w:r>
                              <w:r w:rsidRPr="0009625C">
                                <w:rPr>
                                  <w:rFonts w:hint="eastAsia"/>
                                  <w:sz w:val="16"/>
                                  <w:szCs w:val="16"/>
                                </w:rPr>
                                <w:t>が主体的に運営をしています。</w:t>
                              </w:r>
                            </w:p>
                            <w:p w14:paraId="14DEC022" w14:textId="77777777" w:rsidR="00590452" w:rsidRDefault="00590452" w:rsidP="00C21C4C">
                              <w:pPr>
                                <w:spacing w:line="240" w:lineRule="exact"/>
                                <w:ind w:left="160" w:hangingChars="100" w:hanging="160"/>
                                <w:rPr>
                                  <w:sz w:val="16"/>
                                  <w:szCs w:val="16"/>
                                </w:rPr>
                              </w:pPr>
                              <w:r>
                                <w:rPr>
                                  <w:rFonts w:hint="eastAsia"/>
                                  <w:sz w:val="16"/>
                                  <w:szCs w:val="16"/>
                                </w:rPr>
                                <w:t>ⅳ</w:t>
                              </w:r>
                              <w:r w:rsidRPr="007D46CB">
                                <w:rPr>
                                  <w:rFonts w:hint="eastAsia"/>
                                  <w:sz w:val="16"/>
                                  <w:szCs w:val="16"/>
                                </w:rPr>
                                <w:t xml:space="preserve"> </w:t>
                              </w:r>
                              <w:r w:rsidRPr="007D46CB">
                                <w:rPr>
                                  <w:rFonts w:hint="eastAsia"/>
                                  <w:sz w:val="16"/>
                                  <w:szCs w:val="16"/>
                                </w:rPr>
                                <w:t>明治大学鯖江ブランド創造プロジェクトとは、明治大学生が鯖江市に滞在し、市役所や市内の企業、団体等へのヒアリングや現地取材を行い、市民や市役所職員に対して施策提案をする事業のこと。明治大学の創始者の一人である矢代操氏が鯖江出身であることを契機として、</w:t>
                              </w:r>
                              <w:r w:rsidRPr="007D46CB">
                                <w:rPr>
                                  <w:rFonts w:hint="eastAsia"/>
                                  <w:sz w:val="16"/>
                                  <w:szCs w:val="16"/>
                                </w:rPr>
                                <w:t>2010</w:t>
                              </w:r>
                              <w:r w:rsidRPr="007D46CB">
                                <w:rPr>
                                  <w:rFonts w:hint="eastAsia"/>
                                  <w:sz w:val="16"/>
                                  <w:szCs w:val="16"/>
                                </w:rPr>
                                <w:t>年（平成</w:t>
                              </w:r>
                              <w:r w:rsidRPr="007D46CB">
                                <w:rPr>
                                  <w:rFonts w:hint="eastAsia"/>
                                  <w:sz w:val="16"/>
                                  <w:szCs w:val="16"/>
                                </w:rPr>
                                <w:t>22</w:t>
                              </w:r>
                              <w:r w:rsidRPr="007D46CB">
                                <w:rPr>
                                  <w:rFonts w:hint="eastAsia"/>
                                  <w:sz w:val="16"/>
                                  <w:szCs w:val="16"/>
                                </w:rPr>
                                <w:t>年）から毎年開催しています。</w:t>
                              </w:r>
                            </w:p>
                            <w:p w14:paraId="2C306CC4" w14:textId="5E4A2CAC" w:rsidR="00590452"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A720A1">
                                <w:rPr>
                                  <w:rFonts w:hint="eastAsia"/>
                                  <w:sz w:val="16"/>
                                  <w:szCs w:val="16"/>
                                </w:rPr>
                                <w:t>クラウドファンディング型ふるさと納税</w:t>
                              </w:r>
                              <w:r>
                                <w:rPr>
                                  <w:rFonts w:hint="eastAsia"/>
                                  <w:sz w:val="16"/>
                                  <w:szCs w:val="16"/>
                                </w:rPr>
                                <w:t>とは、</w:t>
                              </w:r>
                              <w:r w:rsidRPr="00A720A1">
                                <w:rPr>
                                  <w:rFonts w:hint="eastAsia"/>
                                  <w:sz w:val="16"/>
                                  <w:szCs w:val="16"/>
                                </w:rPr>
                                <w:t>自治体が抱える問題解決のため、ふるさと納税の寄附金の「使い道」をより具体的に</w:t>
                              </w:r>
                              <w:r>
                                <w:rPr>
                                  <w:rFonts w:hint="eastAsia"/>
                                  <w:sz w:val="16"/>
                                  <w:szCs w:val="16"/>
                                </w:rPr>
                                <w:t>定め</w:t>
                              </w:r>
                              <w:r w:rsidRPr="00A720A1">
                                <w:rPr>
                                  <w:rFonts w:hint="eastAsia"/>
                                  <w:sz w:val="16"/>
                                  <w:szCs w:val="16"/>
                                </w:rPr>
                                <w:t>、その「使い道」に共感した方から寄附を募る仕組み</w:t>
                              </w:r>
                              <w:r>
                                <w:rPr>
                                  <w:rFonts w:hint="eastAsia"/>
                                  <w:sz w:val="16"/>
                                  <w:szCs w:val="16"/>
                                </w:rPr>
                                <w:t>のこと。</w:t>
                              </w:r>
                            </w:p>
                            <w:p w14:paraId="58C964C8" w14:textId="5EA0B799" w:rsidR="00590452" w:rsidRDefault="00590452" w:rsidP="00C21C4C">
                              <w:pPr>
                                <w:spacing w:line="240" w:lineRule="exact"/>
                                <w:ind w:left="160" w:hangingChars="100" w:hanging="160"/>
                                <w:rPr>
                                  <w:sz w:val="16"/>
                                  <w:szCs w:val="16"/>
                                </w:rPr>
                              </w:pPr>
                              <w:r>
                                <w:rPr>
                                  <w:rFonts w:hint="eastAsia"/>
                                  <w:sz w:val="16"/>
                                  <w:szCs w:val="16"/>
                                </w:rPr>
                                <w:t>ⅵ</w:t>
                              </w:r>
                              <w:r>
                                <w:rPr>
                                  <w:rFonts w:hint="eastAsia"/>
                                  <w:sz w:val="16"/>
                                  <w:szCs w:val="16"/>
                                </w:rPr>
                                <w:t xml:space="preserve"> </w:t>
                              </w:r>
                              <w:r w:rsidRPr="00A0690C">
                                <w:rPr>
                                  <w:rFonts w:hint="eastAsia"/>
                                  <w:sz w:val="16"/>
                                  <w:szCs w:val="16"/>
                                </w:rPr>
                                <w:t>シェアハウス</w:t>
                              </w:r>
                              <w:r>
                                <w:rPr>
                                  <w:rFonts w:hint="eastAsia"/>
                                  <w:sz w:val="16"/>
                                  <w:szCs w:val="16"/>
                                </w:rPr>
                                <w:t>とは、</w:t>
                              </w:r>
                              <w:r w:rsidRPr="00A0690C">
                                <w:rPr>
                                  <w:rFonts w:hint="eastAsia"/>
                                  <w:sz w:val="16"/>
                                  <w:szCs w:val="16"/>
                                </w:rPr>
                                <w:t>リビングや台所、浴室</w:t>
                              </w:r>
                              <w:r>
                                <w:rPr>
                                  <w:rFonts w:hint="eastAsia"/>
                                  <w:sz w:val="16"/>
                                  <w:szCs w:val="16"/>
                                </w:rPr>
                                <w:t>等</w:t>
                              </w:r>
                              <w:r w:rsidRPr="00A0690C">
                                <w:rPr>
                                  <w:rFonts w:hint="eastAsia"/>
                                  <w:sz w:val="16"/>
                                  <w:szCs w:val="16"/>
                                </w:rPr>
                                <w:t>を共有し、各住人の個室をプライベート空間とする共同生活のスタイル</w:t>
                              </w:r>
                              <w:r>
                                <w:rPr>
                                  <w:rFonts w:hint="eastAsia"/>
                                  <w:sz w:val="16"/>
                                  <w:szCs w:val="16"/>
                                </w:rPr>
                                <w:t>のこと。</w:t>
                              </w:r>
                            </w:p>
                            <w:p w14:paraId="412C34BB" w14:textId="4525F493" w:rsidR="00590452" w:rsidRPr="009202E8" w:rsidRDefault="00590452" w:rsidP="00C21C4C">
                              <w:pPr>
                                <w:spacing w:line="240" w:lineRule="exact"/>
                                <w:ind w:left="160" w:hangingChars="100" w:hanging="160"/>
                                <w:rPr>
                                  <w:sz w:val="16"/>
                                  <w:szCs w:val="16"/>
                                </w:rPr>
                              </w:pPr>
                              <w:r>
                                <w:rPr>
                                  <w:rFonts w:hint="eastAsia"/>
                                  <w:sz w:val="16"/>
                                  <w:szCs w:val="16"/>
                                </w:rPr>
                                <w:t>ⅶ</w:t>
                              </w:r>
                              <w:r>
                                <w:rPr>
                                  <w:rFonts w:hint="eastAsia"/>
                                  <w:sz w:val="16"/>
                                  <w:szCs w:val="16"/>
                                </w:rPr>
                                <w:t xml:space="preserve"> </w:t>
                              </w:r>
                              <w:r w:rsidRPr="003728D3">
                                <w:rPr>
                                  <w:rFonts w:hint="eastAsia"/>
                                  <w:sz w:val="16"/>
                                  <w:szCs w:val="16"/>
                                </w:rPr>
                                <w:t>住み続けるまちさばえ支援事業とは、空き家の有効活用や子育て、介護等において安心して暮らすことができる多世帯同居等の推進を図りつつ、移住者の定住促進や子育て世帯、新婚世帯の住環境向上を支援する事業のこと</w:t>
                              </w:r>
                              <w:r>
                                <w:rPr>
                                  <w:rFonts w:hint="eastAsia"/>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D03855" id="グループ化 388" o:spid="_x0000_s1251" style="position:absolute;margin-left:-4pt;margin-top:9.25pt;width:495.4pt;height:265.15pt;z-index:251668480;mso-position-horizontal-relative:text;mso-position-vertical-relative:text;mso-width-relative:margin;mso-height-relative:margin" coordorigin=",483" coordsize="58102,6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">
                <v:line id="直線コネクタ 389" o:spid="_x0000_s1252" style="position:absolute;visibility:visible;mso-wrap-style:square" from="1163,483" to="21457,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" strokecolor="#4a7ebb"/>
                <v:shape id="_x0000_s1253" type="#_x0000_t202" style="position:absolute;top:483;width:58102;height:6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" filled="f" stroked="f">
                  <v:textbox>
                    <w:txbxContent>
                      <w:p w14:paraId="33F47F64"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09625C">
                          <w:rPr>
                            <w:rFonts w:hint="eastAsia"/>
                            <w:sz w:val="16"/>
                            <w:szCs w:val="16"/>
                          </w:rPr>
                          <w:t>鯖江市役所</w:t>
                        </w:r>
                        <w:r w:rsidRPr="0009625C">
                          <w:rPr>
                            <w:rFonts w:hint="eastAsia"/>
                            <w:sz w:val="16"/>
                            <w:szCs w:val="16"/>
                          </w:rPr>
                          <w:t>JK</w:t>
                        </w:r>
                        <w:r w:rsidRPr="0009625C">
                          <w:rPr>
                            <w:rFonts w:hint="eastAsia"/>
                            <w:sz w:val="16"/>
                            <w:szCs w:val="16"/>
                          </w:rPr>
                          <w:t>課とは、若者や女性が進んで行政参画を図っていく新たなモデル都市を目指し、平成</w:t>
                        </w:r>
                        <w:r w:rsidRPr="0009625C">
                          <w:rPr>
                            <w:rFonts w:hint="eastAsia"/>
                            <w:sz w:val="16"/>
                            <w:szCs w:val="16"/>
                          </w:rPr>
                          <w:t>26</w:t>
                        </w:r>
                        <w:r w:rsidRPr="0009625C">
                          <w:rPr>
                            <w:rFonts w:hint="eastAsia"/>
                            <w:sz w:val="16"/>
                            <w:szCs w:val="16"/>
                          </w:rPr>
                          <w:t>年</w:t>
                        </w:r>
                        <w:r w:rsidRPr="0009625C">
                          <w:rPr>
                            <w:rFonts w:hint="eastAsia"/>
                            <w:sz w:val="16"/>
                            <w:szCs w:val="16"/>
                          </w:rPr>
                          <w:t>4</w:t>
                        </w:r>
                        <w:r w:rsidRPr="0009625C">
                          <w:rPr>
                            <w:rFonts w:hint="eastAsia"/>
                            <w:sz w:val="16"/>
                            <w:szCs w:val="16"/>
                          </w:rPr>
                          <w:t>月に結成した女子高校生によるまちづくりチームのこと。これまでに、総務省所管の平成</w:t>
                        </w:r>
                        <w:r w:rsidRPr="0009625C">
                          <w:rPr>
                            <w:rFonts w:hint="eastAsia"/>
                            <w:sz w:val="16"/>
                            <w:szCs w:val="16"/>
                          </w:rPr>
                          <w:t>27</w:t>
                        </w:r>
                        <w:r w:rsidRPr="0009625C">
                          <w:rPr>
                            <w:rFonts w:hint="eastAsia"/>
                            <w:sz w:val="16"/>
                            <w:szCs w:val="16"/>
                          </w:rPr>
                          <w:t>年度ふるさとづくり大賞自治体部門「総務大臣賞」の受賞をはじめ、国土交通</w:t>
                        </w:r>
                        <w:r>
                          <w:rPr>
                            <w:rFonts w:hint="eastAsia"/>
                            <w:sz w:val="16"/>
                            <w:szCs w:val="16"/>
                          </w:rPr>
                          <w:t>省</w:t>
                        </w:r>
                        <w:r w:rsidRPr="0009625C">
                          <w:rPr>
                            <w:rFonts w:hint="eastAsia"/>
                            <w:sz w:val="16"/>
                            <w:szCs w:val="16"/>
                          </w:rPr>
                          <w:t>所管の平成</w:t>
                        </w:r>
                        <w:r w:rsidRPr="0009625C">
                          <w:rPr>
                            <w:rFonts w:hint="eastAsia"/>
                            <w:sz w:val="16"/>
                            <w:szCs w:val="16"/>
                          </w:rPr>
                          <w:t>30</w:t>
                        </w:r>
                        <w:r w:rsidRPr="0009625C">
                          <w:rPr>
                            <w:rFonts w:hint="eastAsia"/>
                            <w:sz w:val="16"/>
                            <w:szCs w:val="16"/>
                          </w:rPr>
                          <w:t>年度地域づくり表彰「全国地域づくり推進協議会会長賞」の受賞、高校の現代社会の副読本の表紙を飾るなど、全国から注目されています。</w:t>
                        </w:r>
                      </w:p>
                      <w:p w14:paraId="45C7ED2E" w14:textId="77777777" w:rsidR="00590452" w:rsidRDefault="00590452" w:rsidP="005D3E29">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09625C">
                          <w:rPr>
                            <w:rFonts w:hint="eastAsia"/>
                            <w:sz w:val="16"/>
                            <w:szCs w:val="16"/>
                          </w:rPr>
                          <w:t>鯖江市ＪＫＯＧ課</w:t>
                        </w:r>
                        <w:r>
                          <w:rPr>
                            <w:rFonts w:hint="eastAsia"/>
                            <w:sz w:val="16"/>
                            <w:szCs w:val="16"/>
                          </w:rPr>
                          <w:t>とは、</w:t>
                        </w:r>
                        <w:r w:rsidRPr="00985A9F">
                          <w:rPr>
                            <w:rFonts w:hint="eastAsia"/>
                            <w:sz w:val="16"/>
                            <w:szCs w:val="16"/>
                          </w:rPr>
                          <w:t>鯖江市役所ＪＫ課の卒業生たちが、地域活性化に貢献しようと、現役のＪＫ課メンバーのサポートや若者の居場所づくりを展開</w:t>
                        </w:r>
                        <w:r>
                          <w:rPr>
                            <w:rFonts w:hint="eastAsia"/>
                            <w:sz w:val="16"/>
                            <w:szCs w:val="16"/>
                          </w:rPr>
                          <w:t>するために結成した</w:t>
                        </w:r>
                        <w:r w:rsidRPr="00985A9F">
                          <w:rPr>
                            <w:rFonts w:hint="eastAsia"/>
                            <w:sz w:val="16"/>
                            <w:szCs w:val="16"/>
                          </w:rPr>
                          <w:t>まちづくり団体</w:t>
                        </w:r>
                        <w:r>
                          <w:rPr>
                            <w:rFonts w:hint="eastAsia"/>
                            <w:sz w:val="16"/>
                            <w:szCs w:val="16"/>
                          </w:rPr>
                          <w:t>のこと。</w:t>
                        </w:r>
                      </w:p>
                      <w:p w14:paraId="21E2CCFD" w14:textId="77777777" w:rsidR="00590452" w:rsidRDefault="00590452" w:rsidP="00C21C4C">
                        <w:pPr>
                          <w:spacing w:line="240" w:lineRule="exact"/>
                          <w:ind w:left="160" w:hangingChars="100" w:hanging="160"/>
                          <w:rPr>
                            <w:sz w:val="16"/>
                            <w:szCs w:val="16"/>
                          </w:rPr>
                        </w:pPr>
                        <w:r>
                          <w:rPr>
                            <w:rFonts w:hint="eastAsia"/>
                            <w:sz w:val="16"/>
                            <w:szCs w:val="16"/>
                          </w:rPr>
                          <w:t>ⅲ</w:t>
                        </w:r>
                        <w:r w:rsidRPr="0009625C">
                          <w:rPr>
                            <w:rFonts w:hint="eastAsia"/>
                            <w:sz w:val="16"/>
                            <w:szCs w:val="16"/>
                          </w:rPr>
                          <w:t xml:space="preserve"> </w:t>
                        </w:r>
                        <w:r w:rsidRPr="0009625C">
                          <w:rPr>
                            <w:rFonts w:hint="eastAsia"/>
                            <w:sz w:val="16"/>
                            <w:szCs w:val="16"/>
                          </w:rPr>
                          <w:t>鯖江市地域活性化プランコンテストとは、全国から鯖江市に集まった大学生・大学院生が地元の高校生とともに、２泊３日の合宿の中で現地取材などを行い、若者の新しい視点で地域活性化プランを作成し、その成果を最終日に公開プレゼンテーションの場で発表するコンテストのこと。</w:t>
                        </w:r>
                        <w:r w:rsidRPr="0009625C">
                          <w:rPr>
                            <w:rFonts w:hint="eastAsia"/>
                            <w:sz w:val="16"/>
                            <w:szCs w:val="16"/>
                          </w:rPr>
                          <w:t>2008</w:t>
                        </w:r>
                        <w:r w:rsidRPr="0009625C">
                          <w:rPr>
                            <w:rFonts w:hint="eastAsia"/>
                            <w:sz w:val="16"/>
                            <w:szCs w:val="16"/>
                          </w:rPr>
                          <w:t>年（平成</w:t>
                        </w:r>
                        <w:r w:rsidRPr="0009625C">
                          <w:rPr>
                            <w:rFonts w:hint="eastAsia"/>
                            <w:sz w:val="16"/>
                            <w:szCs w:val="16"/>
                          </w:rPr>
                          <w:t>20</w:t>
                        </w:r>
                        <w:r w:rsidRPr="0009625C">
                          <w:rPr>
                            <w:rFonts w:hint="eastAsia"/>
                            <w:sz w:val="16"/>
                            <w:szCs w:val="16"/>
                          </w:rPr>
                          <w:t>年）から毎年開催しており、市内で活動する学生団体</w:t>
                        </w:r>
                        <w:r w:rsidRPr="0009625C">
                          <w:rPr>
                            <w:rFonts w:hint="eastAsia"/>
                            <w:sz w:val="16"/>
                            <w:szCs w:val="16"/>
                          </w:rPr>
                          <w:t>with</w:t>
                        </w:r>
                        <w:r w:rsidRPr="0009625C">
                          <w:rPr>
                            <w:rFonts w:hint="eastAsia"/>
                            <w:sz w:val="16"/>
                            <w:szCs w:val="16"/>
                          </w:rPr>
                          <w:t>が主体的に運営をしています。</w:t>
                        </w:r>
                      </w:p>
                      <w:p w14:paraId="14DEC022" w14:textId="77777777" w:rsidR="00590452" w:rsidRDefault="00590452" w:rsidP="00C21C4C">
                        <w:pPr>
                          <w:spacing w:line="240" w:lineRule="exact"/>
                          <w:ind w:left="160" w:hangingChars="100" w:hanging="160"/>
                          <w:rPr>
                            <w:sz w:val="16"/>
                            <w:szCs w:val="16"/>
                          </w:rPr>
                        </w:pPr>
                        <w:r>
                          <w:rPr>
                            <w:rFonts w:hint="eastAsia"/>
                            <w:sz w:val="16"/>
                            <w:szCs w:val="16"/>
                          </w:rPr>
                          <w:t>ⅳ</w:t>
                        </w:r>
                        <w:r w:rsidRPr="007D46CB">
                          <w:rPr>
                            <w:rFonts w:hint="eastAsia"/>
                            <w:sz w:val="16"/>
                            <w:szCs w:val="16"/>
                          </w:rPr>
                          <w:t xml:space="preserve"> </w:t>
                        </w:r>
                        <w:r w:rsidRPr="007D46CB">
                          <w:rPr>
                            <w:rFonts w:hint="eastAsia"/>
                            <w:sz w:val="16"/>
                            <w:szCs w:val="16"/>
                          </w:rPr>
                          <w:t>明治大学鯖江ブランド創造プロジェクトとは、明治大学生が鯖江市に滞在し、市役所や市内の企業、団体等へのヒアリングや現地取材を行い、市民や市役所職員に対して施策提案をする事業のこと。明治大学の創始者の一人である矢代操氏が鯖江出身であることを契機として、</w:t>
                        </w:r>
                        <w:r w:rsidRPr="007D46CB">
                          <w:rPr>
                            <w:rFonts w:hint="eastAsia"/>
                            <w:sz w:val="16"/>
                            <w:szCs w:val="16"/>
                          </w:rPr>
                          <w:t>2010</w:t>
                        </w:r>
                        <w:r w:rsidRPr="007D46CB">
                          <w:rPr>
                            <w:rFonts w:hint="eastAsia"/>
                            <w:sz w:val="16"/>
                            <w:szCs w:val="16"/>
                          </w:rPr>
                          <w:t>年（平成</w:t>
                        </w:r>
                        <w:r w:rsidRPr="007D46CB">
                          <w:rPr>
                            <w:rFonts w:hint="eastAsia"/>
                            <w:sz w:val="16"/>
                            <w:szCs w:val="16"/>
                          </w:rPr>
                          <w:t>22</w:t>
                        </w:r>
                        <w:r w:rsidRPr="007D46CB">
                          <w:rPr>
                            <w:rFonts w:hint="eastAsia"/>
                            <w:sz w:val="16"/>
                            <w:szCs w:val="16"/>
                          </w:rPr>
                          <w:t>年）から毎年開催しています。</w:t>
                        </w:r>
                      </w:p>
                      <w:p w14:paraId="2C306CC4" w14:textId="5E4A2CAC" w:rsidR="00590452"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A720A1">
                          <w:rPr>
                            <w:rFonts w:hint="eastAsia"/>
                            <w:sz w:val="16"/>
                            <w:szCs w:val="16"/>
                          </w:rPr>
                          <w:t>クラウドファンディング型ふるさと納税</w:t>
                        </w:r>
                        <w:r>
                          <w:rPr>
                            <w:rFonts w:hint="eastAsia"/>
                            <w:sz w:val="16"/>
                            <w:szCs w:val="16"/>
                          </w:rPr>
                          <w:t>とは、</w:t>
                        </w:r>
                        <w:r w:rsidRPr="00A720A1">
                          <w:rPr>
                            <w:rFonts w:hint="eastAsia"/>
                            <w:sz w:val="16"/>
                            <w:szCs w:val="16"/>
                          </w:rPr>
                          <w:t>自治体が抱える問題解決のため、ふるさと納税の寄附金の「使い道」をより具体的に</w:t>
                        </w:r>
                        <w:r>
                          <w:rPr>
                            <w:rFonts w:hint="eastAsia"/>
                            <w:sz w:val="16"/>
                            <w:szCs w:val="16"/>
                          </w:rPr>
                          <w:t>定め</w:t>
                        </w:r>
                        <w:r w:rsidRPr="00A720A1">
                          <w:rPr>
                            <w:rFonts w:hint="eastAsia"/>
                            <w:sz w:val="16"/>
                            <w:szCs w:val="16"/>
                          </w:rPr>
                          <w:t>、その「使い道」に共感した方から寄附を募る仕組み</w:t>
                        </w:r>
                        <w:r>
                          <w:rPr>
                            <w:rFonts w:hint="eastAsia"/>
                            <w:sz w:val="16"/>
                            <w:szCs w:val="16"/>
                          </w:rPr>
                          <w:t>のこと。</w:t>
                        </w:r>
                      </w:p>
                      <w:p w14:paraId="58C964C8" w14:textId="5EA0B799" w:rsidR="00590452" w:rsidRDefault="00590452" w:rsidP="00C21C4C">
                        <w:pPr>
                          <w:spacing w:line="240" w:lineRule="exact"/>
                          <w:ind w:left="160" w:hangingChars="100" w:hanging="160"/>
                          <w:rPr>
                            <w:sz w:val="16"/>
                            <w:szCs w:val="16"/>
                          </w:rPr>
                        </w:pPr>
                        <w:r>
                          <w:rPr>
                            <w:rFonts w:hint="eastAsia"/>
                            <w:sz w:val="16"/>
                            <w:szCs w:val="16"/>
                          </w:rPr>
                          <w:t>ⅵ</w:t>
                        </w:r>
                        <w:r>
                          <w:rPr>
                            <w:rFonts w:hint="eastAsia"/>
                            <w:sz w:val="16"/>
                            <w:szCs w:val="16"/>
                          </w:rPr>
                          <w:t xml:space="preserve"> </w:t>
                        </w:r>
                        <w:r w:rsidRPr="00A0690C">
                          <w:rPr>
                            <w:rFonts w:hint="eastAsia"/>
                            <w:sz w:val="16"/>
                            <w:szCs w:val="16"/>
                          </w:rPr>
                          <w:t>シェアハウス</w:t>
                        </w:r>
                        <w:r>
                          <w:rPr>
                            <w:rFonts w:hint="eastAsia"/>
                            <w:sz w:val="16"/>
                            <w:szCs w:val="16"/>
                          </w:rPr>
                          <w:t>とは、</w:t>
                        </w:r>
                        <w:r w:rsidRPr="00A0690C">
                          <w:rPr>
                            <w:rFonts w:hint="eastAsia"/>
                            <w:sz w:val="16"/>
                            <w:szCs w:val="16"/>
                          </w:rPr>
                          <w:t>リビングや台所、浴室</w:t>
                        </w:r>
                        <w:r>
                          <w:rPr>
                            <w:rFonts w:hint="eastAsia"/>
                            <w:sz w:val="16"/>
                            <w:szCs w:val="16"/>
                          </w:rPr>
                          <w:t>等</w:t>
                        </w:r>
                        <w:r w:rsidRPr="00A0690C">
                          <w:rPr>
                            <w:rFonts w:hint="eastAsia"/>
                            <w:sz w:val="16"/>
                            <w:szCs w:val="16"/>
                          </w:rPr>
                          <w:t>を共有し、各住人の個室をプライベート空間とする共同生活のスタイル</w:t>
                        </w:r>
                        <w:r>
                          <w:rPr>
                            <w:rFonts w:hint="eastAsia"/>
                            <w:sz w:val="16"/>
                            <w:szCs w:val="16"/>
                          </w:rPr>
                          <w:t>のこと。</w:t>
                        </w:r>
                      </w:p>
                      <w:p w14:paraId="412C34BB" w14:textId="4525F493" w:rsidR="00590452" w:rsidRPr="009202E8" w:rsidRDefault="00590452" w:rsidP="00C21C4C">
                        <w:pPr>
                          <w:spacing w:line="240" w:lineRule="exact"/>
                          <w:ind w:left="160" w:hangingChars="100" w:hanging="160"/>
                          <w:rPr>
                            <w:sz w:val="16"/>
                            <w:szCs w:val="16"/>
                          </w:rPr>
                        </w:pPr>
                        <w:r>
                          <w:rPr>
                            <w:rFonts w:hint="eastAsia"/>
                            <w:sz w:val="16"/>
                            <w:szCs w:val="16"/>
                          </w:rPr>
                          <w:t>ⅶ</w:t>
                        </w:r>
                        <w:r>
                          <w:rPr>
                            <w:rFonts w:hint="eastAsia"/>
                            <w:sz w:val="16"/>
                            <w:szCs w:val="16"/>
                          </w:rPr>
                          <w:t xml:space="preserve"> </w:t>
                        </w:r>
                        <w:r w:rsidRPr="003728D3">
                          <w:rPr>
                            <w:rFonts w:hint="eastAsia"/>
                            <w:sz w:val="16"/>
                            <w:szCs w:val="16"/>
                          </w:rPr>
                          <w:t>住み続けるまちさばえ支援事業とは、空き家の有効活用や子育て、介護等において安心して暮らすことができる多世帯同居等の推進を図りつつ、移住者の定住促進や子育て世帯、新婚世帯の住環境向上を支援する事業のこと</w:t>
                        </w:r>
                        <w:r>
                          <w:rPr>
                            <w:rFonts w:hint="eastAsia"/>
                            <w:sz w:val="16"/>
                            <w:szCs w:val="16"/>
                          </w:rPr>
                          <w:t>。</w:t>
                        </w:r>
                      </w:p>
                    </w:txbxContent>
                  </v:textbox>
                </v:shape>
              </v:group>
            </w:pict>
          </mc:Fallback>
        </mc:AlternateContent>
      </w:r>
      <w:r w:rsidR="00C21C4C" w:rsidRPr="00936B0C">
        <w:rPr>
          <w:rFonts w:asciiTheme="majorEastAsia" w:eastAsiaTheme="majorEastAsia" w:hAnsiTheme="majorEastAsia"/>
          <w:b/>
          <w:sz w:val="24"/>
          <w:szCs w:val="24"/>
        </w:rPr>
        <w:br w:type="page"/>
      </w:r>
    </w:p>
    <w:p w14:paraId="6EF38E2D"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基本施策２　さばえファン（関係人口）の獲得</w:t>
      </w:r>
    </w:p>
    <w:tbl>
      <w:tblPr>
        <w:tblStyle w:val="a3"/>
        <w:tblW w:w="9781" w:type="dxa"/>
        <w:tblInd w:w="108" w:type="dxa"/>
        <w:tblLook w:val="04A0" w:firstRow="1" w:lastRow="0" w:firstColumn="1" w:lastColumn="0" w:noHBand="0" w:noVBand="1"/>
      </w:tblPr>
      <w:tblGrid>
        <w:gridCol w:w="3276"/>
        <w:gridCol w:w="1260"/>
        <w:gridCol w:w="2687"/>
        <w:gridCol w:w="2558"/>
      </w:tblGrid>
      <w:tr w:rsidR="00C21C4C" w:rsidRPr="00936B0C" w14:paraId="4FAFF656" w14:textId="77777777" w:rsidTr="00A56410">
        <w:tc>
          <w:tcPr>
            <w:tcW w:w="3276" w:type="dxa"/>
          </w:tcPr>
          <w:p w14:paraId="10A240EC" w14:textId="77777777" w:rsidR="00C21C4C" w:rsidRPr="00936B0C" w:rsidRDefault="00C21C4C" w:rsidP="00A56410">
            <w:pPr>
              <w:jc w:val="center"/>
              <w:rPr>
                <w:sz w:val="22"/>
              </w:rPr>
            </w:pPr>
            <w:r w:rsidRPr="00936B0C">
              <w:rPr>
                <w:rFonts w:hint="eastAsia"/>
                <w:sz w:val="22"/>
              </w:rPr>
              <w:t>ＫＰＩ（成果指標）</w:t>
            </w:r>
          </w:p>
        </w:tc>
        <w:tc>
          <w:tcPr>
            <w:tcW w:w="1260" w:type="dxa"/>
          </w:tcPr>
          <w:p w14:paraId="3BA158DA" w14:textId="77777777" w:rsidR="00C21C4C" w:rsidRPr="00936B0C" w:rsidRDefault="00C21C4C" w:rsidP="00A56410">
            <w:pPr>
              <w:jc w:val="center"/>
              <w:rPr>
                <w:sz w:val="22"/>
              </w:rPr>
            </w:pPr>
            <w:r w:rsidRPr="00936B0C">
              <w:rPr>
                <w:rFonts w:hint="eastAsia"/>
                <w:sz w:val="22"/>
              </w:rPr>
              <w:t>単位</w:t>
            </w:r>
          </w:p>
        </w:tc>
        <w:tc>
          <w:tcPr>
            <w:tcW w:w="2687" w:type="dxa"/>
          </w:tcPr>
          <w:p w14:paraId="37DA8919" w14:textId="77777777" w:rsidR="00C21C4C" w:rsidRPr="00936B0C" w:rsidRDefault="00C21C4C" w:rsidP="00A56410">
            <w:pPr>
              <w:jc w:val="center"/>
              <w:rPr>
                <w:sz w:val="22"/>
              </w:rPr>
            </w:pPr>
            <w:r w:rsidRPr="00936B0C">
              <w:rPr>
                <w:rFonts w:hint="eastAsia"/>
                <w:sz w:val="22"/>
              </w:rPr>
              <w:t>現状値</w:t>
            </w:r>
          </w:p>
        </w:tc>
        <w:tc>
          <w:tcPr>
            <w:tcW w:w="2558" w:type="dxa"/>
          </w:tcPr>
          <w:p w14:paraId="55CA5F1E" w14:textId="77777777" w:rsidR="00C21C4C" w:rsidRPr="00936B0C" w:rsidRDefault="00C21C4C" w:rsidP="00A56410">
            <w:pPr>
              <w:jc w:val="center"/>
              <w:rPr>
                <w:sz w:val="22"/>
              </w:rPr>
            </w:pPr>
            <w:r w:rsidRPr="00936B0C">
              <w:rPr>
                <w:rFonts w:hint="eastAsia"/>
                <w:sz w:val="22"/>
              </w:rPr>
              <w:t>目標値</w:t>
            </w:r>
          </w:p>
        </w:tc>
      </w:tr>
      <w:tr w:rsidR="00C21C4C" w:rsidRPr="00936B0C" w14:paraId="7D931883" w14:textId="77777777" w:rsidTr="00A56410">
        <w:tc>
          <w:tcPr>
            <w:tcW w:w="3276" w:type="dxa"/>
            <w:vAlign w:val="center"/>
          </w:tcPr>
          <w:p w14:paraId="2C8A256C" w14:textId="77777777" w:rsidR="00C21C4C" w:rsidRPr="00936B0C" w:rsidRDefault="00C21C4C" w:rsidP="00A56410">
            <w:pPr>
              <w:rPr>
                <w:sz w:val="22"/>
              </w:rPr>
            </w:pPr>
            <w:r w:rsidRPr="00936B0C">
              <w:rPr>
                <w:rFonts w:hint="eastAsia"/>
                <w:sz w:val="22"/>
              </w:rPr>
              <w:t>関係人口</w:t>
            </w:r>
          </w:p>
        </w:tc>
        <w:tc>
          <w:tcPr>
            <w:tcW w:w="1260" w:type="dxa"/>
            <w:vAlign w:val="center"/>
          </w:tcPr>
          <w:p w14:paraId="4ACA7474" w14:textId="77777777" w:rsidR="00C21C4C" w:rsidRPr="00936B0C" w:rsidRDefault="00C21C4C" w:rsidP="00A56410">
            <w:pPr>
              <w:jc w:val="center"/>
              <w:rPr>
                <w:sz w:val="22"/>
              </w:rPr>
            </w:pPr>
            <w:r w:rsidRPr="00936B0C">
              <w:rPr>
                <w:rFonts w:hint="eastAsia"/>
                <w:sz w:val="22"/>
              </w:rPr>
              <w:t>人</w:t>
            </w:r>
          </w:p>
          <w:p w14:paraId="53E26646" w14:textId="77777777" w:rsidR="00C21C4C" w:rsidRPr="00936B0C" w:rsidRDefault="00C21C4C" w:rsidP="00A56410">
            <w:pPr>
              <w:jc w:val="center"/>
              <w:rPr>
                <w:sz w:val="22"/>
              </w:rPr>
            </w:pPr>
            <w:r w:rsidRPr="00936B0C">
              <w:rPr>
                <w:rFonts w:hint="eastAsia"/>
                <w:sz w:val="22"/>
              </w:rPr>
              <w:t>（累計）</w:t>
            </w:r>
          </w:p>
        </w:tc>
        <w:tc>
          <w:tcPr>
            <w:tcW w:w="2687" w:type="dxa"/>
            <w:vAlign w:val="center"/>
          </w:tcPr>
          <w:p w14:paraId="2F7A66FE" w14:textId="77777777" w:rsidR="00C21C4C" w:rsidRPr="00936B0C" w:rsidRDefault="00C21C4C" w:rsidP="00A56410">
            <w:pPr>
              <w:jc w:val="center"/>
              <w:rPr>
                <w:sz w:val="22"/>
              </w:rPr>
            </w:pPr>
            <w:r w:rsidRPr="00936B0C">
              <w:rPr>
                <w:rFonts w:hint="eastAsia"/>
                <w:sz w:val="22"/>
              </w:rPr>
              <w:t xml:space="preserve">６，２００　</w:t>
            </w:r>
          </w:p>
          <w:p w14:paraId="05CDF6C5" w14:textId="77777777" w:rsidR="00C21C4C" w:rsidRPr="00936B0C" w:rsidRDefault="00C21C4C" w:rsidP="00A56410">
            <w:pPr>
              <w:jc w:val="center"/>
              <w:rPr>
                <w:sz w:val="22"/>
              </w:rPr>
            </w:pPr>
            <w:r w:rsidRPr="00936B0C">
              <w:rPr>
                <w:rFonts w:hint="eastAsia"/>
                <w:sz w:val="22"/>
              </w:rPr>
              <w:t>（</w:t>
            </w:r>
            <w:r w:rsidRPr="00936B0C">
              <w:rPr>
                <w:rFonts w:hint="eastAsia"/>
                <w:sz w:val="22"/>
              </w:rPr>
              <w:t>2019</w:t>
            </w:r>
            <w:r w:rsidRPr="00936B0C">
              <w:rPr>
                <w:rFonts w:hint="eastAsia"/>
                <w:sz w:val="22"/>
              </w:rPr>
              <w:t>年）</w:t>
            </w:r>
          </w:p>
        </w:tc>
        <w:tc>
          <w:tcPr>
            <w:tcW w:w="2558" w:type="dxa"/>
            <w:vAlign w:val="center"/>
          </w:tcPr>
          <w:p w14:paraId="49808489" w14:textId="77777777" w:rsidR="00C21C4C" w:rsidRPr="00936B0C" w:rsidRDefault="00C21C4C" w:rsidP="00A56410">
            <w:pPr>
              <w:jc w:val="center"/>
              <w:rPr>
                <w:sz w:val="22"/>
              </w:rPr>
            </w:pPr>
            <w:r w:rsidRPr="00936B0C">
              <w:rPr>
                <w:rFonts w:hint="eastAsia"/>
                <w:sz w:val="22"/>
              </w:rPr>
              <w:t>９，７００</w:t>
            </w:r>
          </w:p>
          <w:p w14:paraId="6269529C"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0F2064BC" w14:textId="77777777" w:rsidR="00C21C4C" w:rsidRPr="00936B0C" w:rsidRDefault="00C21C4C" w:rsidP="00C21C4C"/>
    <w:tbl>
      <w:tblPr>
        <w:tblStyle w:val="a3"/>
        <w:tblW w:w="0" w:type="auto"/>
        <w:tblInd w:w="108" w:type="dxa"/>
        <w:tblLook w:val="04A0" w:firstRow="1" w:lastRow="0" w:firstColumn="1" w:lastColumn="0" w:noHBand="0" w:noVBand="1"/>
      </w:tblPr>
      <w:tblGrid>
        <w:gridCol w:w="9781"/>
      </w:tblGrid>
      <w:tr w:rsidR="00C21C4C" w:rsidRPr="00936B0C" w14:paraId="7226302A" w14:textId="77777777" w:rsidTr="00A56410">
        <w:tc>
          <w:tcPr>
            <w:tcW w:w="9781" w:type="dxa"/>
            <w:tcBorders>
              <w:bottom w:val="single" w:sz="4" w:space="0" w:color="auto"/>
            </w:tcBorders>
            <w:shd w:val="clear" w:color="auto" w:fill="C6D9F1" w:themeFill="text2" w:themeFillTint="33"/>
          </w:tcPr>
          <w:p w14:paraId="68C53F9C" w14:textId="77777777" w:rsidR="00C21C4C" w:rsidRPr="00936B0C" w:rsidRDefault="00C21C4C" w:rsidP="00A56410">
            <w:pPr>
              <w:rPr>
                <w:rFonts w:asciiTheme="majorEastAsia" w:eastAsiaTheme="majorEastAsia" w:hAnsiTheme="majorEastAsia"/>
                <w:b/>
                <w:sz w:val="22"/>
              </w:rPr>
            </w:pPr>
            <w:r w:rsidRPr="00936B0C">
              <w:rPr>
                <w:rFonts w:asciiTheme="majorEastAsia" w:eastAsiaTheme="majorEastAsia" w:hAnsiTheme="majorEastAsia" w:hint="eastAsia"/>
                <w:b/>
                <w:sz w:val="22"/>
              </w:rPr>
              <w:t>実施施策①　関係人口創出事業</w:t>
            </w:r>
          </w:p>
        </w:tc>
      </w:tr>
      <w:tr w:rsidR="00C21C4C" w:rsidRPr="00936B0C" w14:paraId="04300986" w14:textId="77777777" w:rsidTr="00A56410">
        <w:tc>
          <w:tcPr>
            <w:tcW w:w="9781" w:type="dxa"/>
            <w:shd w:val="clear" w:color="auto" w:fill="auto"/>
          </w:tcPr>
          <w:p w14:paraId="3E12BC0F" w14:textId="77777777" w:rsidR="00C21C4C" w:rsidRPr="00936B0C" w:rsidRDefault="00C21C4C" w:rsidP="00A56410">
            <w:pPr>
              <w:ind w:firstLineChars="100" w:firstLine="220"/>
              <w:rPr>
                <w:sz w:val="22"/>
              </w:rPr>
            </w:pPr>
            <w:r w:rsidRPr="00936B0C">
              <w:rPr>
                <w:rFonts w:hint="eastAsia"/>
                <w:sz w:val="22"/>
              </w:rPr>
              <w:t>本市の抱える課題解決に大都市等県外に在住する人材や企業と連携して取り組むほか、本市の先駆的な取組みやものづくり・歴史・伝統・文化といった魅力ある資源を様々な手段で広く発信することで、本市に関心を持ち関わりを持ちたいと思う人や企業、大学を増加させ、将来的に定住人口の増加につなげていきます。</w:t>
            </w:r>
          </w:p>
          <w:p w14:paraId="6FC56E94"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235CD79A" wp14:editId="3BC7F694">
                  <wp:extent cx="461866" cy="453600"/>
                  <wp:effectExtent l="0" t="0" r="0" b="381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14B581F" wp14:editId="42805442">
                  <wp:extent cx="461631" cy="453600"/>
                  <wp:effectExtent l="0" t="0" r="0" b="381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502D4E41" wp14:editId="751FF697">
                  <wp:extent cx="461866" cy="453600"/>
                  <wp:effectExtent l="0" t="0" r="0" b="381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643FD08" wp14:editId="594F179D">
                  <wp:extent cx="453600" cy="453600"/>
                  <wp:effectExtent l="0" t="0" r="3810" b="3810"/>
                  <wp:docPr id="127" name="図 127"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491EDF30" w14:textId="77777777" w:rsidTr="00A56410">
        <w:tc>
          <w:tcPr>
            <w:tcW w:w="9781" w:type="dxa"/>
          </w:tcPr>
          <w:p w14:paraId="41EA006B" w14:textId="77777777" w:rsidR="00C21C4C" w:rsidRPr="00936B0C" w:rsidRDefault="00C21C4C" w:rsidP="00A56410">
            <w:pPr>
              <w:jc w:val="center"/>
              <w:rPr>
                <w:sz w:val="22"/>
              </w:rPr>
            </w:pPr>
            <w:r w:rsidRPr="00936B0C">
              <w:rPr>
                <w:rFonts w:hint="eastAsia"/>
                <w:sz w:val="22"/>
              </w:rPr>
              <w:t>主要な事業</w:t>
            </w:r>
          </w:p>
        </w:tc>
      </w:tr>
      <w:tr w:rsidR="00C21C4C" w:rsidRPr="00936B0C" w14:paraId="49FB14F1" w14:textId="77777777" w:rsidTr="00A56410">
        <w:trPr>
          <w:trHeight w:val="705"/>
        </w:trPr>
        <w:tc>
          <w:tcPr>
            <w:tcW w:w="9781" w:type="dxa"/>
            <w:tcBorders>
              <w:bottom w:val="single" w:sz="4" w:space="0" w:color="auto"/>
            </w:tcBorders>
            <w:vAlign w:val="center"/>
          </w:tcPr>
          <w:p w14:paraId="406517DE" w14:textId="77777777" w:rsidR="00C21C4C" w:rsidRPr="00936B0C" w:rsidRDefault="00C21C4C" w:rsidP="00A56410">
            <w:pPr>
              <w:rPr>
                <w:sz w:val="22"/>
              </w:rPr>
            </w:pPr>
            <w:r w:rsidRPr="00936B0C">
              <w:rPr>
                <w:rFonts w:hint="eastAsia"/>
                <w:sz w:val="22"/>
              </w:rPr>
              <w:t>○鯖江“育職住”プロジェクト</w:t>
            </w:r>
            <w:r w:rsidRPr="00936B0C">
              <w:rPr>
                <w:rFonts w:hint="eastAsia"/>
                <w:sz w:val="22"/>
                <w:vertAlign w:val="superscript"/>
              </w:rPr>
              <w:t>ⅰ</w:t>
            </w:r>
          </w:p>
          <w:p w14:paraId="01517AEA" w14:textId="77777777" w:rsidR="00054F17" w:rsidRDefault="00054F17" w:rsidP="00A56410">
            <w:pPr>
              <w:rPr>
                <w:sz w:val="22"/>
              </w:rPr>
            </w:pPr>
            <w:r w:rsidRPr="00054F17">
              <w:rPr>
                <w:rFonts w:hint="eastAsia"/>
                <w:sz w:val="22"/>
              </w:rPr>
              <w:t>○さばえ</w:t>
            </w:r>
            <w:r w:rsidR="008344C5">
              <w:rPr>
                <w:rFonts w:hint="eastAsia"/>
                <w:sz w:val="22"/>
              </w:rPr>
              <w:t>の</w:t>
            </w:r>
            <w:r w:rsidRPr="00054F17">
              <w:rPr>
                <w:rFonts w:hint="eastAsia"/>
                <w:sz w:val="22"/>
              </w:rPr>
              <w:t>ものづくりファン創出事業</w:t>
            </w:r>
          </w:p>
          <w:p w14:paraId="2DE51FA0" w14:textId="77777777" w:rsidR="00C21C4C" w:rsidRPr="00936B0C" w:rsidRDefault="00C21C4C" w:rsidP="00A56410">
            <w:pPr>
              <w:rPr>
                <w:sz w:val="22"/>
              </w:rPr>
            </w:pPr>
            <w:r w:rsidRPr="00936B0C">
              <w:rPr>
                <w:rFonts w:hint="eastAsia"/>
                <w:sz w:val="22"/>
              </w:rPr>
              <w:t>○鯖江の魅力発信事業（シティプロモーション推進事業）【</w:t>
            </w:r>
            <w:r w:rsidRPr="00936B0C">
              <w:rPr>
                <w:rFonts w:hint="eastAsia"/>
                <w:sz w:val="22"/>
              </w:rPr>
              <w:t>Society</w:t>
            </w:r>
            <w:r w:rsidRPr="00936B0C">
              <w:rPr>
                <w:sz w:val="22"/>
              </w:rPr>
              <w:t>5.0</w:t>
            </w:r>
            <w:r w:rsidRPr="00936B0C">
              <w:rPr>
                <w:rFonts w:hint="eastAsia"/>
                <w:sz w:val="22"/>
              </w:rPr>
              <w:t>化】</w:t>
            </w:r>
          </w:p>
        </w:tc>
      </w:tr>
      <w:tr w:rsidR="00C21C4C" w:rsidRPr="00936B0C" w14:paraId="218300F3" w14:textId="77777777" w:rsidTr="00A56410">
        <w:tc>
          <w:tcPr>
            <w:tcW w:w="9781" w:type="dxa"/>
            <w:tcBorders>
              <w:bottom w:val="single" w:sz="4" w:space="0" w:color="auto"/>
            </w:tcBorders>
            <w:shd w:val="clear" w:color="auto" w:fill="C6D9F1" w:themeFill="text2" w:themeFillTint="33"/>
          </w:tcPr>
          <w:p w14:paraId="405F4265" w14:textId="77777777" w:rsidR="00C21C4C" w:rsidRPr="00936B0C" w:rsidRDefault="00C21C4C" w:rsidP="00A56410">
            <w:pPr>
              <w:rPr>
                <w:sz w:val="22"/>
              </w:rPr>
            </w:pPr>
            <w:r w:rsidRPr="00936B0C">
              <w:rPr>
                <w:rFonts w:asciiTheme="majorEastAsia" w:eastAsiaTheme="majorEastAsia" w:hAnsiTheme="majorEastAsia" w:hint="eastAsia"/>
                <w:b/>
                <w:sz w:val="22"/>
              </w:rPr>
              <w:t>実施施策②　学生連携事業（再掲）</w:t>
            </w:r>
          </w:p>
        </w:tc>
      </w:tr>
      <w:tr w:rsidR="00C21C4C" w:rsidRPr="00936B0C" w14:paraId="2ADDD871" w14:textId="77777777" w:rsidTr="00A56410">
        <w:tc>
          <w:tcPr>
            <w:tcW w:w="9781" w:type="dxa"/>
            <w:shd w:val="clear" w:color="auto" w:fill="auto"/>
          </w:tcPr>
          <w:p w14:paraId="39C81F1A" w14:textId="77777777" w:rsidR="00C21C4C" w:rsidRPr="00936B0C" w:rsidRDefault="00C21C4C" w:rsidP="00A56410">
            <w:pPr>
              <w:ind w:firstLineChars="100" w:firstLine="220"/>
              <w:rPr>
                <w:sz w:val="22"/>
              </w:rPr>
            </w:pPr>
            <w:r w:rsidRPr="00936B0C">
              <w:rPr>
                <w:rFonts w:hint="eastAsia"/>
                <w:sz w:val="22"/>
              </w:rPr>
              <w:t>地元住民との交流や地域産業との触れ合いを通じて、学生が主体となり地域活性化や観光振興など、まちづくりへの提案を議論する場を設けること等を通じて、若者の柔軟で創造性豊かな提案を市の施策に反映することにより、若者が活動しやすい、市民主役のまちづくりに努めます。</w:t>
            </w:r>
          </w:p>
          <w:p w14:paraId="4D5E0475"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4A49B79A" wp14:editId="0915796C">
                  <wp:extent cx="461631" cy="453600"/>
                  <wp:effectExtent l="0" t="0" r="0" b="3810"/>
                  <wp:docPr id="1616896" name="図 161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17DFDBFC" wp14:editId="02070B6C">
                  <wp:extent cx="461866" cy="453600"/>
                  <wp:effectExtent l="0" t="0" r="0" b="3810"/>
                  <wp:docPr id="1616897" name="図 161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34DDC8A" wp14:editId="3D127DB7">
                  <wp:extent cx="461631" cy="453600"/>
                  <wp:effectExtent l="0" t="0" r="0" b="3810"/>
                  <wp:docPr id="1616898" name="図 161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096DAF53" wp14:editId="4FEBAE76">
                  <wp:extent cx="461866" cy="453600"/>
                  <wp:effectExtent l="0" t="0" r="0" b="3810"/>
                  <wp:docPr id="1616899" name="図 161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F90BE42" wp14:editId="0EDFB834">
                  <wp:extent cx="453600" cy="453600"/>
                  <wp:effectExtent l="0" t="0" r="3810" b="3810"/>
                  <wp:docPr id="1616900" name="図 1616900"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789C64E7" w14:textId="77777777" w:rsidTr="00A56410">
        <w:tc>
          <w:tcPr>
            <w:tcW w:w="9781" w:type="dxa"/>
          </w:tcPr>
          <w:p w14:paraId="1BC53C06" w14:textId="77777777" w:rsidR="00C21C4C" w:rsidRPr="00936B0C" w:rsidRDefault="00C21C4C" w:rsidP="00A56410">
            <w:pPr>
              <w:jc w:val="center"/>
              <w:rPr>
                <w:sz w:val="22"/>
              </w:rPr>
            </w:pPr>
            <w:r w:rsidRPr="00936B0C">
              <w:rPr>
                <w:rFonts w:hint="eastAsia"/>
                <w:sz w:val="22"/>
              </w:rPr>
              <w:t>主要な事業</w:t>
            </w:r>
          </w:p>
        </w:tc>
      </w:tr>
      <w:tr w:rsidR="00C21C4C" w:rsidRPr="00936B0C" w14:paraId="514542DF" w14:textId="77777777" w:rsidTr="00A56410">
        <w:tc>
          <w:tcPr>
            <w:tcW w:w="9781" w:type="dxa"/>
            <w:tcBorders>
              <w:bottom w:val="single" w:sz="4" w:space="0" w:color="auto"/>
            </w:tcBorders>
          </w:tcPr>
          <w:p w14:paraId="22D7F100" w14:textId="77777777" w:rsidR="00C21C4C" w:rsidRPr="00936B0C" w:rsidRDefault="00C21C4C" w:rsidP="00A56410">
            <w:pPr>
              <w:ind w:left="220" w:hangingChars="100" w:hanging="220"/>
              <w:rPr>
                <w:sz w:val="22"/>
              </w:rPr>
            </w:pPr>
            <w:r w:rsidRPr="00936B0C">
              <w:rPr>
                <w:rFonts w:hint="eastAsia"/>
                <w:sz w:val="22"/>
              </w:rPr>
              <w:t>○学生連携事業</w:t>
            </w:r>
            <w:r>
              <w:rPr>
                <w:rFonts w:hint="eastAsia"/>
                <w:sz w:val="22"/>
              </w:rPr>
              <w:t>（</w:t>
            </w:r>
            <w:r w:rsidRPr="00936B0C">
              <w:rPr>
                <w:rFonts w:hint="eastAsia"/>
                <w:sz w:val="22"/>
              </w:rPr>
              <w:t>鯖江市地域活性化プランコンテスト、明治大学鯖江ブランド創造プロジェクトほか</w:t>
            </w:r>
            <w:r>
              <w:rPr>
                <w:rFonts w:hint="eastAsia"/>
                <w:sz w:val="22"/>
              </w:rPr>
              <w:t>）</w:t>
            </w:r>
            <w:r w:rsidRPr="00A86B28">
              <w:rPr>
                <w:rFonts w:hint="eastAsia"/>
                <w:sz w:val="22"/>
              </w:rPr>
              <w:t>（再掲）</w:t>
            </w:r>
          </w:p>
        </w:tc>
      </w:tr>
      <w:tr w:rsidR="00C21C4C" w:rsidRPr="00936B0C" w14:paraId="0BA17B2B" w14:textId="77777777" w:rsidTr="00A56410">
        <w:tc>
          <w:tcPr>
            <w:tcW w:w="9781" w:type="dxa"/>
            <w:tcBorders>
              <w:bottom w:val="single" w:sz="4" w:space="0" w:color="auto"/>
            </w:tcBorders>
            <w:shd w:val="clear" w:color="auto" w:fill="C6D9F1" w:themeFill="text2" w:themeFillTint="33"/>
          </w:tcPr>
          <w:p w14:paraId="692355DA" w14:textId="77777777" w:rsidR="00C21C4C" w:rsidRPr="00936B0C" w:rsidRDefault="00C21C4C" w:rsidP="00A56410">
            <w:pPr>
              <w:rPr>
                <w:sz w:val="22"/>
              </w:rPr>
            </w:pPr>
            <w:r w:rsidRPr="00936B0C">
              <w:rPr>
                <w:rFonts w:asciiTheme="majorEastAsia" w:eastAsiaTheme="majorEastAsia" w:hAnsiTheme="majorEastAsia" w:hint="eastAsia"/>
                <w:b/>
                <w:sz w:val="22"/>
              </w:rPr>
              <w:t>実施施策③　ふるさと納税の推進（再掲）</w:t>
            </w:r>
          </w:p>
        </w:tc>
      </w:tr>
      <w:tr w:rsidR="00C21C4C" w:rsidRPr="00936B0C" w14:paraId="4F869AF5" w14:textId="77777777" w:rsidTr="00A56410">
        <w:tc>
          <w:tcPr>
            <w:tcW w:w="9781" w:type="dxa"/>
          </w:tcPr>
          <w:p w14:paraId="4CFED479" w14:textId="77777777" w:rsidR="00C21C4C" w:rsidRPr="00936B0C" w:rsidRDefault="00C21C4C" w:rsidP="00A56410">
            <w:pPr>
              <w:ind w:firstLineChars="100" w:firstLine="220"/>
              <w:rPr>
                <w:sz w:val="22"/>
              </w:rPr>
            </w:pPr>
            <w:r w:rsidRPr="00936B0C">
              <w:rPr>
                <w:rFonts w:hint="eastAsia"/>
                <w:sz w:val="22"/>
              </w:rPr>
              <w:t>鯖江の特色ある返礼品の充実とクラウドファンディング型ふるさと納税の活用等によるふるさと納税事業の</w:t>
            </w:r>
            <w:r>
              <w:rPr>
                <w:rFonts w:hint="eastAsia"/>
                <w:sz w:val="22"/>
              </w:rPr>
              <w:t>更なる</w:t>
            </w:r>
            <w:r w:rsidRPr="00936B0C">
              <w:rPr>
                <w:rFonts w:hint="eastAsia"/>
                <w:sz w:val="22"/>
              </w:rPr>
              <w:t>拡充により、市の財源確保に努めるとともに、地場産業の活性化と全国に向けた市の魅力発信につなげます。また、ふるさと納税をきっかけとした鯖江ファンの獲得と来訪者の増加、さらには、若者の交流人口・定住人口の増加につなげます。</w:t>
            </w:r>
          </w:p>
          <w:p w14:paraId="6729F41B"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37AA6EA5" wp14:editId="20637BEC">
                  <wp:extent cx="461866" cy="453600"/>
                  <wp:effectExtent l="0" t="0" r="0" b="3810"/>
                  <wp:docPr id="1616901" name="図 161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2395C741" wp14:editId="4409DD22">
                  <wp:extent cx="461631" cy="453600"/>
                  <wp:effectExtent l="0" t="0" r="0" b="3810"/>
                  <wp:docPr id="1616902" name="図 161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497536FF" wp14:editId="30CB9FB7">
                  <wp:extent cx="461866" cy="453600"/>
                  <wp:effectExtent l="0" t="0" r="0" b="3810"/>
                  <wp:docPr id="1616903" name="図 161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EBB0979" wp14:editId="38672034">
                  <wp:extent cx="453600" cy="453600"/>
                  <wp:effectExtent l="0" t="0" r="3810" b="3810"/>
                  <wp:docPr id="1616904" name="図 1616904"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0C79BAF5" w14:textId="77777777" w:rsidTr="00A56410">
        <w:tc>
          <w:tcPr>
            <w:tcW w:w="9781" w:type="dxa"/>
          </w:tcPr>
          <w:p w14:paraId="79F37919" w14:textId="77777777" w:rsidR="00C21C4C" w:rsidRPr="00936B0C" w:rsidRDefault="00C21C4C" w:rsidP="00A56410">
            <w:pPr>
              <w:jc w:val="center"/>
              <w:rPr>
                <w:sz w:val="22"/>
              </w:rPr>
            </w:pPr>
            <w:r w:rsidRPr="00936B0C">
              <w:rPr>
                <w:rFonts w:hint="eastAsia"/>
                <w:sz w:val="22"/>
              </w:rPr>
              <w:t>主要な事業</w:t>
            </w:r>
          </w:p>
        </w:tc>
      </w:tr>
      <w:tr w:rsidR="00C21C4C" w:rsidRPr="00936B0C" w14:paraId="416ECF76" w14:textId="77777777" w:rsidTr="00A56410">
        <w:tc>
          <w:tcPr>
            <w:tcW w:w="9781" w:type="dxa"/>
            <w:vAlign w:val="center"/>
          </w:tcPr>
          <w:p w14:paraId="3505FAAF" w14:textId="77777777" w:rsidR="00C21C4C" w:rsidRPr="00936B0C" w:rsidRDefault="00C21C4C" w:rsidP="00A56410">
            <w:pPr>
              <w:rPr>
                <w:sz w:val="22"/>
              </w:rPr>
            </w:pPr>
            <w:r w:rsidRPr="00936B0C">
              <w:rPr>
                <w:rFonts w:hint="eastAsia"/>
                <w:sz w:val="22"/>
              </w:rPr>
              <w:t>○ふるさと納税事業</w:t>
            </w:r>
            <w:r w:rsidRPr="00A86B28">
              <w:rPr>
                <w:rFonts w:hint="eastAsia"/>
                <w:sz w:val="22"/>
              </w:rPr>
              <w:t>（再掲）</w:t>
            </w:r>
          </w:p>
        </w:tc>
      </w:tr>
    </w:tbl>
    <w:p w14:paraId="5319AB12" w14:textId="77777777" w:rsidR="00C21C4C" w:rsidRPr="00936B0C" w:rsidRDefault="00C21C4C" w:rsidP="00C21C4C">
      <w:r>
        <w:rPr>
          <w:rFonts w:asciiTheme="minorEastAsia" w:hAnsiTheme="minorEastAsia" w:cs="HG丸ｺﾞｼｯｸM-PRO"/>
          <w:noProof/>
          <w:kern w:val="0"/>
          <w:sz w:val="22"/>
        </w:rPr>
        <mc:AlternateContent>
          <mc:Choice Requires="wpg">
            <w:drawing>
              <wp:anchor distT="0" distB="0" distL="114300" distR="114300" simplePos="0" relativeHeight="251755520" behindDoc="0" locked="0" layoutInCell="1" allowOverlap="1" wp14:anchorId="674B3C09" wp14:editId="4C4B1A9B">
                <wp:simplePos x="0" y="0"/>
                <wp:positionH relativeFrom="column">
                  <wp:posOffset>-58322</wp:posOffset>
                </wp:positionH>
                <wp:positionV relativeFrom="paragraph">
                  <wp:posOffset>1040765</wp:posOffset>
                </wp:positionV>
                <wp:extent cx="6248400" cy="696116"/>
                <wp:effectExtent l="0" t="0" r="0" b="0"/>
                <wp:wrapNone/>
                <wp:docPr id="164" name="グループ化 164"/>
                <wp:cNvGraphicFramePr/>
                <a:graphic xmlns:a="http://schemas.openxmlformats.org/drawingml/2006/main">
                  <a:graphicData uri="http://schemas.microsoft.com/office/word/2010/wordprocessingGroup">
                    <wpg:wgp>
                      <wpg:cNvGrpSpPr/>
                      <wpg:grpSpPr>
                        <a:xfrm>
                          <a:off x="0" y="0"/>
                          <a:ext cx="6248400" cy="696116"/>
                          <a:chOff x="0" y="0"/>
                          <a:chExt cx="5810250" cy="731145"/>
                        </a:xfrm>
                      </wpg:grpSpPr>
                      <wps:wsp>
                        <wps:cNvPr id="165" name="直線コネクタ 165"/>
                        <wps:cNvCnPr/>
                        <wps:spPr>
                          <a:xfrm>
                            <a:off x="116379" y="0"/>
                            <a:ext cx="2029339" cy="0"/>
                          </a:xfrm>
                          <a:prstGeom prst="line">
                            <a:avLst/>
                          </a:prstGeom>
                          <a:noFill/>
                          <a:ln w="9525" cap="flat" cmpd="sng" algn="ctr">
                            <a:solidFill>
                              <a:srgbClr val="4F81BD">
                                <a:shade val="95000"/>
                                <a:satMod val="105000"/>
                              </a:srgbClr>
                            </a:solidFill>
                            <a:prstDash val="solid"/>
                          </a:ln>
                          <a:effectLst/>
                        </wps:spPr>
                        <wps:bodyPr/>
                      </wps:wsp>
                      <wps:wsp>
                        <wps:cNvPr id="166" name="テキスト ボックス 2"/>
                        <wps:cNvSpPr txBox="1">
                          <a:spLocks noChangeArrowheads="1"/>
                        </wps:cNvSpPr>
                        <wps:spPr bwMode="auto">
                          <a:xfrm>
                            <a:off x="0" y="0"/>
                            <a:ext cx="5810250" cy="731145"/>
                          </a:xfrm>
                          <a:prstGeom prst="rect">
                            <a:avLst/>
                          </a:prstGeom>
                          <a:noFill/>
                          <a:ln w="9525">
                            <a:noFill/>
                            <a:miter lim="800000"/>
                            <a:headEnd/>
                            <a:tailEnd/>
                          </a:ln>
                        </wps:spPr>
                        <wps:txbx>
                          <w:txbxContent>
                            <w:p w14:paraId="25EE20D1" w14:textId="77777777" w:rsidR="00590452" w:rsidRPr="0096287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DB76E3">
                                <w:rPr>
                                  <w:rFonts w:hint="eastAsia"/>
                                  <w:sz w:val="16"/>
                                  <w:szCs w:val="16"/>
                                </w:rPr>
                                <w:t>鯖江“育職住”プロジェクト</w:t>
                              </w:r>
                              <w:r>
                                <w:rPr>
                                  <w:rFonts w:hint="eastAsia"/>
                                  <w:sz w:val="16"/>
                                  <w:szCs w:val="16"/>
                                </w:rPr>
                                <w:t>とは、</w:t>
                              </w:r>
                              <w:r w:rsidRPr="00DB76E3">
                                <w:rPr>
                                  <w:rFonts w:hint="eastAsia"/>
                                  <w:sz w:val="16"/>
                                  <w:szCs w:val="16"/>
                                </w:rPr>
                                <w:t>本市との関わりを希望</w:t>
                              </w:r>
                              <w:r>
                                <w:rPr>
                                  <w:rFonts w:hint="eastAsia"/>
                                  <w:sz w:val="16"/>
                                  <w:szCs w:val="16"/>
                                </w:rPr>
                                <w:t>する</w:t>
                              </w:r>
                              <w:r w:rsidRPr="00DB76E3">
                                <w:rPr>
                                  <w:rFonts w:hint="eastAsia"/>
                                  <w:sz w:val="16"/>
                                  <w:szCs w:val="16"/>
                                </w:rPr>
                                <w:t>都市部在住</w:t>
                              </w:r>
                              <w:r>
                                <w:rPr>
                                  <w:rFonts w:hint="eastAsia"/>
                                  <w:sz w:val="16"/>
                                  <w:szCs w:val="16"/>
                                </w:rPr>
                                <w:t>者の協力ものと、市内</w:t>
                              </w:r>
                              <w:r w:rsidRPr="00DB76E3">
                                <w:rPr>
                                  <w:rFonts w:hint="eastAsia"/>
                                  <w:sz w:val="16"/>
                                  <w:szCs w:val="16"/>
                                </w:rPr>
                                <w:t>企業の魅力を掘り起こした</w:t>
                              </w:r>
                              <w:r w:rsidRPr="003774E2">
                                <w:rPr>
                                  <w:rFonts w:hint="eastAsia"/>
                                  <w:sz w:val="16"/>
                                  <w:szCs w:val="16"/>
                                </w:rPr>
                                <w:t>ｗｅｂ</w:t>
                              </w:r>
                              <w:r w:rsidRPr="00DB76E3">
                                <w:rPr>
                                  <w:rFonts w:hint="eastAsia"/>
                                  <w:sz w:val="16"/>
                                  <w:szCs w:val="16"/>
                                </w:rPr>
                                <w:t>サイトを作成する</w:t>
                              </w:r>
                              <w:r>
                                <w:rPr>
                                  <w:rFonts w:hint="eastAsia"/>
                                  <w:sz w:val="16"/>
                                  <w:szCs w:val="16"/>
                                </w:rPr>
                                <w:t>ほか</w:t>
                              </w:r>
                              <w:r w:rsidRPr="00DB76E3">
                                <w:rPr>
                                  <w:rFonts w:hint="eastAsia"/>
                                  <w:sz w:val="16"/>
                                  <w:szCs w:val="16"/>
                                </w:rPr>
                                <w:t>、本市での就労やものづくりに興味のある</w:t>
                              </w:r>
                              <w:r>
                                <w:rPr>
                                  <w:rFonts w:hint="eastAsia"/>
                                  <w:sz w:val="16"/>
                                  <w:szCs w:val="16"/>
                                </w:rPr>
                                <w:t>県外</w:t>
                              </w:r>
                              <w:r w:rsidRPr="00DB76E3">
                                <w:rPr>
                                  <w:rFonts w:hint="eastAsia"/>
                                  <w:sz w:val="16"/>
                                  <w:szCs w:val="16"/>
                                </w:rPr>
                                <w:t>の若手社会人や大学生を</w:t>
                              </w:r>
                              <w:r>
                                <w:rPr>
                                  <w:rFonts w:hint="eastAsia"/>
                                  <w:sz w:val="16"/>
                                  <w:szCs w:val="16"/>
                                </w:rPr>
                                <w:t>対象に</w:t>
                              </w:r>
                              <w:r w:rsidRPr="00DB76E3">
                                <w:rPr>
                                  <w:rFonts w:hint="eastAsia"/>
                                  <w:sz w:val="16"/>
                                  <w:szCs w:val="16"/>
                                </w:rPr>
                                <w:t>働きやすさや住み良さを実感してもらうツアーを</w:t>
                              </w:r>
                              <w:r>
                                <w:rPr>
                                  <w:rFonts w:hint="eastAsia"/>
                                  <w:sz w:val="16"/>
                                  <w:szCs w:val="16"/>
                                </w:rPr>
                                <w:t>実施する事業のこと</w:t>
                              </w:r>
                              <w:r w:rsidRPr="00DB76E3">
                                <w:rPr>
                                  <w:rFonts w:hint="eastAsia"/>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FC542C" id="グループ化 164" o:spid="_x0000_s1254" style="position:absolute;left:0;text-align:left;margin-left:-4.6pt;margin-top:81.95pt;width:492pt;height:54.8pt;z-index:251755520;mso-position-horizontal-relative:text;mso-position-vertical-relative:text;mso-width-relative:margin;mso-height-relative:margin" coordsize="58102,7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">
                <v:line id="直線コネクタ 165" o:spid="_x0000_s1255" style="position:absolute;visibility:visible;mso-wrap-style:square" from="1163,0" to="21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ZeqMAAAADcAAAADwAAAGRycy9kb3ducmV2LnhtbERPS2sCMRC+C/6HMEJvmrWloqtRRCj0&#10;0IMv0OOYjJvFzWTdpLr9940geJuP7zmzResqcaMmlJ4VDAcZCGLtTcmFgv3uqz8GESKywcozKfij&#10;AIt5tzPD3Pg7b+i2jYVIIRxyVGBjrHMpg7bkMAx8TZy4s28cxgSbQpoG7yncVfI9y0bSYcmpwWJN&#10;K0v6sv11Cg4Wf9ZrfYrkP45LbQpj/HWi1FuvXU5BRGrjS/x0f5s0f/QJj2fSB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WXqjAAAAA3AAAAA8AAAAAAAAAAAAAAAAA&#10;oQIAAGRycy9kb3ducmV2LnhtbFBLBQYAAAAABAAEAPkAAACOAwAAAAA=&#10;" strokecolor="#4a7ebb"/>
                <v:shape id="_x0000_s1256" type="#_x0000_t202" style="position:absolute;width:58102;height:7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590452" w:rsidRPr="0096287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DB76E3">
                          <w:rPr>
                            <w:rFonts w:hint="eastAsia"/>
                            <w:sz w:val="16"/>
                            <w:szCs w:val="16"/>
                          </w:rPr>
                          <w:t>鯖江“育職住”プロジェクト</w:t>
                        </w:r>
                        <w:r>
                          <w:rPr>
                            <w:rFonts w:hint="eastAsia"/>
                            <w:sz w:val="16"/>
                            <w:szCs w:val="16"/>
                          </w:rPr>
                          <w:t>とは、</w:t>
                        </w:r>
                        <w:r w:rsidRPr="00DB76E3">
                          <w:rPr>
                            <w:rFonts w:hint="eastAsia"/>
                            <w:sz w:val="16"/>
                            <w:szCs w:val="16"/>
                          </w:rPr>
                          <w:t>本市との関わりを希望</w:t>
                        </w:r>
                        <w:r>
                          <w:rPr>
                            <w:rFonts w:hint="eastAsia"/>
                            <w:sz w:val="16"/>
                            <w:szCs w:val="16"/>
                          </w:rPr>
                          <w:t>する</w:t>
                        </w:r>
                        <w:r w:rsidRPr="00DB76E3">
                          <w:rPr>
                            <w:rFonts w:hint="eastAsia"/>
                            <w:sz w:val="16"/>
                            <w:szCs w:val="16"/>
                          </w:rPr>
                          <w:t>都市部在住</w:t>
                        </w:r>
                        <w:r>
                          <w:rPr>
                            <w:rFonts w:hint="eastAsia"/>
                            <w:sz w:val="16"/>
                            <w:szCs w:val="16"/>
                          </w:rPr>
                          <w:t>者の協力ものと、市内</w:t>
                        </w:r>
                        <w:r w:rsidRPr="00DB76E3">
                          <w:rPr>
                            <w:rFonts w:hint="eastAsia"/>
                            <w:sz w:val="16"/>
                            <w:szCs w:val="16"/>
                          </w:rPr>
                          <w:t>企業の魅力を掘り起こした</w:t>
                        </w:r>
                        <w:r w:rsidRPr="003774E2">
                          <w:rPr>
                            <w:rFonts w:hint="eastAsia"/>
                            <w:sz w:val="16"/>
                            <w:szCs w:val="16"/>
                          </w:rPr>
                          <w:t>ｗｅｂ</w:t>
                        </w:r>
                        <w:r w:rsidRPr="00DB76E3">
                          <w:rPr>
                            <w:rFonts w:hint="eastAsia"/>
                            <w:sz w:val="16"/>
                            <w:szCs w:val="16"/>
                          </w:rPr>
                          <w:t>サイトを作成する</w:t>
                        </w:r>
                        <w:r>
                          <w:rPr>
                            <w:rFonts w:hint="eastAsia"/>
                            <w:sz w:val="16"/>
                            <w:szCs w:val="16"/>
                          </w:rPr>
                          <w:t>ほか</w:t>
                        </w:r>
                        <w:r w:rsidRPr="00DB76E3">
                          <w:rPr>
                            <w:rFonts w:hint="eastAsia"/>
                            <w:sz w:val="16"/>
                            <w:szCs w:val="16"/>
                          </w:rPr>
                          <w:t>、本市での就労やものづくりに興味のある</w:t>
                        </w:r>
                        <w:r>
                          <w:rPr>
                            <w:rFonts w:hint="eastAsia"/>
                            <w:sz w:val="16"/>
                            <w:szCs w:val="16"/>
                          </w:rPr>
                          <w:t>県外</w:t>
                        </w:r>
                        <w:r w:rsidRPr="00DB76E3">
                          <w:rPr>
                            <w:rFonts w:hint="eastAsia"/>
                            <w:sz w:val="16"/>
                            <w:szCs w:val="16"/>
                          </w:rPr>
                          <w:t>の若手社会人や大学生を</w:t>
                        </w:r>
                        <w:r>
                          <w:rPr>
                            <w:rFonts w:hint="eastAsia"/>
                            <w:sz w:val="16"/>
                            <w:szCs w:val="16"/>
                          </w:rPr>
                          <w:t>対象に</w:t>
                        </w:r>
                        <w:r w:rsidRPr="00DB76E3">
                          <w:rPr>
                            <w:rFonts w:hint="eastAsia"/>
                            <w:sz w:val="16"/>
                            <w:szCs w:val="16"/>
                          </w:rPr>
                          <w:t>働きやすさや住み良さを実感してもらうツアーを</w:t>
                        </w:r>
                        <w:r>
                          <w:rPr>
                            <w:rFonts w:hint="eastAsia"/>
                            <w:sz w:val="16"/>
                            <w:szCs w:val="16"/>
                          </w:rPr>
                          <w:t>実施する事業のこと</w:t>
                        </w:r>
                        <w:r w:rsidRPr="00DB76E3">
                          <w:rPr>
                            <w:rFonts w:hint="eastAsia"/>
                            <w:sz w:val="16"/>
                            <w:szCs w:val="16"/>
                          </w:rPr>
                          <w:t>。</w:t>
                        </w:r>
                      </w:p>
                    </w:txbxContent>
                  </v:textbox>
                </v:shape>
              </v:group>
            </w:pict>
          </mc:Fallback>
        </mc:AlternateContent>
      </w:r>
      <w:r w:rsidRPr="00936B0C">
        <w:br w:type="page"/>
      </w:r>
    </w:p>
    <w:p w14:paraId="1AC4BD24"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基本施策３　河和田キャンパス</w:t>
      </w:r>
      <w:r w:rsidRPr="00936B0C">
        <w:rPr>
          <w:rFonts w:asciiTheme="majorEastAsia" w:eastAsiaTheme="majorEastAsia" w:hAnsiTheme="majorEastAsia"/>
          <w:b/>
          <w:sz w:val="24"/>
          <w:szCs w:val="24"/>
        </w:rPr>
        <w:t>(創造産地)の構築</w:t>
      </w:r>
    </w:p>
    <w:tbl>
      <w:tblPr>
        <w:tblStyle w:val="a3"/>
        <w:tblW w:w="9893" w:type="dxa"/>
        <w:tblLook w:val="04A0" w:firstRow="1" w:lastRow="0" w:firstColumn="1" w:lastColumn="0" w:noHBand="0" w:noVBand="1"/>
      </w:tblPr>
      <w:tblGrid>
        <w:gridCol w:w="3384"/>
        <w:gridCol w:w="1274"/>
        <w:gridCol w:w="2673"/>
        <w:gridCol w:w="2562"/>
      </w:tblGrid>
      <w:tr w:rsidR="00C21C4C" w:rsidRPr="00936B0C" w14:paraId="36E3CAA2" w14:textId="77777777" w:rsidTr="00A56410">
        <w:tc>
          <w:tcPr>
            <w:tcW w:w="3384" w:type="dxa"/>
          </w:tcPr>
          <w:p w14:paraId="0898BB43" w14:textId="77777777" w:rsidR="00C21C4C" w:rsidRPr="00936B0C" w:rsidRDefault="00C21C4C" w:rsidP="00A56410">
            <w:pPr>
              <w:jc w:val="center"/>
              <w:rPr>
                <w:sz w:val="22"/>
              </w:rPr>
            </w:pPr>
            <w:r w:rsidRPr="00936B0C">
              <w:rPr>
                <w:rFonts w:hint="eastAsia"/>
                <w:sz w:val="22"/>
              </w:rPr>
              <w:t>ＫＰＩ（成果指標）</w:t>
            </w:r>
          </w:p>
        </w:tc>
        <w:tc>
          <w:tcPr>
            <w:tcW w:w="1274" w:type="dxa"/>
          </w:tcPr>
          <w:p w14:paraId="6654C11E" w14:textId="77777777" w:rsidR="00C21C4C" w:rsidRPr="00936B0C" w:rsidRDefault="00C21C4C" w:rsidP="00A56410">
            <w:pPr>
              <w:jc w:val="center"/>
              <w:rPr>
                <w:sz w:val="22"/>
              </w:rPr>
            </w:pPr>
            <w:r w:rsidRPr="00936B0C">
              <w:rPr>
                <w:rFonts w:hint="eastAsia"/>
                <w:sz w:val="22"/>
              </w:rPr>
              <w:t>単位</w:t>
            </w:r>
          </w:p>
        </w:tc>
        <w:tc>
          <w:tcPr>
            <w:tcW w:w="2673" w:type="dxa"/>
          </w:tcPr>
          <w:p w14:paraId="5C819C8D" w14:textId="77777777" w:rsidR="00C21C4C" w:rsidRPr="00936B0C" w:rsidRDefault="00C21C4C" w:rsidP="00A56410">
            <w:pPr>
              <w:jc w:val="center"/>
              <w:rPr>
                <w:sz w:val="22"/>
              </w:rPr>
            </w:pPr>
            <w:r w:rsidRPr="00936B0C">
              <w:rPr>
                <w:rFonts w:hint="eastAsia"/>
                <w:sz w:val="22"/>
              </w:rPr>
              <w:t>現状値</w:t>
            </w:r>
          </w:p>
        </w:tc>
        <w:tc>
          <w:tcPr>
            <w:tcW w:w="2562" w:type="dxa"/>
          </w:tcPr>
          <w:p w14:paraId="735FA257" w14:textId="77777777" w:rsidR="00C21C4C" w:rsidRPr="00936B0C" w:rsidRDefault="00C21C4C" w:rsidP="00A56410">
            <w:pPr>
              <w:jc w:val="center"/>
              <w:rPr>
                <w:sz w:val="22"/>
              </w:rPr>
            </w:pPr>
            <w:r w:rsidRPr="00936B0C">
              <w:rPr>
                <w:rFonts w:hint="eastAsia"/>
                <w:sz w:val="22"/>
              </w:rPr>
              <w:t>目標値</w:t>
            </w:r>
          </w:p>
        </w:tc>
      </w:tr>
      <w:tr w:rsidR="00C21C4C" w:rsidRPr="00936B0C" w14:paraId="575079B3" w14:textId="77777777" w:rsidTr="00A56410">
        <w:tc>
          <w:tcPr>
            <w:tcW w:w="3384" w:type="dxa"/>
            <w:vAlign w:val="center"/>
          </w:tcPr>
          <w:p w14:paraId="5BE17966" w14:textId="77777777" w:rsidR="00C21C4C" w:rsidRPr="00936B0C" w:rsidRDefault="00C21C4C" w:rsidP="00A56410">
            <w:pPr>
              <w:rPr>
                <w:sz w:val="22"/>
              </w:rPr>
            </w:pPr>
            <w:r w:rsidRPr="00936B0C">
              <w:rPr>
                <w:rFonts w:hint="eastAsia"/>
                <w:sz w:val="22"/>
              </w:rPr>
              <w:t>新規若者移住・就業者数</w:t>
            </w:r>
          </w:p>
        </w:tc>
        <w:tc>
          <w:tcPr>
            <w:tcW w:w="1274" w:type="dxa"/>
            <w:vAlign w:val="center"/>
          </w:tcPr>
          <w:p w14:paraId="73FB2202" w14:textId="77777777" w:rsidR="00C21C4C" w:rsidRPr="00936B0C" w:rsidRDefault="00C21C4C" w:rsidP="00A56410">
            <w:pPr>
              <w:jc w:val="center"/>
              <w:rPr>
                <w:sz w:val="22"/>
              </w:rPr>
            </w:pPr>
            <w:r w:rsidRPr="00936B0C">
              <w:rPr>
                <w:rFonts w:hint="eastAsia"/>
                <w:sz w:val="22"/>
              </w:rPr>
              <w:t>人</w:t>
            </w:r>
          </w:p>
          <w:p w14:paraId="04548C69" w14:textId="77777777" w:rsidR="00C21C4C" w:rsidRPr="00936B0C" w:rsidRDefault="00C21C4C" w:rsidP="00A56410">
            <w:pPr>
              <w:jc w:val="center"/>
              <w:rPr>
                <w:sz w:val="22"/>
              </w:rPr>
            </w:pPr>
            <w:r w:rsidRPr="00936B0C">
              <w:rPr>
                <w:rFonts w:hint="eastAsia"/>
                <w:sz w:val="22"/>
              </w:rPr>
              <w:t>（累計）</w:t>
            </w:r>
          </w:p>
        </w:tc>
        <w:tc>
          <w:tcPr>
            <w:tcW w:w="2673" w:type="dxa"/>
            <w:vAlign w:val="center"/>
          </w:tcPr>
          <w:p w14:paraId="3A9B37FD" w14:textId="77777777" w:rsidR="00C21C4C" w:rsidRPr="00936B0C" w:rsidRDefault="00C21C4C" w:rsidP="00A56410">
            <w:pPr>
              <w:jc w:val="center"/>
              <w:rPr>
                <w:sz w:val="22"/>
              </w:rPr>
            </w:pPr>
            <w:r w:rsidRPr="00936B0C">
              <w:rPr>
                <w:rFonts w:hint="eastAsia"/>
                <w:sz w:val="22"/>
              </w:rPr>
              <w:t>５９</w:t>
            </w:r>
          </w:p>
          <w:p w14:paraId="6FBFC650" w14:textId="77777777" w:rsidR="00C21C4C" w:rsidRPr="00936B0C" w:rsidRDefault="00C21C4C" w:rsidP="00A56410">
            <w:pPr>
              <w:jc w:val="center"/>
              <w:rPr>
                <w:sz w:val="22"/>
              </w:rPr>
            </w:pPr>
            <w:r w:rsidRPr="00936B0C">
              <w:rPr>
                <w:rFonts w:hint="eastAsia"/>
                <w:sz w:val="22"/>
              </w:rPr>
              <w:t>（</w:t>
            </w:r>
            <w:r w:rsidRPr="00936B0C">
              <w:rPr>
                <w:rFonts w:hint="eastAsia"/>
                <w:sz w:val="22"/>
              </w:rPr>
              <w:t>2009</w:t>
            </w:r>
            <w:r w:rsidRPr="00936B0C">
              <w:rPr>
                <w:rFonts w:hint="eastAsia"/>
                <w:sz w:val="22"/>
              </w:rPr>
              <w:t>～</w:t>
            </w:r>
            <w:r w:rsidRPr="00936B0C">
              <w:rPr>
                <w:rFonts w:hint="eastAsia"/>
                <w:sz w:val="22"/>
              </w:rPr>
              <w:t>18</w:t>
            </w:r>
            <w:r w:rsidRPr="00936B0C">
              <w:rPr>
                <w:rFonts w:hint="eastAsia"/>
                <w:sz w:val="22"/>
              </w:rPr>
              <w:t>年）</w:t>
            </w:r>
          </w:p>
        </w:tc>
        <w:tc>
          <w:tcPr>
            <w:tcW w:w="2562" w:type="dxa"/>
            <w:vAlign w:val="center"/>
          </w:tcPr>
          <w:p w14:paraId="2B27F05D" w14:textId="77777777" w:rsidR="00C21C4C" w:rsidRPr="00936B0C" w:rsidRDefault="00C21C4C" w:rsidP="00A56410">
            <w:pPr>
              <w:jc w:val="center"/>
              <w:rPr>
                <w:sz w:val="22"/>
              </w:rPr>
            </w:pPr>
            <w:r w:rsidRPr="00936B0C">
              <w:rPr>
                <w:rFonts w:hint="eastAsia"/>
                <w:sz w:val="22"/>
              </w:rPr>
              <w:t>８５</w:t>
            </w:r>
          </w:p>
          <w:p w14:paraId="363CD8A8"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4E33C69F" w14:textId="77777777" w:rsidTr="00A56410">
        <w:tc>
          <w:tcPr>
            <w:tcW w:w="3384" w:type="dxa"/>
            <w:vAlign w:val="center"/>
          </w:tcPr>
          <w:p w14:paraId="4559AB9B" w14:textId="77777777" w:rsidR="00C21C4C" w:rsidRPr="00936B0C" w:rsidRDefault="00C21C4C" w:rsidP="00A56410">
            <w:pPr>
              <w:rPr>
                <w:sz w:val="22"/>
              </w:rPr>
            </w:pPr>
            <w:r w:rsidRPr="00C2263C">
              <w:rPr>
                <w:rFonts w:hint="eastAsia"/>
                <w:sz w:val="22"/>
              </w:rPr>
              <w:t>工房ショップ等改修件数</w:t>
            </w:r>
          </w:p>
        </w:tc>
        <w:tc>
          <w:tcPr>
            <w:tcW w:w="1274" w:type="dxa"/>
            <w:vAlign w:val="center"/>
          </w:tcPr>
          <w:p w14:paraId="1C194283" w14:textId="77777777" w:rsidR="00C21C4C" w:rsidRPr="00936B0C" w:rsidRDefault="00C21C4C" w:rsidP="00A56410">
            <w:pPr>
              <w:jc w:val="center"/>
              <w:rPr>
                <w:sz w:val="22"/>
              </w:rPr>
            </w:pPr>
            <w:r w:rsidRPr="00936B0C">
              <w:rPr>
                <w:rFonts w:hint="eastAsia"/>
                <w:sz w:val="22"/>
              </w:rPr>
              <w:t>件</w:t>
            </w:r>
          </w:p>
          <w:p w14:paraId="10194FF8" w14:textId="77777777" w:rsidR="00C21C4C" w:rsidRPr="00936B0C" w:rsidRDefault="00C21C4C" w:rsidP="00A56410">
            <w:pPr>
              <w:jc w:val="center"/>
              <w:rPr>
                <w:sz w:val="22"/>
              </w:rPr>
            </w:pPr>
            <w:r w:rsidRPr="00936B0C">
              <w:rPr>
                <w:rFonts w:hint="eastAsia"/>
                <w:sz w:val="22"/>
              </w:rPr>
              <w:t>（累計）</w:t>
            </w:r>
          </w:p>
        </w:tc>
        <w:tc>
          <w:tcPr>
            <w:tcW w:w="2673" w:type="dxa"/>
            <w:vAlign w:val="center"/>
          </w:tcPr>
          <w:p w14:paraId="361D8F4C" w14:textId="77777777" w:rsidR="00C21C4C" w:rsidRPr="00936B0C" w:rsidRDefault="00C21C4C" w:rsidP="00A56410">
            <w:pPr>
              <w:jc w:val="center"/>
              <w:rPr>
                <w:sz w:val="22"/>
              </w:rPr>
            </w:pPr>
            <w:r w:rsidRPr="00936B0C">
              <w:rPr>
                <w:rFonts w:hint="eastAsia"/>
                <w:sz w:val="22"/>
              </w:rPr>
              <w:t>１９</w:t>
            </w:r>
          </w:p>
          <w:p w14:paraId="270F24E9"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62" w:type="dxa"/>
            <w:vAlign w:val="center"/>
          </w:tcPr>
          <w:p w14:paraId="0B07D15E" w14:textId="504F4944" w:rsidR="00C21C4C" w:rsidRPr="00936B0C" w:rsidRDefault="008344C5" w:rsidP="00A56410">
            <w:pPr>
              <w:jc w:val="center"/>
              <w:rPr>
                <w:sz w:val="22"/>
              </w:rPr>
            </w:pPr>
            <w:r>
              <w:rPr>
                <w:sz w:val="22"/>
              </w:rPr>
              <w:t>２５</w:t>
            </w:r>
          </w:p>
          <w:p w14:paraId="45F7CB01"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335792C3" w14:textId="77777777" w:rsidR="00C21C4C" w:rsidRPr="00936B0C" w:rsidRDefault="00C21C4C" w:rsidP="00C21C4C"/>
    <w:tbl>
      <w:tblPr>
        <w:tblStyle w:val="a3"/>
        <w:tblW w:w="0" w:type="auto"/>
        <w:tblLook w:val="04A0" w:firstRow="1" w:lastRow="0" w:firstColumn="1" w:lastColumn="0" w:noHBand="0" w:noVBand="1"/>
      </w:tblPr>
      <w:tblGrid>
        <w:gridCol w:w="9889"/>
      </w:tblGrid>
      <w:tr w:rsidR="00C21C4C" w:rsidRPr="00936B0C" w14:paraId="18EF9BB1" w14:textId="77777777" w:rsidTr="00A56410">
        <w:tc>
          <w:tcPr>
            <w:tcW w:w="9889" w:type="dxa"/>
            <w:tcBorders>
              <w:bottom w:val="single" w:sz="4" w:space="0" w:color="auto"/>
            </w:tcBorders>
            <w:shd w:val="clear" w:color="auto" w:fill="C6D9F1" w:themeFill="text2" w:themeFillTint="33"/>
          </w:tcPr>
          <w:p w14:paraId="41A603E1"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河和田地区への移住・定住促進</w:t>
            </w:r>
          </w:p>
        </w:tc>
      </w:tr>
      <w:tr w:rsidR="00C21C4C" w:rsidRPr="00936B0C" w14:paraId="3945439E" w14:textId="77777777" w:rsidTr="00A56410">
        <w:tc>
          <w:tcPr>
            <w:tcW w:w="9889" w:type="dxa"/>
            <w:shd w:val="clear" w:color="auto" w:fill="auto"/>
          </w:tcPr>
          <w:p w14:paraId="3B349DAF" w14:textId="77777777" w:rsidR="00C21C4C" w:rsidRPr="00936B0C" w:rsidRDefault="00C21C4C" w:rsidP="00A56410">
            <w:pPr>
              <w:ind w:firstLineChars="100" w:firstLine="220"/>
              <w:rPr>
                <w:sz w:val="22"/>
              </w:rPr>
            </w:pPr>
            <w:r w:rsidRPr="00936B0C">
              <w:rPr>
                <w:rFonts w:hint="eastAsia"/>
                <w:sz w:val="22"/>
              </w:rPr>
              <w:t>河和田地区で起業または働きたい人への移住・定住に対する補助や暮らしのサポート、伝統的な地域産業の魅力を積極的にＰＲ・対外発信することにより、移住人口・定住人口の増加を図ります。</w:t>
            </w:r>
          </w:p>
          <w:p w14:paraId="6C9207E1"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78489761" wp14:editId="13E453BC">
                  <wp:extent cx="461866" cy="453600"/>
                  <wp:effectExtent l="0" t="0" r="0" b="3810"/>
                  <wp:docPr id="1616905" name="図 161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396D1190" wp14:editId="284798FB">
                  <wp:extent cx="461631" cy="453600"/>
                  <wp:effectExtent l="0" t="0" r="0" b="3810"/>
                  <wp:docPr id="1616906" name="図 161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5DC49C97" wp14:editId="5AB82AAA">
                  <wp:extent cx="461866" cy="453600"/>
                  <wp:effectExtent l="0" t="0" r="0" b="3810"/>
                  <wp:docPr id="1616909" name="図 161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649A57B" wp14:editId="325E44D7">
                  <wp:extent cx="453600" cy="453600"/>
                  <wp:effectExtent l="0" t="0" r="3810" b="3810"/>
                  <wp:docPr id="1616910" name="図 1616910"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76EAC21C" w14:textId="77777777" w:rsidTr="00A56410">
        <w:tc>
          <w:tcPr>
            <w:tcW w:w="9889" w:type="dxa"/>
          </w:tcPr>
          <w:p w14:paraId="313FC80F" w14:textId="77777777" w:rsidR="00C21C4C" w:rsidRPr="00936B0C" w:rsidRDefault="00C21C4C" w:rsidP="00A56410">
            <w:pPr>
              <w:jc w:val="center"/>
              <w:rPr>
                <w:sz w:val="22"/>
              </w:rPr>
            </w:pPr>
            <w:r w:rsidRPr="00936B0C">
              <w:rPr>
                <w:rFonts w:hint="eastAsia"/>
                <w:sz w:val="22"/>
              </w:rPr>
              <w:t>主要な事業</w:t>
            </w:r>
          </w:p>
        </w:tc>
      </w:tr>
      <w:tr w:rsidR="00C21C4C" w:rsidRPr="00936B0C" w14:paraId="39C60169" w14:textId="77777777" w:rsidTr="00A56410">
        <w:tc>
          <w:tcPr>
            <w:tcW w:w="9889" w:type="dxa"/>
            <w:tcBorders>
              <w:bottom w:val="single" w:sz="4" w:space="0" w:color="auto"/>
            </w:tcBorders>
          </w:tcPr>
          <w:p w14:paraId="2725A422" w14:textId="77777777" w:rsidR="00C21C4C" w:rsidRPr="00936B0C" w:rsidRDefault="00C21C4C" w:rsidP="00A56410">
            <w:pPr>
              <w:rPr>
                <w:sz w:val="22"/>
              </w:rPr>
            </w:pPr>
            <w:r w:rsidRPr="00936B0C">
              <w:rPr>
                <w:rFonts w:hint="eastAsia"/>
                <w:sz w:val="22"/>
              </w:rPr>
              <w:t>○鯖江“育職住”プロジェクト（再掲）</w:t>
            </w:r>
          </w:p>
          <w:p w14:paraId="6A167ED8" w14:textId="77777777" w:rsidR="00C21C4C" w:rsidRPr="00936B0C" w:rsidRDefault="00C21C4C" w:rsidP="00A56410">
            <w:pPr>
              <w:rPr>
                <w:sz w:val="22"/>
              </w:rPr>
            </w:pPr>
            <w:r w:rsidRPr="00936B0C">
              <w:rPr>
                <w:rFonts w:hint="eastAsia"/>
                <w:sz w:val="22"/>
              </w:rPr>
              <w:t>○シェアハウス事業（再掲）</w:t>
            </w:r>
          </w:p>
          <w:p w14:paraId="7C0D2425" w14:textId="77777777" w:rsidR="00C21C4C" w:rsidRPr="00936B0C" w:rsidRDefault="00C21C4C" w:rsidP="00A56410">
            <w:pPr>
              <w:rPr>
                <w:sz w:val="22"/>
              </w:rPr>
            </w:pPr>
            <w:r w:rsidRPr="00936B0C">
              <w:rPr>
                <w:rFonts w:hint="eastAsia"/>
                <w:sz w:val="22"/>
              </w:rPr>
              <w:t>○空き家再生等推進事業（再掲）</w:t>
            </w:r>
          </w:p>
          <w:p w14:paraId="1F308D10" w14:textId="77777777" w:rsidR="00C21C4C" w:rsidRPr="00936B0C" w:rsidRDefault="00C21C4C" w:rsidP="00A56410">
            <w:pPr>
              <w:rPr>
                <w:sz w:val="22"/>
              </w:rPr>
            </w:pPr>
            <w:r w:rsidRPr="00936B0C">
              <w:rPr>
                <w:rFonts w:hint="eastAsia"/>
                <w:sz w:val="22"/>
              </w:rPr>
              <w:t>○鯖江の魅力発信事業（シティプロモーション推進事業）【</w:t>
            </w:r>
            <w:r w:rsidRPr="00936B0C">
              <w:rPr>
                <w:rFonts w:hint="eastAsia"/>
                <w:sz w:val="22"/>
              </w:rPr>
              <w:t>Society</w:t>
            </w:r>
            <w:r w:rsidRPr="00936B0C">
              <w:rPr>
                <w:sz w:val="22"/>
              </w:rPr>
              <w:t>5.0</w:t>
            </w:r>
            <w:r w:rsidRPr="00936B0C">
              <w:rPr>
                <w:rFonts w:hint="eastAsia"/>
                <w:sz w:val="22"/>
              </w:rPr>
              <w:t>化】（再掲）</w:t>
            </w:r>
          </w:p>
          <w:p w14:paraId="24A06EC3" w14:textId="77777777" w:rsidR="00C21C4C" w:rsidRPr="00936B0C" w:rsidRDefault="00C21C4C" w:rsidP="00A56410">
            <w:pPr>
              <w:rPr>
                <w:sz w:val="22"/>
              </w:rPr>
            </w:pPr>
            <w:r w:rsidRPr="00936B0C">
              <w:rPr>
                <w:rFonts w:hint="eastAsia"/>
                <w:sz w:val="22"/>
              </w:rPr>
              <w:t>○伝統産業とＩＴを生かした地方創生事業</w:t>
            </w:r>
          </w:p>
        </w:tc>
      </w:tr>
      <w:tr w:rsidR="00C21C4C" w:rsidRPr="00936B0C" w14:paraId="7DDDB418" w14:textId="77777777" w:rsidTr="00A56410">
        <w:tc>
          <w:tcPr>
            <w:tcW w:w="9889" w:type="dxa"/>
            <w:tcBorders>
              <w:bottom w:val="single" w:sz="4" w:space="0" w:color="auto"/>
            </w:tcBorders>
            <w:shd w:val="clear" w:color="auto" w:fill="C6D9F1" w:themeFill="text2" w:themeFillTint="33"/>
          </w:tcPr>
          <w:p w14:paraId="7C30F96D" w14:textId="77777777" w:rsidR="00C21C4C" w:rsidRPr="00936B0C" w:rsidRDefault="00C21C4C" w:rsidP="00A56410">
            <w:pPr>
              <w:rPr>
                <w:sz w:val="22"/>
              </w:rPr>
            </w:pPr>
            <w:r w:rsidRPr="00936B0C">
              <w:rPr>
                <w:rFonts w:asciiTheme="majorEastAsia" w:eastAsiaTheme="majorEastAsia" w:hAnsiTheme="majorEastAsia" w:hint="eastAsia"/>
                <w:b/>
                <w:sz w:val="22"/>
              </w:rPr>
              <w:t>実施施策②　交流人口増加への取組み</w:t>
            </w:r>
          </w:p>
        </w:tc>
      </w:tr>
      <w:tr w:rsidR="00C21C4C" w:rsidRPr="00936B0C" w14:paraId="6D994C09" w14:textId="77777777" w:rsidTr="00A56410">
        <w:tc>
          <w:tcPr>
            <w:tcW w:w="9889" w:type="dxa"/>
            <w:shd w:val="clear" w:color="auto" w:fill="auto"/>
          </w:tcPr>
          <w:p w14:paraId="3D52F355" w14:textId="77777777" w:rsidR="00C21C4C" w:rsidRPr="00936B0C" w:rsidRDefault="00C21C4C" w:rsidP="00A56410">
            <w:pPr>
              <w:ind w:firstLineChars="100" w:firstLine="220"/>
              <w:rPr>
                <w:sz w:val="22"/>
              </w:rPr>
            </w:pPr>
            <w:r w:rsidRPr="00936B0C">
              <w:rPr>
                <w:rFonts w:hint="eastAsia"/>
                <w:sz w:val="22"/>
              </w:rPr>
              <w:t>学生を対象とした現地でのものづくり創作活動（河和田アートキャンプ</w:t>
            </w:r>
            <w:r>
              <w:rPr>
                <w:rFonts w:hint="eastAsia"/>
                <w:sz w:val="22"/>
                <w:vertAlign w:val="superscript"/>
              </w:rPr>
              <w:t>ⅰ</w:t>
            </w:r>
            <w:r w:rsidRPr="00936B0C">
              <w:rPr>
                <w:rFonts w:hint="eastAsia"/>
                <w:sz w:val="22"/>
              </w:rPr>
              <w:t>）</w:t>
            </w:r>
            <w:r w:rsidR="00054F17">
              <w:rPr>
                <w:rFonts w:hint="eastAsia"/>
                <w:sz w:val="22"/>
              </w:rPr>
              <w:t>を通じて得た交流</w:t>
            </w:r>
            <w:r w:rsidRPr="00936B0C">
              <w:rPr>
                <w:rFonts w:hint="eastAsia"/>
                <w:sz w:val="22"/>
              </w:rPr>
              <w:t>や越前漆器に代表される河和田の魅力を体験するまち歩きイベントの通年化の検討等を通じて、河和田地区の豊かな地域資源を全国的に情報発信することにより交流人口の増加を図り、地域の賑わいを創出して、活力のある元気なまちづくりに取り組みます。</w:t>
            </w:r>
          </w:p>
          <w:p w14:paraId="324DCC09"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6583A7D2" wp14:editId="06CA1A94">
                  <wp:extent cx="461866" cy="453600"/>
                  <wp:effectExtent l="0" t="0" r="0" b="3810"/>
                  <wp:docPr id="1616911" name="図 161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26A59D7" wp14:editId="150537D1">
                  <wp:extent cx="461631" cy="453600"/>
                  <wp:effectExtent l="0" t="0" r="0" b="3810"/>
                  <wp:docPr id="1616912" name="図 161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043B14F0" wp14:editId="699EDDA7">
                  <wp:extent cx="461866" cy="453600"/>
                  <wp:effectExtent l="0" t="0" r="0" b="3810"/>
                  <wp:docPr id="1616926" name="図 161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EAA3ECA" wp14:editId="34378D2C">
                  <wp:extent cx="453600" cy="453600"/>
                  <wp:effectExtent l="0" t="0" r="3810" b="3810"/>
                  <wp:docPr id="1616927" name="図 1616927"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7B38606A" w14:textId="77777777" w:rsidTr="00A56410">
        <w:tc>
          <w:tcPr>
            <w:tcW w:w="9889" w:type="dxa"/>
          </w:tcPr>
          <w:p w14:paraId="2D06DC26" w14:textId="77777777" w:rsidR="00C21C4C" w:rsidRPr="00936B0C" w:rsidRDefault="00C21C4C" w:rsidP="00A56410">
            <w:pPr>
              <w:jc w:val="center"/>
              <w:rPr>
                <w:sz w:val="22"/>
              </w:rPr>
            </w:pPr>
            <w:r w:rsidRPr="00936B0C">
              <w:rPr>
                <w:rFonts w:hint="eastAsia"/>
                <w:sz w:val="22"/>
              </w:rPr>
              <w:t>主要な事業</w:t>
            </w:r>
          </w:p>
        </w:tc>
      </w:tr>
      <w:tr w:rsidR="00C21C4C" w:rsidRPr="00936B0C" w14:paraId="3D0282DB" w14:textId="77777777" w:rsidTr="00A56410">
        <w:tc>
          <w:tcPr>
            <w:tcW w:w="9889" w:type="dxa"/>
          </w:tcPr>
          <w:p w14:paraId="39561452" w14:textId="77777777" w:rsidR="00C21C4C" w:rsidRPr="00C2263C" w:rsidRDefault="00C21C4C" w:rsidP="00A56410">
            <w:pPr>
              <w:rPr>
                <w:sz w:val="22"/>
              </w:rPr>
            </w:pPr>
            <w:r w:rsidRPr="00936B0C">
              <w:rPr>
                <w:rFonts w:hint="eastAsia"/>
                <w:sz w:val="22"/>
              </w:rPr>
              <w:t>○</w:t>
            </w:r>
            <w:r w:rsidRPr="00C2263C">
              <w:rPr>
                <w:rFonts w:hint="eastAsia"/>
                <w:sz w:val="22"/>
              </w:rPr>
              <w:t>工房ショップ等改修支援事業</w:t>
            </w:r>
          </w:p>
          <w:p w14:paraId="36565AF7" w14:textId="77777777" w:rsidR="00C21C4C" w:rsidRPr="00C2263C" w:rsidRDefault="00C21C4C" w:rsidP="00A56410">
            <w:pPr>
              <w:rPr>
                <w:sz w:val="22"/>
              </w:rPr>
            </w:pPr>
            <w:r w:rsidRPr="00C2263C">
              <w:rPr>
                <w:rFonts w:hint="eastAsia"/>
                <w:sz w:val="22"/>
              </w:rPr>
              <w:t>○「見る・作る・買う・回遊する」が可能な工芸産地の実現事業（</w:t>
            </w:r>
            <w:r w:rsidRPr="00C2263C">
              <w:rPr>
                <w:rFonts w:hint="eastAsia"/>
                <w:sz w:val="22"/>
              </w:rPr>
              <w:t>RENEW</w:t>
            </w:r>
            <w:r w:rsidRPr="00C2263C">
              <w:rPr>
                <w:rFonts w:hint="eastAsia"/>
                <w:sz w:val="22"/>
                <w:vertAlign w:val="superscript"/>
              </w:rPr>
              <w:t>ⅱ</w:t>
            </w:r>
            <w:r w:rsidRPr="00C2263C">
              <w:rPr>
                <w:rFonts w:hint="eastAsia"/>
                <w:sz w:val="22"/>
              </w:rPr>
              <w:t>通年化の検討）</w:t>
            </w:r>
          </w:p>
          <w:p w14:paraId="29EC9305" w14:textId="77777777" w:rsidR="00C21C4C" w:rsidRPr="00936B0C" w:rsidRDefault="00C21C4C" w:rsidP="00A56410">
            <w:pPr>
              <w:rPr>
                <w:sz w:val="22"/>
                <w:vertAlign w:val="superscript"/>
              </w:rPr>
            </w:pPr>
            <w:r w:rsidRPr="00C2263C">
              <w:rPr>
                <w:rFonts w:hint="eastAsia"/>
                <w:sz w:val="22"/>
              </w:rPr>
              <w:t>○越前ものづくりの里プロジェクト</w:t>
            </w:r>
            <w:r w:rsidRPr="00C2263C">
              <w:rPr>
                <w:rFonts w:hint="eastAsia"/>
                <w:sz w:val="22"/>
                <w:vertAlign w:val="superscript"/>
              </w:rPr>
              <w:t>ⅲ</w:t>
            </w:r>
            <w:r w:rsidRPr="00C2263C">
              <w:rPr>
                <w:rFonts w:hint="eastAsia"/>
                <w:sz w:val="22"/>
              </w:rPr>
              <w:t>での広域産業</w:t>
            </w:r>
            <w:r w:rsidRPr="00936B0C">
              <w:rPr>
                <w:rFonts w:hint="eastAsia"/>
                <w:sz w:val="22"/>
              </w:rPr>
              <w:t>観光推進事業</w:t>
            </w:r>
          </w:p>
          <w:p w14:paraId="73D0DFC2" w14:textId="77777777" w:rsidR="00C21C4C" w:rsidRPr="00936B0C" w:rsidRDefault="00C21C4C" w:rsidP="00A56410">
            <w:pPr>
              <w:rPr>
                <w:sz w:val="22"/>
              </w:rPr>
            </w:pPr>
            <w:r w:rsidRPr="00936B0C">
              <w:rPr>
                <w:rFonts w:hint="eastAsia"/>
                <w:sz w:val="22"/>
              </w:rPr>
              <w:t>○丹南地域周遊・滞在型観光推進事業</w:t>
            </w:r>
            <w:r>
              <w:rPr>
                <w:rFonts w:hint="eastAsia"/>
                <w:sz w:val="22"/>
                <w:vertAlign w:val="superscript"/>
              </w:rPr>
              <w:t>ⅳ</w:t>
            </w:r>
          </w:p>
          <w:p w14:paraId="2F25177A" w14:textId="77777777" w:rsidR="00C21C4C" w:rsidRPr="00936B0C" w:rsidRDefault="00C21C4C" w:rsidP="00A56410">
            <w:pPr>
              <w:rPr>
                <w:sz w:val="22"/>
              </w:rPr>
            </w:pPr>
            <w:r w:rsidRPr="00936B0C">
              <w:rPr>
                <w:rFonts w:hint="eastAsia"/>
                <w:sz w:val="22"/>
              </w:rPr>
              <w:t>○鯖江の魅力発信事業（シティプロモーション推進事業）【</w:t>
            </w:r>
            <w:r w:rsidRPr="00936B0C">
              <w:rPr>
                <w:rFonts w:hint="eastAsia"/>
                <w:sz w:val="22"/>
              </w:rPr>
              <w:t>Society</w:t>
            </w:r>
            <w:r w:rsidRPr="00936B0C">
              <w:rPr>
                <w:sz w:val="22"/>
              </w:rPr>
              <w:t>5.0</w:t>
            </w:r>
            <w:r w:rsidRPr="00936B0C">
              <w:rPr>
                <w:rFonts w:hint="eastAsia"/>
                <w:sz w:val="22"/>
              </w:rPr>
              <w:t>化】（再掲）</w:t>
            </w:r>
          </w:p>
        </w:tc>
      </w:tr>
    </w:tbl>
    <w:p w14:paraId="2462D5BD" w14:textId="77777777" w:rsidR="00C21C4C" w:rsidRPr="00936B0C" w:rsidRDefault="00C21C4C" w:rsidP="00C21C4C"/>
    <w:p w14:paraId="7EAE86C1" w14:textId="77777777" w:rsidR="00C21C4C" w:rsidRPr="00936B0C" w:rsidRDefault="00C21C4C" w:rsidP="00C21C4C">
      <w:pPr>
        <w:widowControl/>
        <w:jc w:val="left"/>
        <w:rPr>
          <w:rFonts w:asciiTheme="majorEastAsia" w:eastAsiaTheme="majorEastAsia" w:hAnsiTheme="majorEastAsia"/>
          <w:b/>
          <w:sz w:val="22"/>
        </w:rPr>
      </w:pPr>
      <w:r>
        <w:rPr>
          <w:rFonts w:asciiTheme="minorEastAsia" w:hAnsiTheme="minorEastAsia" w:cs="HG丸ｺﾞｼｯｸM-PRO"/>
          <w:noProof/>
          <w:kern w:val="0"/>
          <w:sz w:val="22"/>
        </w:rPr>
        <mc:AlternateContent>
          <mc:Choice Requires="wpg">
            <w:drawing>
              <wp:anchor distT="0" distB="0" distL="114300" distR="114300" simplePos="0" relativeHeight="251737088" behindDoc="0" locked="0" layoutInCell="1" allowOverlap="1" wp14:anchorId="522F96E4" wp14:editId="06BC94BB">
                <wp:simplePos x="0" y="0"/>
                <wp:positionH relativeFrom="column">
                  <wp:posOffset>-15680</wp:posOffset>
                </wp:positionH>
                <wp:positionV relativeFrom="page">
                  <wp:posOffset>8528538</wp:posOffset>
                </wp:positionV>
                <wp:extent cx="6219825" cy="1732280"/>
                <wp:effectExtent l="0" t="0" r="0" b="1270"/>
                <wp:wrapNone/>
                <wp:docPr id="167" name="グループ化 167"/>
                <wp:cNvGraphicFramePr/>
                <a:graphic xmlns:a="http://schemas.openxmlformats.org/drawingml/2006/main">
                  <a:graphicData uri="http://schemas.microsoft.com/office/word/2010/wordprocessingGroup">
                    <wpg:wgp>
                      <wpg:cNvGrpSpPr/>
                      <wpg:grpSpPr>
                        <a:xfrm>
                          <a:off x="0" y="0"/>
                          <a:ext cx="6219825" cy="1732280"/>
                          <a:chOff x="0" y="0"/>
                          <a:chExt cx="5810250" cy="731519"/>
                        </a:xfrm>
                      </wpg:grpSpPr>
                      <wps:wsp>
                        <wps:cNvPr id="168" name="直線コネクタ 168"/>
                        <wps:cNvCnPr/>
                        <wps:spPr>
                          <a:xfrm>
                            <a:off x="116379" y="0"/>
                            <a:ext cx="2029339" cy="0"/>
                          </a:xfrm>
                          <a:prstGeom prst="line">
                            <a:avLst/>
                          </a:prstGeom>
                          <a:noFill/>
                          <a:ln w="9525" cap="flat" cmpd="sng" algn="ctr">
                            <a:solidFill>
                              <a:srgbClr val="4F81BD">
                                <a:shade val="95000"/>
                                <a:satMod val="105000"/>
                              </a:srgbClr>
                            </a:solidFill>
                            <a:prstDash val="solid"/>
                          </a:ln>
                          <a:effectLst/>
                        </wps:spPr>
                        <wps:bodyPr/>
                      </wps:wsp>
                      <wps:wsp>
                        <wps:cNvPr id="169" name="テキスト ボックス 2"/>
                        <wps:cNvSpPr txBox="1">
                          <a:spLocks noChangeArrowheads="1"/>
                        </wps:cNvSpPr>
                        <wps:spPr bwMode="auto">
                          <a:xfrm>
                            <a:off x="0" y="0"/>
                            <a:ext cx="5810250" cy="731519"/>
                          </a:xfrm>
                          <a:prstGeom prst="rect">
                            <a:avLst/>
                          </a:prstGeom>
                          <a:noFill/>
                          <a:ln w="9525">
                            <a:noFill/>
                            <a:miter lim="800000"/>
                            <a:headEnd/>
                            <a:tailEnd/>
                          </a:ln>
                        </wps:spPr>
                        <wps:txbx>
                          <w:txbxContent>
                            <w:p w14:paraId="7B9CAD7D"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200E88">
                                <w:rPr>
                                  <w:rFonts w:hint="eastAsia"/>
                                  <w:sz w:val="16"/>
                                  <w:szCs w:val="16"/>
                                </w:rPr>
                                <w:t>河和田アートキャンプ</w:t>
                              </w:r>
                              <w:r>
                                <w:rPr>
                                  <w:rFonts w:hint="eastAsia"/>
                                  <w:sz w:val="16"/>
                                  <w:szCs w:val="16"/>
                                </w:rPr>
                                <w:t>事業とは、</w:t>
                              </w:r>
                              <w:r w:rsidRPr="00200E88">
                                <w:rPr>
                                  <w:rFonts w:hint="eastAsia"/>
                                  <w:sz w:val="16"/>
                                  <w:szCs w:val="16"/>
                                </w:rPr>
                                <w:t>河和田地区で行われている「地域づくりプロジェクト」</w:t>
                              </w:r>
                              <w:r>
                                <w:rPr>
                                  <w:rFonts w:hint="eastAsia"/>
                                  <w:sz w:val="16"/>
                                  <w:szCs w:val="16"/>
                                </w:rPr>
                                <w:t>のこと</w:t>
                              </w:r>
                              <w:r w:rsidRPr="00200E88">
                                <w:rPr>
                                  <w:rFonts w:hint="eastAsia"/>
                                  <w:sz w:val="16"/>
                                  <w:szCs w:val="16"/>
                                </w:rPr>
                                <w:t>。</w:t>
                              </w:r>
                              <w:r>
                                <w:rPr>
                                  <w:rFonts w:hint="eastAsia"/>
                                  <w:sz w:val="16"/>
                                  <w:szCs w:val="16"/>
                                </w:rPr>
                                <w:t>2004</w:t>
                              </w:r>
                              <w:r>
                                <w:rPr>
                                  <w:rFonts w:hint="eastAsia"/>
                                  <w:sz w:val="16"/>
                                  <w:szCs w:val="16"/>
                                </w:rPr>
                                <w:t>年（平成</w:t>
                              </w:r>
                              <w:r>
                                <w:rPr>
                                  <w:rFonts w:hint="eastAsia"/>
                                  <w:sz w:val="16"/>
                                  <w:szCs w:val="16"/>
                                </w:rPr>
                                <w:t>16</w:t>
                              </w:r>
                              <w:r>
                                <w:rPr>
                                  <w:rFonts w:hint="eastAsia"/>
                                  <w:sz w:val="16"/>
                                  <w:szCs w:val="16"/>
                                </w:rPr>
                                <w:t>年）の</w:t>
                              </w:r>
                              <w:r w:rsidRPr="00200E88">
                                <w:rPr>
                                  <w:rFonts w:hint="eastAsia"/>
                                  <w:sz w:val="16"/>
                                  <w:szCs w:val="16"/>
                                </w:rPr>
                                <w:t>福井豪雨</w:t>
                              </w:r>
                              <w:r>
                                <w:rPr>
                                  <w:rFonts w:hint="eastAsia"/>
                                  <w:sz w:val="16"/>
                                  <w:szCs w:val="16"/>
                                </w:rPr>
                                <w:t>における</w:t>
                              </w:r>
                              <w:r w:rsidRPr="00200E88">
                                <w:rPr>
                                  <w:rFonts w:hint="eastAsia"/>
                                  <w:sz w:val="16"/>
                                  <w:szCs w:val="16"/>
                                </w:rPr>
                                <w:t>災害復興支援活動</w:t>
                              </w:r>
                              <w:r>
                                <w:rPr>
                                  <w:rFonts w:hint="eastAsia"/>
                                  <w:sz w:val="16"/>
                                  <w:szCs w:val="16"/>
                                </w:rPr>
                                <w:t>を</w:t>
                              </w:r>
                              <w:r w:rsidRPr="00200E88">
                                <w:rPr>
                                  <w:rFonts w:hint="eastAsia"/>
                                  <w:sz w:val="16"/>
                                  <w:szCs w:val="16"/>
                                </w:rPr>
                                <w:t>きっかけ</w:t>
                              </w:r>
                              <w:r>
                                <w:rPr>
                                  <w:rFonts w:hint="eastAsia"/>
                                  <w:sz w:val="16"/>
                                  <w:szCs w:val="16"/>
                                </w:rPr>
                                <w:t>として、</w:t>
                              </w:r>
                              <w:r>
                                <w:rPr>
                                  <w:rFonts w:hint="eastAsia"/>
                                  <w:sz w:val="16"/>
                                  <w:szCs w:val="16"/>
                                </w:rPr>
                                <w:t>200</w:t>
                              </w:r>
                              <w:r>
                                <w:rPr>
                                  <w:sz w:val="16"/>
                                  <w:szCs w:val="16"/>
                                </w:rPr>
                                <w:t>5</w:t>
                              </w:r>
                              <w:r>
                                <w:rPr>
                                  <w:rFonts w:hint="eastAsia"/>
                                  <w:sz w:val="16"/>
                                  <w:szCs w:val="16"/>
                                </w:rPr>
                                <w:t>年（平成</w:t>
                              </w:r>
                              <w:r>
                                <w:rPr>
                                  <w:rFonts w:hint="eastAsia"/>
                                  <w:sz w:val="16"/>
                                  <w:szCs w:val="16"/>
                                </w:rPr>
                                <w:t>1</w:t>
                              </w:r>
                              <w:r>
                                <w:rPr>
                                  <w:sz w:val="16"/>
                                  <w:szCs w:val="16"/>
                                </w:rPr>
                                <w:t>7</w:t>
                              </w:r>
                              <w:r>
                                <w:rPr>
                                  <w:rFonts w:hint="eastAsia"/>
                                  <w:sz w:val="16"/>
                                  <w:szCs w:val="16"/>
                                </w:rPr>
                                <w:t>年）から実施しているもので</w:t>
                              </w:r>
                              <w:r w:rsidRPr="00200E88">
                                <w:rPr>
                                  <w:rFonts w:hint="eastAsia"/>
                                  <w:sz w:val="16"/>
                                  <w:szCs w:val="16"/>
                                </w:rPr>
                                <w:t>、</w:t>
                              </w:r>
                              <w:r>
                                <w:rPr>
                                  <w:rFonts w:hint="eastAsia"/>
                                  <w:sz w:val="16"/>
                                  <w:szCs w:val="16"/>
                                </w:rPr>
                                <w:t>毎年</w:t>
                              </w:r>
                              <w:r w:rsidRPr="00200E88">
                                <w:rPr>
                                  <w:rFonts w:hint="eastAsia"/>
                                  <w:sz w:val="16"/>
                                  <w:szCs w:val="16"/>
                                </w:rPr>
                                <w:t>1</w:t>
                              </w:r>
                              <w:r>
                                <w:rPr>
                                  <w:rFonts w:hint="eastAsia"/>
                                  <w:sz w:val="16"/>
                                  <w:szCs w:val="16"/>
                                </w:rPr>
                                <w:t>0</w:t>
                              </w:r>
                              <w:r w:rsidRPr="00200E88">
                                <w:rPr>
                                  <w:rFonts w:hint="eastAsia"/>
                                  <w:sz w:val="16"/>
                                  <w:szCs w:val="16"/>
                                </w:rPr>
                                <w:t>0</w:t>
                              </w:r>
                              <w:r w:rsidRPr="00200E88">
                                <w:rPr>
                                  <w:rFonts w:hint="eastAsia"/>
                                  <w:sz w:val="16"/>
                                  <w:szCs w:val="16"/>
                                </w:rPr>
                                <w:t>名を超す学生達が</w:t>
                              </w:r>
                              <w:r>
                                <w:rPr>
                                  <w:rFonts w:hint="eastAsia"/>
                                  <w:sz w:val="16"/>
                                  <w:szCs w:val="16"/>
                                </w:rPr>
                                <w:t>約１ヶ月間滞在し、地</w:t>
                              </w:r>
                              <w:r w:rsidRPr="00200E88">
                                <w:rPr>
                                  <w:rFonts w:hint="eastAsia"/>
                                  <w:sz w:val="16"/>
                                  <w:szCs w:val="16"/>
                                </w:rPr>
                                <w:t>域住民と</w:t>
                              </w:r>
                              <w:r>
                                <w:rPr>
                                  <w:rFonts w:hint="eastAsia"/>
                                  <w:sz w:val="16"/>
                                  <w:szCs w:val="16"/>
                                </w:rPr>
                                <w:t>協働</w:t>
                              </w:r>
                              <w:r w:rsidRPr="00200E88">
                                <w:rPr>
                                  <w:rFonts w:hint="eastAsia"/>
                                  <w:sz w:val="16"/>
                                  <w:szCs w:val="16"/>
                                </w:rPr>
                                <w:t>しながら創作活動を行ってい</w:t>
                              </w:r>
                              <w:r>
                                <w:rPr>
                                  <w:rFonts w:hint="eastAsia"/>
                                  <w:sz w:val="16"/>
                                  <w:szCs w:val="16"/>
                                </w:rPr>
                                <w:t>ます</w:t>
                              </w:r>
                              <w:r w:rsidRPr="00200E88">
                                <w:rPr>
                                  <w:rFonts w:hint="eastAsia"/>
                                  <w:sz w:val="16"/>
                                  <w:szCs w:val="16"/>
                                </w:rPr>
                                <w:t>。</w:t>
                              </w:r>
                            </w:p>
                            <w:p w14:paraId="44B884CD"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31744E">
                                <w:rPr>
                                  <w:sz w:val="16"/>
                                  <w:szCs w:val="16"/>
                                </w:rPr>
                                <w:t>RENEW</w:t>
                              </w:r>
                              <w:r>
                                <w:rPr>
                                  <w:rFonts w:hint="eastAsia"/>
                                  <w:sz w:val="16"/>
                                  <w:szCs w:val="16"/>
                                </w:rPr>
                                <w:t>とは、</w:t>
                              </w:r>
                              <w:r w:rsidRPr="0031744E">
                                <w:rPr>
                                  <w:rFonts w:hint="eastAsia"/>
                                  <w:sz w:val="16"/>
                                  <w:szCs w:val="16"/>
                                </w:rPr>
                                <w:t>鯖江市・越前市・越前町で開催される、持続可能な地域づくりを目指した工房見学イベント</w:t>
                              </w:r>
                              <w:r>
                                <w:rPr>
                                  <w:rFonts w:hint="eastAsia"/>
                                  <w:sz w:val="16"/>
                                  <w:szCs w:val="16"/>
                                </w:rPr>
                                <w:t>のこと。</w:t>
                              </w:r>
                            </w:p>
                            <w:p w14:paraId="75CB97FE" w14:textId="77777777"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F2216E">
                                <w:rPr>
                                  <w:rFonts w:hint="eastAsia"/>
                                  <w:sz w:val="16"/>
                                  <w:szCs w:val="16"/>
                                </w:rPr>
                                <w:t>越前ものづくりの里プロジェクト</w:t>
                              </w:r>
                              <w:r>
                                <w:rPr>
                                  <w:rFonts w:hint="eastAsia"/>
                                  <w:sz w:val="16"/>
                                  <w:szCs w:val="16"/>
                                </w:rPr>
                                <w:t>とは、</w:t>
                              </w:r>
                              <w:r w:rsidRPr="00F2216E">
                                <w:rPr>
                                  <w:rFonts w:hint="eastAsia"/>
                                  <w:sz w:val="16"/>
                                  <w:szCs w:val="16"/>
                                </w:rPr>
                                <w:t>越前漆器、越前和紙、越前打刃物、越前焼、越前箪笥の５つの伝統工芸が半径</w:t>
                              </w:r>
                              <w:r>
                                <w:rPr>
                                  <w:rFonts w:hint="eastAsia"/>
                                  <w:sz w:val="16"/>
                                  <w:szCs w:val="16"/>
                                </w:rPr>
                                <w:t>10</w:t>
                              </w:r>
                              <w:r w:rsidRPr="00F2216E">
                                <w:rPr>
                                  <w:rFonts w:hint="eastAsia"/>
                                  <w:sz w:val="16"/>
                                  <w:szCs w:val="16"/>
                                </w:rPr>
                                <w:t>キロ以内に近接しているという全国でも稀な丹南地域の地理的特性を活かし、産地・行政・商工団体</w:t>
                              </w:r>
                              <w:r>
                                <w:rPr>
                                  <w:rFonts w:hint="eastAsia"/>
                                  <w:sz w:val="16"/>
                                  <w:szCs w:val="16"/>
                                </w:rPr>
                                <w:t>等</w:t>
                              </w:r>
                              <w:r w:rsidRPr="00F2216E">
                                <w:rPr>
                                  <w:rFonts w:hint="eastAsia"/>
                                  <w:sz w:val="16"/>
                                  <w:szCs w:val="16"/>
                                </w:rPr>
                                <w:t>が連携して、ふくいの伝統工芸のブランド力を高めていく</w:t>
                              </w:r>
                              <w:r>
                                <w:rPr>
                                  <w:rFonts w:hint="eastAsia"/>
                                  <w:sz w:val="16"/>
                                  <w:szCs w:val="16"/>
                                </w:rPr>
                                <w:t>福井県の事業のこと。</w:t>
                              </w:r>
                              <w:r>
                                <w:rPr>
                                  <w:rFonts w:hint="eastAsia"/>
                                  <w:sz w:val="16"/>
                                  <w:szCs w:val="16"/>
                                </w:rPr>
                                <w:t>2014</w:t>
                              </w:r>
                              <w:r>
                                <w:rPr>
                                  <w:rFonts w:hint="eastAsia"/>
                                  <w:sz w:val="16"/>
                                  <w:szCs w:val="16"/>
                                </w:rPr>
                                <w:t>年（平成</w:t>
                              </w:r>
                              <w:r>
                                <w:rPr>
                                  <w:rFonts w:hint="eastAsia"/>
                                  <w:sz w:val="16"/>
                                  <w:szCs w:val="16"/>
                                </w:rPr>
                                <w:t>26</w:t>
                              </w:r>
                              <w:r>
                                <w:rPr>
                                  <w:rFonts w:hint="eastAsia"/>
                                  <w:sz w:val="16"/>
                                  <w:szCs w:val="16"/>
                                </w:rPr>
                                <w:t>年）に協議会を立ち上げ、職人の育成、交流の場の創設、産地の魅力向上などに取り組んでいます。</w:t>
                              </w:r>
                            </w:p>
                            <w:p w14:paraId="1E92DE37" w14:textId="77777777" w:rsidR="00590452" w:rsidRPr="0031744E" w:rsidRDefault="00590452" w:rsidP="00C21C4C">
                              <w:pPr>
                                <w:spacing w:line="240" w:lineRule="exact"/>
                                <w:ind w:left="160" w:hangingChars="100" w:hanging="160"/>
                                <w:rPr>
                                  <w:sz w:val="16"/>
                                  <w:szCs w:val="16"/>
                                </w:rPr>
                              </w:pPr>
                              <w:r>
                                <w:rPr>
                                  <w:rFonts w:hint="eastAsia"/>
                                  <w:sz w:val="16"/>
                                  <w:szCs w:val="16"/>
                                </w:rPr>
                                <w:t>ⅳ</w:t>
                              </w:r>
                              <w:r w:rsidRPr="0031744E">
                                <w:rPr>
                                  <w:rFonts w:hint="eastAsia"/>
                                  <w:sz w:val="16"/>
                                  <w:szCs w:val="16"/>
                                </w:rPr>
                                <w:t xml:space="preserve"> </w:t>
                              </w:r>
                              <w:r w:rsidRPr="0031744E">
                                <w:rPr>
                                  <w:rFonts w:hint="eastAsia"/>
                                  <w:sz w:val="16"/>
                                  <w:szCs w:val="16"/>
                                </w:rPr>
                                <w:t>丹南地域周遊・滞在型観光推進事業とは、丹南地域の市町や商工会議所等が連携し、丹南地域の観光商品の開発・磨き上げと情報発信による観光客の滞在時間の延長と観光消費額、丹南</w:t>
                              </w:r>
                              <w:r w:rsidRPr="0031744E">
                                <w:rPr>
                                  <w:rFonts w:hint="eastAsia"/>
                                  <w:sz w:val="16"/>
                                  <w:szCs w:val="16"/>
                                </w:rPr>
                                <w:t>5</w:t>
                              </w:r>
                              <w:r w:rsidRPr="0031744E">
                                <w:rPr>
                                  <w:rFonts w:hint="eastAsia"/>
                                  <w:sz w:val="16"/>
                                  <w:szCs w:val="16"/>
                                </w:rPr>
                                <w:t>市町の観光客入込数の増加を図る事業のこと。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64348E" id="グループ化 167" o:spid="_x0000_s1257" style="position:absolute;margin-left:-1.25pt;margin-top:671.55pt;width:489.75pt;height:136.4pt;z-index:251737088;mso-position-horizontal-relative:text;mso-position-vertical-relative:page;mso-width-relative:margin;mso-height-relative:margin" coordsize="58102,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">
                <v:line id="直線コネクタ 168" o:spid="_x0000_s1258" style="position:absolute;visibility:visible;mso-wrap-style:square" from="1163,0" to="21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xNsMAAADcAAAADwAAAGRycy9kb3ducmV2LnhtbESPQWsCMRCF7wX/Qxiht5q1BamrUUQo&#10;eOjBWkGPYzJuFjeTdRN1++87h0JvM7w3730zX/ahUXfqUh3ZwHhUgCK20dVcGdh/f7y8g0oZ2WET&#10;mQz8UILlYvA0x9LFB3/RfZcrJSGcSjTgc25LrZP1FDCNYkss2jl2AbOsXaVdhw8JD41+LYqJDliz&#10;NHhsae3JXna3YODg8XO7tadM8e24sq5yLl6nxjwP+9UMVKY+/5v/rjdO8CdCK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X8TbDAAAA3AAAAA8AAAAAAAAAAAAA&#10;AAAAoQIAAGRycy9kb3ducmV2LnhtbFBLBQYAAAAABAAEAPkAAACRAwAAAAA=&#10;" strokecolor="#4a7ebb"/>
                <v:shape id="_x0000_s1259" type="#_x0000_t202" style="position:absolute;width:58102;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200E88">
                          <w:rPr>
                            <w:rFonts w:hint="eastAsia"/>
                            <w:sz w:val="16"/>
                            <w:szCs w:val="16"/>
                          </w:rPr>
                          <w:t>河和田アートキャンプ</w:t>
                        </w:r>
                        <w:r>
                          <w:rPr>
                            <w:rFonts w:hint="eastAsia"/>
                            <w:sz w:val="16"/>
                            <w:szCs w:val="16"/>
                          </w:rPr>
                          <w:t>事業とは、</w:t>
                        </w:r>
                        <w:r w:rsidRPr="00200E88">
                          <w:rPr>
                            <w:rFonts w:hint="eastAsia"/>
                            <w:sz w:val="16"/>
                            <w:szCs w:val="16"/>
                          </w:rPr>
                          <w:t>河和田地区で行われている「地域づくりプロジェクト」</w:t>
                        </w:r>
                        <w:r>
                          <w:rPr>
                            <w:rFonts w:hint="eastAsia"/>
                            <w:sz w:val="16"/>
                            <w:szCs w:val="16"/>
                          </w:rPr>
                          <w:t>のこと</w:t>
                        </w:r>
                        <w:r w:rsidRPr="00200E88">
                          <w:rPr>
                            <w:rFonts w:hint="eastAsia"/>
                            <w:sz w:val="16"/>
                            <w:szCs w:val="16"/>
                          </w:rPr>
                          <w:t>。</w:t>
                        </w:r>
                        <w:r>
                          <w:rPr>
                            <w:rFonts w:hint="eastAsia"/>
                            <w:sz w:val="16"/>
                            <w:szCs w:val="16"/>
                          </w:rPr>
                          <w:t>2004</w:t>
                        </w:r>
                        <w:r>
                          <w:rPr>
                            <w:rFonts w:hint="eastAsia"/>
                            <w:sz w:val="16"/>
                            <w:szCs w:val="16"/>
                          </w:rPr>
                          <w:t>年（平成</w:t>
                        </w:r>
                        <w:r>
                          <w:rPr>
                            <w:rFonts w:hint="eastAsia"/>
                            <w:sz w:val="16"/>
                            <w:szCs w:val="16"/>
                          </w:rPr>
                          <w:t>16</w:t>
                        </w:r>
                        <w:r>
                          <w:rPr>
                            <w:rFonts w:hint="eastAsia"/>
                            <w:sz w:val="16"/>
                            <w:szCs w:val="16"/>
                          </w:rPr>
                          <w:t>年）の</w:t>
                        </w:r>
                        <w:r w:rsidRPr="00200E88">
                          <w:rPr>
                            <w:rFonts w:hint="eastAsia"/>
                            <w:sz w:val="16"/>
                            <w:szCs w:val="16"/>
                          </w:rPr>
                          <w:t>福井豪雨</w:t>
                        </w:r>
                        <w:r>
                          <w:rPr>
                            <w:rFonts w:hint="eastAsia"/>
                            <w:sz w:val="16"/>
                            <w:szCs w:val="16"/>
                          </w:rPr>
                          <w:t>における</w:t>
                        </w:r>
                        <w:r w:rsidRPr="00200E88">
                          <w:rPr>
                            <w:rFonts w:hint="eastAsia"/>
                            <w:sz w:val="16"/>
                            <w:szCs w:val="16"/>
                          </w:rPr>
                          <w:t>災害復興支援活動</w:t>
                        </w:r>
                        <w:r>
                          <w:rPr>
                            <w:rFonts w:hint="eastAsia"/>
                            <w:sz w:val="16"/>
                            <w:szCs w:val="16"/>
                          </w:rPr>
                          <w:t>を</w:t>
                        </w:r>
                        <w:r w:rsidRPr="00200E88">
                          <w:rPr>
                            <w:rFonts w:hint="eastAsia"/>
                            <w:sz w:val="16"/>
                            <w:szCs w:val="16"/>
                          </w:rPr>
                          <w:t>きっかけ</w:t>
                        </w:r>
                        <w:r>
                          <w:rPr>
                            <w:rFonts w:hint="eastAsia"/>
                            <w:sz w:val="16"/>
                            <w:szCs w:val="16"/>
                          </w:rPr>
                          <w:t>として、</w:t>
                        </w:r>
                        <w:r>
                          <w:rPr>
                            <w:rFonts w:hint="eastAsia"/>
                            <w:sz w:val="16"/>
                            <w:szCs w:val="16"/>
                          </w:rPr>
                          <w:t>200</w:t>
                        </w:r>
                        <w:r>
                          <w:rPr>
                            <w:sz w:val="16"/>
                            <w:szCs w:val="16"/>
                          </w:rPr>
                          <w:t>5</w:t>
                        </w:r>
                        <w:r>
                          <w:rPr>
                            <w:rFonts w:hint="eastAsia"/>
                            <w:sz w:val="16"/>
                            <w:szCs w:val="16"/>
                          </w:rPr>
                          <w:t>年（平成</w:t>
                        </w:r>
                        <w:r>
                          <w:rPr>
                            <w:rFonts w:hint="eastAsia"/>
                            <w:sz w:val="16"/>
                            <w:szCs w:val="16"/>
                          </w:rPr>
                          <w:t>1</w:t>
                        </w:r>
                        <w:r>
                          <w:rPr>
                            <w:sz w:val="16"/>
                            <w:szCs w:val="16"/>
                          </w:rPr>
                          <w:t>7</w:t>
                        </w:r>
                        <w:r>
                          <w:rPr>
                            <w:rFonts w:hint="eastAsia"/>
                            <w:sz w:val="16"/>
                            <w:szCs w:val="16"/>
                          </w:rPr>
                          <w:t>年）から実施しているもので</w:t>
                        </w:r>
                        <w:r w:rsidRPr="00200E88">
                          <w:rPr>
                            <w:rFonts w:hint="eastAsia"/>
                            <w:sz w:val="16"/>
                            <w:szCs w:val="16"/>
                          </w:rPr>
                          <w:t>、</w:t>
                        </w:r>
                        <w:r>
                          <w:rPr>
                            <w:rFonts w:hint="eastAsia"/>
                            <w:sz w:val="16"/>
                            <w:szCs w:val="16"/>
                          </w:rPr>
                          <w:t>毎年</w:t>
                        </w:r>
                        <w:r w:rsidRPr="00200E88">
                          <w:rPr>
                            <w:rFonts w:hint="eastAsia"/>
                            <w:sz w:val="16"/>
                            <w:szCs w:val="16"/>
                          </w:rPr>
                          <w:t>1</w:t>
                        </w:r>
                        <w:r>
                          <w:rPr>
                            <w:rFonts w:hint="eastAsia"/>
                            <w:sz w:val="16"/>
                            <w:szCs w:val="16"/>
                          </w:rPr>
                          <w:t>0</w:t>
                        </w:r>
                        <w:r w:rsidRPr="00200E88">
                          <w:rPr>
                            <w:rFonts w:hint="eastAsia"/>
                            <w:sz w:val="16"/>
                            <w:szCs w:val="16"/>
                          </w:rPr>
                          <w:t>0</w:t>
                        </w:r>
                        <w:r w:rsidRPr="00200E88">
                          <w:rPr>
                            <w:rFonts w:hint="eastAsia"/>
                            <w:sz w:val="16"/>
                            <w:szCs w:val="16"/>
                          </w:rPr>
                          <w:t>名を超す学生達が</w:t>
                        </w:r>
                        <w:r>
                          <w:rPr>
                            <w:rFonts w:hint="eastAsia"/>
                            <w:sz w:val="16"/>
                            <w:szCs w:val="16"/>
                          </w:rPr>
                          <w:t>約１ヶ月間滞在し、地</w:t>
                        </w:r>
                        <w:r w:rsidRPr="00200E88">
                          <w:rPr>
                            <w:rFonts w:hint="eastAsia"/>
                            <w:sz w:val="16"/>
                            <w:szCs w:val="16"/>
                          </w:rPr>
                          <w:t>域住民と</w:t>
                        </w:r>
                        <w:r>
                          <w:rPr>
                            <w:rFonts w:hint="eastAsia"/>
                            <w:sz w:val="16"/>
                            <w:szCs w:val="16"/>
                          </w:rPr>
                          <w:t>協働</w:t>
                        </w:r>
                        <w:r w:rsidRPr="00200E88">
                          <w:rPr>
                            <w:rFonts w:hint="eastAsia"/>
                            <w:sz w:val="16"/>
                            <w:szCs w:val="16"/>
                          </w:rPr>
                          <w:t>しながら創作活動を行ってい</w:t>
                        </w:r>
                        <w:r>
                          <w:rPr>
                            <w:rFonts w:hint="eastAsia"/>
                            <w:sz w:val="16"/>
                            <w:szCs w:val="16"/>
                          </w:rPr>
                          <w:t>ます</w:t>
                        </w:r>
                        <w:r w:rsidRPr="00200E88">
                          <w:rPr>
                            <w:rFonts w:hint="eastAsia"/>
                            <w:sz w:val="16"/>
                            <w:szCs w:val="16"/>
                          </w:rPr>
                          <w:t>。</w:t>
                        </w:r>
                      </w:p>
                      <w:p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31744E">
                          <w:rPr>
                            <w:sz w:val="16"/>
                            <w:szCs w:val="16"/>
                          </w:rPr>
                          <w:t>RENEW</w:t>
                        </w:r>
                        <w:r>
                          <w:rPr>
                            <w:rFonts w:hint="eastAsia"/>
                            <w:sz w:val="16"/>
                            <w:szCs w:val="16"/>
                          </w:rPr>
                          <w:t>とは、</w:t>
                        </w:r>
                        <w:r w:rsidRPr="0031744E">
                          <w:rPr>
                            <w:rFonts w:hint="eastAsia"/>
                            <w:sz w:val="16"/>
                            <w:szCs w:val="16"/>
                          </w:rPr>
                          <w:t>鯖江市・越前市・越前町で開催される、持続可能な地域づくりを目指した工房見学イベント</w:t>
                        </w:r>
                        <w:r>
                          <w:rPr>
                            <w:rFonts w:hint="eastAsia"/>
                            <w:sz w:val="16"/>
                            <w:szCs w:val="16"/>
                          </w:rPr>
                          <w:t>のこと。</w:t>
                        </w:r>
                      </w:p>
                      <w:p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F2216E">
                          <w:rPr>
                            <w:rFonts w:hint="eastAsia"/>
                            <w:sz w:val="16"/>
                            <w:szCs w:val="16"/>
                          </w:rPr>
                          <w:t>越前ものづくりの里プロジェクト</w:t>
                        </w:r>
                        <w:r>
                          <w:rPr>
                            <w:rFonts w:hint="eastAsia"/>
                            <w:sz w:val="16"/>
                            <w:szCs w:val="16"/>
                          </w:rPr>
                          <w:t>とは、</w:t>
                        </w:r>
                        <w:r w:rsidRPr="00F2216E">
                          <w:rPr>
                            <w:rFonts w:hint="eastAsia"/>
                            <w:sz w:val="16"/>
                            <w:szCs w:val="16"/>
                          </w:rPr>
                          <w:t>越前漆器、越前和紙、越前打刃物、越前焼、越前箪笥の５つの伝統工芸が半径</w:t>
                        </w:r>
                        <w:r>
                          <w:rPr>
                            <w:rFonts w:hint="eastAsia"/>
                            <w:sz w:val="16"/>
                            <w:szCs w:val="16"/>
                          </w:rPr>
                          <w:t>10</w:t>
                        </w:r>
                        <w:r w:rsidRPr="00F2216E">
                          <w:rPr>
                            <w:rFonts w:hint="eastAsia"/>
                            <w:sz w:val="16"/>
                            <w:szCs w:val="16"/>
                          </w:rPr>
                          <w:t>キロ以内に近接しているという全国でも稀な丹南地域の地理的特性を活かし、産地・行政・商工団体</w:t>
                        </w:r>
                        <w:r>
                          <w:rPr>
                            <w:rFonts w:hint="eastAsia"/>
                            <w:sz w:val="16"/>
                            <w:szCs w:val="16"/>
                          </w:rPr>
                          <w:t>等</w:t>
                        </w:r>
                        <w:r w:rsidRPr="00F2216E">
                          <w:rPr>
                            <w:rFonts w:hint="eastAsia"/>
                            <w:sz w:val="16"/>
                            <w:szCs w:val="16"/>
                          </w:rPr>
                          <w:t>が連携して、ふくいの伝統工芸のブランド力を高めていく</w:t>
                        </w:r>
                        <w:r>
                          <w:rPr>
                            <w:rFonts w:hint="eastAsia"/>
                            <w:sz w:val="16"/>
                            <w:szCs w:val="16"/>
                          </w:rPr>
                          <w:t>福井県の事業のこと。</w:t>
                        </w:r>
                        <w:r>
                          <w:rPr>
                            <w:rFonts w:hint="eastAsia"/>
                            <w:sz w:val="16"/>
                            <w:szCs w:val="16"/>
                          </w:rPr>
                          <w:t>2014</w:t>
                        </w:r>
                        <w:r>
                          <w:rPr>
                            <w:rFonts w:hint="eastAsia"/>
                            <w:sz w:val="16"/>
                            <w:szCs w:val="16"/>
                          </w:rPr>
                          <w:t>年（平成</w:t>
                        </w:r>
                        <w:r>
                          <w:rPr>
                            <w:rFonts w:hint="eastAsia"/>
                            <w:sz w:val="16"/>
                            <w:szCs w:val="16"/>
                          </w:rPr>
                          <w:t>26</w:t>
                        </w:r>
                        <w:r>
                          <w:rPr>
                            <w:rFonts w:hint="eastAsia"/>
                            <w:sz w:val="16"/>
                            <w:szCs w:val="16"/>
                          </w:rPr>
                          <w:t>年）に協議会を立ち上げ、職人の育成、交流の場の創設、産地の魅力向上などに取り組んでいます。</w:t>
                        </w:r>
                      </w:p>
                      <w:p w:rsidR="00590452" w:rsidRPr="0031744E" w:rsidRDefault="00590452" w:rsidP="00C21C4C">
                        <w:pPr>
                          <w:spacing w:line="240" w:lineRule="exact"/>
                          <w:ind w:left="160" w:hangingChars="100" w:hanging="160"/>
                          <w:rPr>
                            <w:sz w:val="16"/>
                            <w:szCs w:val="16"/>
                          </w:rPr>
                        </w:pPr>
                        <w:r>
                          <w:rPr>
                            <w:rFonts w:hint="eastAsia"/>
                            <w:sz w:val="16"/>
                            <w:szCs w:val="16"/>
                          </w:rPr>
                          <w:t>ⅳ</w:t>
                        </w:r>
                        <w:r w:rsidRPr="0031744E">
                          <w:rPr>
                            <w:rFonts w:hint="eastAsia"/>
                            <w:sz w:val="16"/>
                            <w:szCs w:val="16"/>
                          </w:rPr>
                          <w:t xml:space="preserve"> </w:t>
                        </w:r>
                        <w:r w:rsidRPr="0031744E">
                          <w:rPr>
                            <w:rFonts w:hint="eastAsia"/>
                            <w:sz w:val="16"/>
                            <w:szCs w:val="16"/>
                          </w:rPr>
                          <w:t>丹南地域周遊・滞在型観光推進事業とは、丹南地域の市町や商工会議所等が連携し、丹南地域の観光商品の開発・磨き上げと情報発信による観光客の滞在時間の延長と観光消費額、丹南</w:t>
                        </w:r>
                        <w:r w:rsidRPr="0031744E">
                          <w:rPr>
                            <w:rFonts w:hint="eastAsia"/>
                            <w:sz w:val="16"/>
                            <w:szCs w:val="16"/>
                          </w:rPr>
                          <w:t>5</w:t>
                        </w:r>
                        <w:r w:rsidRPr="0031744E">
                          <w:rPr>
                            <w:rFonts w:hint="eastAsia"/>
                            <w:sz w:val="16"/>
                            <w:szCs w:val="16"/>
                          </w:rPr>
                          <w:t>市町の観光客入込数の増加を図る事業のこと。</w:t>
                        </w:r>
                      </w:p>
                    </w:txbxContent>
                  </v:textbox>
                </v:shape>
                <w10:wrap anchory="page"/>
              </v:group>
            </w:pict>
          </mc:Fallback>
        </mc:AlternateContent>
      </w:r>
      <w:r w:rsidRPr="00936B0C">
        <w:rPr>
          <w:rFonts w:asciiTheme="majorEastAsia" w:eastAsiaTheme="majorEastAsia" w:hAnsiTheme="majorEastAsia"/>
          <w:b/>
          <w:sz w:val="24"/>
          <w:szCs w:val="24"/>
        </w:rPr>
        <w:br w:type="page"/>
      </w:r>
      <w:r w:rsidRPr="00936B0C">
        <w:rPr>
          <w:rFonts w:asciiTheme="majorEastAsia" w:eastAsiaTheme="majorEastAsia" w:hAnsiTheme="majorEastAsia" w:hint="eastAsia"/>
          <w:b/>
          <w:sz w:val="24"/>
          <w:szCs w:val="24"/>
        </w:rPr>
        <w:lastRenderedPageBreak/>
        <w:t>基本施策４　ものづくり教育とふるさと学習の推進</w:t>
      </w:r>
    </w:p>
    <w:tbl>
      <w:tblPr>
        <w:tblStyle w:val="a3"/>
        <w:tblW w:w="9813" w:type="dxa"/>
        <w:tblInd w:w="108" w:type="dxa"/>
        <w:tblLook w:val="04A0" w:firstRow="1" w:lastRow="0" w:firstColumn="1" w:lastColumn="0" w:noHBand="0" w:noVBand="1"/>
      </w:tblPr>
      <w:tblGrid>
        <w:gridCol w:w="3304"/>
        <w:gridCol w:w="1246"/>
        <w:gridCol w:w="2687"/>
        <w:gridCol w:w="2576"/>
      </w:tblGrid>
      <w:tr w:rsidR="00C21C4C" w:rsidRPr="00936B0C" w14:paraId="0DEB6EEE" w14:textId="77777777" w:rsidTr="00A56410">
        <w:tc>
          <w:tcPr>
            <w:tcW w:w="3304" w:type="dxa"/>
          </w:tcPr>
          <w:p w14:paraId="087484D1" w14:textId="77777777" w:rsidR="00C21C4C" w:rsidRPr="00936B0C" w:rsidRDefault="00C21C4C" w:rsidP="00A56410">
            <w:pPr>
              <w:jc w:val="center"/>
              <w:rPr>
                <w:sz w:val="22"/>
              </w:rPr>
            </w:pPr>
            <w:r w:rsidRPr="00936B0C">
              <w:rPr>
                <w:rFonts w:hint="eastAsia"/>
                <w:sz w:val="22"/>
              </w:rPr>
              <w:t>ＫＰＩ（成果指標）</w:t>
            </w:r>
          </w:p>
        </w:tc>
        <w:tc>
          <w:tcPr>
            <w:tcW w:w="1246" w:type="dxa"/>
          </w:tcPr>
          <w:p w14:paraId="7917EC36" w14:textId="77777777" w:rsidR="00C21C4C" w:rsidRPr="00936B0C" w:rsidRDefault="00C21C4C" w:rsidP="00A56410">
            <w:pPr>
              <w:jc w:val="center"/>
              <w:rPr>
                <w:sz w:val="22"/>
              </w:rPr>
            </w:pPr>
            <w:r w:rsidRPr="00936B0C">
              <w:rPr>
                <w:rFonts w:hint="eastAsia"/>
                <w:sz w:val="22"/>
              </w:rPr>
              <w:t>単位</w:t>
            </w:r>
          </w:p>
        </w:tc>
        <w:tc>
          <w:tcPr>
            <w:tcW w:w="2687" w:type="dxa"/>
          </w:tcPr>
          <w:p w14:paraId="25CDCCDA" w14:textId="77777777" w:rsidR="00C21C4C" w:rsidRPr="00936B0C" w:rsidRDefault="00C21C4C" w:rsidP="00A56410">
            <w:pPr>
              <w:jc w:val="center"/>
              <w:rPr>
                <w:sz w:val="22"/>
              </w:rPr>
            </w:pPr>
            <w:r w:rsidRPr="00936B0C">
              <w:rPr>
                <w:rFonts w:hint="eastAsia"/>
                <w:sz w:val="22"/>
              </w:rPr>
              <w:t>現状値</w:t>
            </w:r>
          </w:p>
        </w:tc>
        <w:tc>
          <w:tcPr>
            <w:tcW w:w="2576" w:type="dxa"/>
          </w:tcPr>
          <w:p w14:paraId="63389CFD" w14:textId="77777777" w:rsidR="00C21C4C" w:rsidRPr="00936B0C" w:rsidRDefault="00C21C4C" w:rsidP="00A56410">
            <w:pPr>
              <w:jc w:val="center"/>
              <w:rPr>
                <w:sz w:val="22"/>
              </w:rPr>
            </w:pPr>
            <w:r w:rsidRPr="00936B0C">
              <w:rPr>
                <w:rFonts w:hint="eastAsia"/>
                <w:sz w:val="22"/>
              </w:rPr>
              <w:t>目標値</w:t>
            </w:r>
          </w:p>
        </w:tc>
      </w:tr>
      <w:tr w:rsidR="00C21C4C" w:rsidRPr="00936B0C" w14:paraId="283A0034" w14:textId="77777777" w:rsidTr="00A56410">
        <w:tc>
          <w:tcPr>
            <w:tcW w:w="3304" w:type="dxa"/>
          </w:tcPr>
          <w:p w14:paraId="1C0B4BD9" w14:textId="77777777" w:rsidR="00C21C4C" w:rsidRPr="00936B0C" w:rsidRDefault="00C21C4C" w:rsidP="00A56410">
            <w:pPr>
              <w:rPr>
                <w:sz w:val="22"/>
              </w:rPr>
            </w:pPr>
            <w:r w:rsidRPr="00936B0C">
              <w:rPr>
                <w:rFonts w:hint="eastAsia"/>
                <w:sz w:val="22"/>
              </w:rPr>
              <w:t>将来、市内の企業で働きたい生徒（中学１年生）の割合</w:t>
            </w:r>
          </w:p>
        </w:tc>
        <w:tc>
          <w:tcPr>
            <w:tcW w:w="1246" w:type="dxa"/>
            <w:vAlign w:val="center"/>
          </w:tcPr>
          <w:p w14:paraId="78697DD3" w14:textId="77777777" w:rsidR="00C21C4C" w:rsidRPr="00936B0C" w:rsidRDefault="00C21C4C" w:rsidP="00A56410">
            <w:pPr>
              <w:jc w:val="center"/>
              <w:rPr>
                <w:sz w:val="22"/>
              </w:rPr>
            </w:pPr>
            <w:r w:rsidRPr="00936B0C">
              <w:rPr>
                <w:rFonts w:hint="eastAsia"/>
                <w:sz w:val="22"/>
              </w:rPr>
              <w:t>％</w:t>
            </w:r>
          </w:p>
          <w:p w14:paraId="020CF820" w14:textId="77777777" w:rsidR="00C21C4C" w:rsidRPr="00936B0C" w:rsidRDefault="00C21C4C" w:rsidP="00A56410">
            <w:pPr>
              <w:jc w:val="center"/>
              <w:rPr>
                <w:sz w:val="22"/>
              </w:rPr>
            </w:pPr>
            <w:r w:rsidRPr="00936B0C">
              <w:rPr>
                <w:rFonts w:hint="eastAsia"/>
                <w:sz w:val="22"/>
              </w:rPr>
              <w:t>(5</w:t>
            </w:r>
            <w:r w:rsidRPr="00936B0C">
              <w:rPr>
                <w:rFonts w:hint="eastAsia"/>
                <w:sz w:val="22"/>
              </w:rPr>
              <w:t>年平均</w:t>
            </w:r>
            <w:r w:rsidRPr="00936B0C">
              <w:rPr>
                <w:rFonts w:hint="eastAsia"/>
                <w:sz w:val="22"/>
              </w:rPr>
              <w:t>)</w:t>
            </w:r>
          </w:p>
        </w:tc>
        <w:tc>
          <w:tcPr>
            <w:tcW w:w="2687" w:type="dxa"/>
            <w:vAlign w:val="center"/>
          </w:tcPr>
          <w:p w14:paraId="46978977" w14:textId="77777777" w:rsidR="00C21C4C" w:rsidRPr="00936B0C" w:rsidRDefault="00C21C4C" w:rsidP="00A56410">
            <w:pPr>
              <w:jc w:val="center"/>
              <w:rPr>
                <w:sz w:val="22"/>
              </w:rPr>
            </w:pPr>
            <w:r w:rsidRPr="00936B0C">
              <w:rPr>
                <w:rFonts w:hint="eastAsia"/>
                <w:sz w:val="22"/>
              </w:rPr>
              <w:t>１５</w:t>
            </w:r>
            <w:r w:rsidRPr="00936B0C">
              <w:rPr>
                <w:rFonts w:hint="eastAsia"/>
                <w:sz w:val="22"/>
              </w:rPr>
              <w:t>.</w:t>
            </w:r>
            <w:r w:rsidRPr="00936B0C">
              <w:rPr>
                <w:rFonts w:hint="eastAsia"/>
                <w:sz w:val="22"/>
              </w:rPr>
              <w:t>２</w:t>
            </w:r>
          </w:p>
          <w:p w14:paraId="3E8169A8"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76" w:type="dxa"/>
            <w:vAlign w:val="center"/>
          </w:tcPr>
          <w:p w14:paraId="05BF3132" w14:textId="6D216DA8" w:rsidR="00C21C4C" w:rsidRPr="00936B0C" w:rsidRDefault="008344C5" w:rsidP="00A56410">
            <w:pPr>
              <w:jc w:val="center"/>
              <w:rPr>
                <w:sz w:val="22"/>
              </w:rPr>
            </w:pPr>
            <w:r>
              <w:rPr>
                <w:sz w:val="22"/>
              </w:rPr>
              <w:t>２５</w:t>
            </w:r>
          </w:p>
          <w:p w14:paraId="12CEF281"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614DDE51" w14:textId="77777777" w:rsidTr="00A56410">
        <w:tc>
          <w:tcPr>
            <w:tcW w:w="3304" w:type="dxa"/>
          </w:tcPr>
          <w:p w14:paraId="54268D5A" w14:textId="77777777" w:rsidR="00C21C4C" w:rsidRPr="00936B0C" w:rsidRDefault="00C21C4C" w:rsidP="00A56410">
            <w:pPr>
              <w:rPr>
                <w:sz w:val="22"/>
              </w:rPr>
            </w:pPr>
            <w:r w:rsidRPr="00936B0C">
              <w:rPr>
                <w:rFonts w:hint="eastAsia"/>
                <w:sz w:val="22"/>
              </w:rPr>
              <w:t>行政出前講座（歴史・文化）の参加者数</w:t>
            </w:r>
          </w:p>
        </w:tc>
        <w:tc>
          <w:tcPr>
            <w:tcW w:w="1246" w:type="dxa"/>
            <w:vAlign w:val="center"/>
          </w:tcPr>
          <w:p w14:paraId="660993F4" w14:textId="77777777" w:rsidR="00C21C4C" w:rsidRPr="00936B0C" w:rsidRDefault="00C21C4C" w:rsidP="00A56410">
            <w:pPr>
              <w:jc w:val="center"/>
              <w:rPr>
                <w:sz w:val="22"/>
              </w:rPr>
            </w:pPr>
            <w:r w:rsidRPr="00936B0C">
              <w:rPr>
                <w:rFonts w:hint="eastAsia"/>
                <w:sz w:val="22"/>
              </w:rPr>
              <w:t>人</w:t>
            </w:r>
          </w:p>
        </w:tc>
        <w:tc>
          <w:tcPr>
            <w:tcW w:w="2687" w:type="dxa"/>
            <w:vAlign w:val="center"/>
          </w:tcPr>
          <w:p w14:paraId="187DE4D0" w14:textId="77777777" w:rsidR="00C21C4C" w:rsidRPr="00936B0C" w:rsidRDefault="00C21C4C" w:rsidP="00A56410">
            <w:pPr>
              <w:jc w:val="center"/>
              <w:rPr>
                <w:sz w:val="22"/>
              </w:rPr>
            </w:pPr>
            <w:r w:rsidRPr="00936B0C">
              <w:rPr>
                <w:rFonts w:hint="eastAsia"/>
                <w:sz w:val="22"/>
              </w:rPr>
              <w:t>１，０００</w:t>
            </w:r>
          </w:p>
          <w:p w14:paraId="30BFCBFE"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76" w:type="dxa"/>
            <w:vAlign w:val="center"/>
          </w:tcPr>
          <w:p w14:paraId="49018D3D" w14:textId="77777777" w:rsidR="00C21C4C" w:rsidRPr="00936B0C" w:rsidRDefault="00C21C4C" w:rsidP="00A56410">
            <w:pPr>
              <w:jc w:val="center"/>
              <w:rPr>
                <w:sz w:val="22"/>
              </w:rPr>
            </w:pPr>
            <w:r w:rsidRPr="00936B0C">
              <w:rPr>
                <w:rFonts w:hint="eastAsia"/>
                <w:sz w:val="22"/>
              </w:rPr>
              <w:t>１，３００</w:t>
            </w:r>
          </w:p>
          <w:p w14:paraId="5B943F51"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0356A5BE" w14:textId="77777777" w:rsidR="00C21C4C" w:rsidRPr="00936B0C" w:rsidRDefault="00C21C4C" w:rsidP="00C21C4C"/>
    <w:tbl>
      <w:tblPr>
        <w:tblStyle w:val="a3"/>
        <w:tblW w:w="0" w:type="auto"/>
        <w:tblInd w:w="108" w:type="dxa"/>
        <w:tblLook w:val="04A0" w:firstRow="1" w:lastRow="0" w:firstColumn="1" w:lastColumn="0" w:noHBand="0" w:noVBand="1"/>
      </w:tblPr>
      <w:tblGrid>
        <w:gridCol w:w="9813"/>
      </w:tblGrid>
      <w:tr w:rsidR="00C21C4C" w:rsidRPr="00936B0C" w14:paraId="463397A8" w14:textId="77777777" w:rsidTr="00A56410">
        <w:tc>
          <w:tcPr>
            <w:tcW w:w="9813" w:type="dxa"/>
            <w:tcBorders>
              <w:bottom w:val="single" w:sz="4" w:space="0" w:color="auto"/>
            </w:tcBorders>
            <w:shd w:val="clear" w:color="auto" w:fill="C6D9F1" w:themeFill="text2" w:themeFillTint="33"/>
          </w:tcPr>
          <w:p w14:paraId="2E21151C" w14:textId="77777777" w:rsidR="00C21C4C" w:rsidRPr="00936B0C" w:rsidRDefault="00C21C4C" w:rsidP="00A56410">
            <w:pPr>
              <w:rPr>
                <w:rFonts w:asciiTheme="majorEastAsia" w:eastAsiaTheme="majorEastAsia" w:hAnsiTheme="majorEastAsia"/>
                <w:b/>
                <w:sz w:val="22"/>
              </w:rPr>
            </w:pPr>
            <w:r w:rsidRPr="00936B0C">
              <w:rPr>
                <w:rFonts w:asciiTheme="majorEastAsia" w:eastAsiaTheme="majorEastAsia" w:hAnsiTheme="majorEastAsia" w:hint="eastAsia"/>
                <w:b/>
                <w:sz w:val="22"/>
              </w:rPr>
              <w:t>実施施策①　ＩＴ教育の推進</w:t>
            </w:r>
          </w:p>
        </w:tc>
      </w:tr>
      <w:tr w:rsidR="00C21C4C" w:rsidRPr="00936B0C" w14:paraId="25DDAADF" w14:textId="77777777" w:rsidTr="00A56410">
        <w:tc>
          <w:tcPr>
            <w:tcW w:w="9813" w:type="dxa"/>
            <w:shd w:val="clear" w:color="auto" w:fill="auto"/>
          </w:tcPr>
          <w:p w14:paraId="444DE29F" w14:textId="77777777" w:rsidR="00C21C4C" w:rsidRPr="00936B0C" w:rsidRDefault="00C21C4C" w:rsidP="00A56410">
            <w:pPr>
              <w:ind w:firstLineChars="100" w:firstLine="220"/>
              <w:rPr>
                <w:sz w:val="22"/>
              </w:rPr>
            </w:pPr>
            <w:r w:rsidRPr="00936B0C">
              <w:rPr>
                <w:rFonts w:hint="eastAsia"/>
                <w:sz w:val="22"/>
              </w:rPr>
              <w:t>Ｓｏｃｉｅｔｙ</w:t>
            </w:r>
            <w:r w:rsidRPr="00936B0C">
              <w:rPr>
                <w:rFonts w:hint="eastAsia"/>
                <w:sz w:val="22"/>
              </w:rPr>
              <w:t xml:space="preserve"> </w:t>
            </w:r>
            <w:r w:rsidRPr="00936B0C">
              <w:rPr>
                <w:rFonts w:hint="eastAsia"/>
                <w:sz w:val="22"/>
              </w:rPr>
              <w:t>５．０の実現に向けて求められる、ＡＩやＩｏＴ等の新たな技術を使いこなせる人材の育成と、プログラミングの普及のために、学校でのこども向けパソコン「</w:t>
            </w:r>
            <w:proofErr w:type="spellStart"/>
            <w:r w:rsidRPr="00936B0C">
              <w:rPr>
                <w:sz w:val="22"/>
              </w:rPr>
              <w:t>IchigoJam</w:t>
            </w:r>
            <w:proofErr w:type="spellEnd"/>
            <w:r w:rsidRPr="00936B0C">
              <w:rPr>
                <w:rFonts w:hint="eastAsia"/>
                <w:sz w:val="22"/>
              </w:rPr>
              <w:t>」を使ったプログラミングのクラブ活動やＩＴ技術の理解を深める学習、情報モラル</w:t>
            </w:r>
            <w:r>
              <w:rPr>
                <w:rFonts w:hint="eastAsia"/>
                <w:sz w:val="22"/>
                <w:vertAlign w:val="superscript"/>
              </w:rPr>
              <w:t>ⅰ</w:t>
            </w:r>
            <w:r w:rsidRPr="00936B0C">
              <w:rPr>
                <w:rFonts w:hint="eastAsia"/>
                <w:sz w:val="22"/>
              </w:rPr>
              <w:t>教育など、学校におけるＩＴの活用・普及を推進します。</w:t>
            </w:r>
          </w:p>
          <w:p w14:paraId="7AFBB863"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0BA26CA1" wp14:editId="712E13C8">
                  <wp:extent cx="461631" cy="453600"/>
                  <wp:effectExtent l="0" t="0" r="0" b="381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0FB9E1CF" wp14:editId="6918894E">
                  <wp:extent cx="461866" cy="453600"/>
                  <wp:effectExtent l="0" t="0" r="0" b="381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D585DA2" wp14:editId="720D0A0F">
                  <wp:extent cx="461631" cy="453600"/>
                  <wp:effectExtent l="0" t="0" r="0" b="381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7947C52D" wp14:editId="5164468F">
                  <wp:extent cx="461866" cy="453600"/>
                  <wp:effectExtent l="0" t="0" r="0" b="381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p>
        </w:tc>
      </w:tr>
      <w:tr w:rsidR="00C21C4C" w:rsidRPr="00936B0C" w14:paraId="0F75B852" w14:textId="77777777" w:rsidTr="00A56410">
        <w:tc>
          <w:tcPr>
            <w:tcW w:w="9813" w:type="dxa"/>
          </w:tcPr>
          <w:p w14:paraId="43F0FF0F" w14:textId="77777777" w:rsidR="00C21C4C" w:rsidRPr="00936B0C" w:rsidRDefault="00C21C4C" w:rsidP="00A56410">
            <w:pPr>
              <w:jc w:val="center"/>
              <w:rPr>
                <w:sz w:val="22"/>
              </w:rPr>
            </w:pPr>
            <w:r w:rsidRPr="00936B0C">
              <w:rPr>
                <w:rFonts w:hint="eastAsia"/>
                <w:sz w:val="22"/>
              </w:rPr>
              <w:t>主要な事業</w:t>
            </w:r>
          </w:p>
        </w:tc>
      </w:tr>
      <w:tr w:rsidR="00C21C4C" w:rsidRPr="00936B0C" w14:paraId="18C51E4D" w14:textId="77777777" w:rsidTr="00A56410">
        <w:tc>
          <w:tcPr>
            <w:tcW w:w="9813" w:type="dxa"/>
            <w:tcBorders>
              <w:bottom w:val="single" w:sz="4" w:space="0" w:color="auto"/>
            </w:tcBorders>
          </w:tcPr>
          <w:p w14:paraId="322CDB69" w14:textId="77777777" w:rsidR="00C21C4C" w:rsidRPr="00936B0C" w:rsidRDefault="00C21C4C" w:rsidP="00A56410">
            <w:pPr>
              <w:rPr>
                <w:sz w:val="22"/>
              </w:rPr>
            </w:pPr>
            <w:r w:rsidRPr="00936B0C">
              <w:rPr>
                <w:rFonts w:hint="eastAsia"/>
                <w:sz w:val="22"/>
              </w:rPr>
              <w:t>○子ども向けプログラミング事業</w:t>
            </w:r>
          </w:p>
          <w:p w14:paraId="7DEA18C4" w14:textId="77777777" w:rsidR="00C21C4C" w:rsidRPr="00936B0C" w:rsidRDefault="00C21C4C" w:rsidP="00A56410">
            <w:pPr>
              <w:rPr>
                <w:sz w:val="22"/>
              </w:rPr>
            </w:pPr>
            <w:r w:rsidRPr="00936B0C">
              <w:rPr>
                <w:rFonts w:hint="eastAsia"/>
                <w:sz w:val="22"/>
              </w:rPr>
              <w:t>○</w:t>
            </w:r>
            <w:r w:rsidRPr="00EE548F">
              <w:rPr>
                <w:rFonts w:hint="eastAsia"/>
                <w:sz w:val="22"/>
              </w:rPr>
              <w:t>学校でのＩＴ機器整備事業（ＧＩＧＡスクール構想</w:t>
            </w:r>
            <w:r w:rsidRPr="00EE548F">
              <w:rPr>
                <w:rFonts w:hint="eastAsia"/>
                <w:sz w:val="22"/>
                <w:vertAlign w:val="superscript"/>
              </w:rPr>
              <w:t>ⅱ</w:t>
            </w:r>
            <w:r w:rsidRPr="00EE548F">
              <w:rPr>
                <w:rFonts w:hint="eastAsia"/>
                <w:sz w:val="22"/>
              </w:rPr>
              <w:t>推進の取組み）【</w:t>
            </w:r>
            <w:r w:rsidRPr="00EE548F">
              <w:rPr>
                <w:rFonts w:hint="eastAsia"/>
                <w:sz w:val="22"/>
              </w:rPr>
              <w:t>Soc</w:t>
            </w:r>
            <w:r w:rsidRPr="00936B0C">
              <w:rPr>
                <w:rFonts w:hint="eastAsia"/>
                <w:sz w:val="22"/>
              </w:rPr>
              <w:t>iety</w:t>
            </w:r>
            <w:r w:rsidRPr="00936B0C">
              <w:rPr>
                <w:sz w:val="22"/>
              </w:rPr>
              <w:t>5.0</w:t>
            </w:r>
            <w:r w:rsidRPr="00936B0C">
              <w:rPr>
                <w:rFonts w:hint="eastAsia"/>
                <w:sz w:val="22"/>
              </w:rPr>
              <w:t>化】</w:t>
            </w:r>
          </w:p>
        </w:tc>
      </w:tr>
      <w:tr w:rsidR="00C21C4C" w:rsidRPr="00936B0C" w14:paraId="6AC4A357" w14:textId="77777777" w:rsidTr="00A56410">
        <w:tc>
          <w:tcPr>
            <w:tcW w:w="9813" w:type="dxa"/>
            <w:tcBorders>
              <w:bottom w:val="single" w:sz="4" w:space="0" w:color="auto"/>
            </w:tcBorders>
            <w:shd w:val="clear" w:color="auto" w:fill="C6D9F1" w:themeFill="text2" w:themeFillTint="33"/>
          </w:tcPr>
          <w:p w14:paraId="5D2836A1" w14:textId="77777777" w:rsidR="00C21C4C" w:rsidRPr="00936B0C" w:rsidRDefault="00C21C4C" w:rsidP="00A56410">
            <w:pPr>
              <w:rPr>
                <w:sz w:val="22"/>
              </w:rPr>
            </w:pPr>
            <w:r w:rsidRPr="00936B0C">
              <w:rPr>
                <w:rFonts w:asciiTheme="majorEastAsia" w:eastAsiaTheme="majorEastAsia" w:hAnsiTheme="majorEastAsia" w:hint="eastAsia"/>
                <w:b/>
                <w:sz w:val="22"/>
              </w:rPr>
              <w:t>実施施策②　ものづくりを核としたふるさと教育の推進</w:t>
            </w:r>
          </w:p>
        </w:tc>
      </w:tr>
      <w:tr w:rsidR="00C21C4C" w:rsidRPr="00936B0C" w14:paraId="6516C2EB" w14:textId="77777777" w:rsidTr="00A56410">
        <w:tc>
          <w:tcPr>
            <w:tcW w:w="9813" w:type="dxa"/>
            <w:shd w:val="clear" w:color="auto" w:fill="auto"/>
          </w:tcPr>
          <w:p w14:paraId="14BB2D2E" w14:textId="77777777" w:rsidR="00C21C4C" w:rsidRPr="00936B0C" w:rsidRDefault="00C21C4C" w:rsidP="00A56410">
            <w:pPr>
              <w:rPr>
                <w:sz w:val="22"/>
              </w:rPr>
            </w:pPr>
            <w:r w:rsidRPr="00936B0C">
              <w:rPr>
                <w:rFonts w:hint="eastAsia"/>
                <w:sz w:val="22"/>
              </w:rPr>
              <w:t xml:space="preserve">　三大地場産業である眼鏡、繊維、漆器に代表される「ものづくり」産業や、自然、文化、伝統といった地域資源、住み良さを学ぶことを通して、ふるさと鯖江への愛着と誇りを養うとともに、地域課題に向き合い、地域社会の発展について自ら考えることのできる、豊かな人間性・社会性を持つ児童生徒を育み</w:t>
            </w:r>
            <w:r>
              <w:rPr>
                <w:rFonts w:hint="eastAsia"/>
                <w:sz w:val="22"/>
              </w:rPr>
              <w:t>ま</w:t>
            </w:r>
            <w:r w:rsidRPr="00936B0C">
              <w:rPr>
                <w:rFonts w:hint="eastAsia"/>
                <w:sz w:val="22"/>
              </w:rPr>
              <w:t>す。</w:t>
            </w:r>
          </w:p>
          <w:p w14:paraId="6BC0F8D4" w14:textId="77777777" w:rsidR="00C21C4C" w:rsidRPr="00936B0C" w:rsidRDefault="00C21C4C" w:rsidP="00A56410">
            <w:pPr>
              <w:jc w:val="center"/>
              <w:rPr>
                <w:sz w:val="22"/>
              </w:rPr>
            </w:pPr>
            <w:r w:rsidRPr="00936B0C">
              <w:rPr>
                <w:rFonts w:ascii="ＭＳ Ｐゴシック" w:eastAsia="ＭＳ Ｐゴシック" w:hAnsi="ＭＳ Ｐゴシック"/>
                <w:b/>
                <w:noProof/>
                <w:sz w:val="22"/>
              </w:rPr>
              <w:drawing>
                <wp:inline distT="0" distB="0" distL="0" distR="0" wp14:anchorId="0EF3B57E" wp14:editId="36865893">
                  <wp:extent cx="461631" cy="453600"/>
                  <wp:effectExtent l="0" t="0" r="0" b="381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5B00C2E9" wp14:editId="474257BC">
                  <wp:extent cx="461866" cy="453600"/>
                  <wp:effectExtent l="0" t="0" r="0" b="381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572CA123" wp14:editId="662E8D62">
                  <wp:extent cx="461631" cy="453600"/>
                  <wp:effectExtent l="0" t="0" r="0" b="381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22F2E85B" wp14:editId="5BC8B948">
                  <wp:extent cx="461866" cy="453600"/>
                  <wp:effectExtent l="0" t="0" r="0" b="381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p>
        </w:tc>
      </w:tr>
      <w:tr w:rsidR="00C21C4C" w:rsidRPr="00936B0C" w14:paraId="08576639" w14:textId="77777777" w:rsidTr="00A56410">
        <w:tc>
          <w:tcPr>
            <w:tcW w:w="9813" w:type="dxa"/>
          </w:tcPr>
          <w:p w14:paraId="35408C69" w14:textId="77777777" w:rsidR="00C21C4C" w:rsidRPr="00936B0C" w:rsidRDefault="00C21C4C" w:rsidP="00A56410">
            <w:pPr>
              <w:jc w:val="center"/>
              <w:rPr>
                <w:sz w:val="22"/>
              </w:rPr>
            </w:pPr>
            <w:r w:rsidRPr="00936B0C">
              <w:rPr>
                <w:rFonts w:hint="eastAsia"/>
                <w:sz w:val="22"/>
              </w:rPr>
              <w:t>主要な事業</w:t>
            </w:r>
          </w:p>
        </w:tc>
      </w:tr>
      <w:tr w:rsidR="00C21C4C" w:rsidRPr="00936B0C" w14:paraId="6B70AC7F" w14:textId="77777777" w:rsidTr="003E4062">
        <w:trPr>
          <w:trHeight w:val="737"/>
        </w:trPr>
        <w:tc>
          <w:tcPr>
            <w:tcW w:w="9813" w:type="dxa"/>
            <w:tcBorders>
              <w:bottom w:val="single" w:sz="4" w:space="0" w:color="auto"/>
            </w:tcBorders>
          </w:tcPr>
          <w:p w14:paraId="1BF95687" w14:textId="77777777" w:rsidR="00C21C4C" w:rsidRPr="00936B0C" w:rsidRDefault="00C21C4C" w:rsidP="00A56410">
            <w:pPr>
              <w:rPr>
                <w:sz w:val="22"/>
              </w:rPr>
            </w:pPr>
            <w:r w:rsidRPr="00936B0C">
              <w:rPr>
                <w:rFonts w:hint="eastAsia"/>
                <w:sz w:val="22"/>
              </w:rPr>
              <w:t>○ふるさと教育推進事業（シティプロモーション推進事業）</w:t>
            </w:r>
          </w:p>
          <w:p w14:paraId="0DD625B1" w14:textId="2019CA92" w:rsidR="00C21C4C" w:rsidRPr="00936B0C" w:rsidRDefault="00C21C4C" w:rsidP="003E4062">
            <w:pPr>
              <w:rPr>
                <w:sz w:val="22"/>
              </w:rPr>
            </w:pPr>
            <w:r w:rsidRPr="00936B0C">
              <w:rPr>
                <w:rFonts w:hint="eastAsia"/>
                <w:sz w:val="22"/>
              </w:rPr>
              <w:t>○ものづくり教育推進事業（シティプロモーション推進事業）</w:t>
            </w:r>
          </w:p>
        </w:tc>
      </w:tr>
      <w:tr w:rsidR="00C21C4C" w:rsidRPr="00936B0C" w14:paraId="152C11AF" w14:textId="77777777" w:rsidTr="00A56410">
        <w:tc>
          <w:tcPr>
            <w:tcW w:w="9813" w:type="dxa"/>
            <w:shd w:val="clear" w:color="auto" w:fill="B8CCE4" w:themeFill="accent1" w:themeFillTint="66"/>
          </w:tcPr>
          <w:p w14:paraId="5C9682FD" w14:textId="77777777" w:rsidR="00C21C4C" w:rsidRPr="00936B0C" w:rsidRDefault="00C21C4C" w:rsidP="00A56410">
            <w:pPr>
              <w:rPr>
                <w:sz w:val="22"/>
              </w:rPr>
            </w:pPr>
            <w:r w:rsidRPr="00936B0C">
              <w:rPr>
                <w:rFonts w:asciiTheme="majorEastAsia" w:eastAsiaTheme="majorEastAsia" w:hAnsiTheme="majorEastAsia" w:hint="eastAsia"/>
                <w:b/>
                <w:sz w:val="22"/>
              </w:rPr>
              <w:t>実施施策③　ふるさとの歴史・文化再発見</w:t>
            </w:r>
          </w:p>
        </w:tc>
      </w:tr>
      <w:tr w:rsidR="00C21C4C" w:rsidRPr="00936B0C" w14:paraId="30D2864A" w14:textId="77777777" w:rsidTr="00A56410">
        <w:tc>
          <w:tcPr>
            <w:tcW w:w="9813" w:type="dxa"/>
          </w:tcPr>
          <w:p w14:paraId="56AF1E05" w14:textId="77777777" w:rsidR="00C21C4C" w:rsidRPr="00936B0C" w:rsidRDefault="00C21C4C" w:rsidP="00A56410">
            <w:pPr>
              <w:ind w:firstLineChars="100" w:firstLine="220"/>
              <w:rPr>
                <w:sz w:val="22"/>
              </w:rPr>
            </w:pPr>
            <w:r w:rsidRPr="00936B0C">
              <w:rPr>
                <w:rFonts w:hint="eastAsia"/>
                <w:sz w:val="22"/>
              </w:rPr>
              <w:t>ふるさと鯖江の歴史や文化を身近に感じてもらうために、親子等で学習する機会を設けることで、自分の住んでいるまちに対して関心を持ち、愛着と誇りが持てるような児童生徒を育みます。</w:t>
            </w:r>
          </w:p>
          <w:p w14:paraId="171F8F8B"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3E78F146" wp14:editId="40CCD668">
                  <wp:extent cx="461631" cy="453600"/>
                  <wp:effectExtent l="0" t="0" r="0" b="3810"/>
                  <wp:docPr id="1616937" name="図 161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0D4A34AB" wp14:editId="72D33246">
                  <wp:extent cx="461866" cy="453600"/>
                  <wp:effectExtent l="0" t="0" r="0" b="3810"/>
                  <wp:docPr id="1616938" name="図 161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p>
        </w:tc>
      </w:tr>
      <w:tr w:rsidR="00C21C4C" w:rsidRPr="00936B0C" w14:paraId="383064DE" w14:textId="77777777" w:rsidTr="00A56410">
        <w:tc>
          <w:tcPr>
            <w:tcW w:w="9813" w:type="dxa"/>
          </w:tcPr>
          <w:p w14:paraId="1776809A" w14:textId="77777777" w:rsidR="00C21C4C" w:rsidRPr="00936B0C" w:rsidRDefault="00C21C4C" w:rsidP="00A56410">
            <w:pPr>
              <w:jc w:val="center"/>
              <w:rPr>
                <w:sz w:val="22"/>
              </w:rPr>
            </w:pPr>
            <w:r w:rsidRPr="00936B0C">
              <w:rPr>
                <w:rFonts w:hint="eastAsia"/>
                <w:sz w:val="22"/>
              </w:rPr>
              <w:t>主要な事業</w:t>
            </w:r>
          </w:p>
        </w:tc>
      </w:tr>
      <w:tr w:rsidR="00C21C4C" w:rsidRPr="00936B0C" w14:paraId="4823EBB3" w14:textId="77777777" w:rsidTr="00500C64">
        <w:trPr>
          <w:trHeight w:val="281"/>
        </w:trPr>
        <w:tc>
          <w:tcPr>
            <w:tcW w:w="9813" w:type="dxa"/>
          </w:tcPr>
          <w:p w14:paraId="339A7915" w14:textId="187CF6F8" w:rsidR="00C21C4C" w:rsidRPr="00936B0C" w:rsidRDefault="00C21C4C" w:rsidP="00A56410">
            <w:pPr>
              <w:rPr>
                <w:sz w:val="22"/>
              </w:rPr>
            </w:pPr>
            <w:r w:rsidRPr="00936B0C">
              <w:rPr>
                <w:rFonts w:hint="eastAsia"/>
                <w:sz w:val="22"/>
              </w:rPr>
              <w:t>〇ふるさとさばえ検定・キッズ検定事業</w:t>
            </w:r>
            <w:r w:rsidR="008344C5">
              <w:rPr>
                <w:rFonts w:hint="eastAsia"/>
                <w:sz w:val="22"/>
                <w:vertAlign w:val="superscript"/>
              </w:rPr>
              <w:t>ⅲ</w:t>
            </w:r>
            <w:r w:rsidRPr="00936B0C">
              <w:rPr>
                <w:rFonts w:hint="eastAsia"/>
                <w:sz w:val="22"/>
              </w:rPr>
              <w:t>（シティプロモーション推進事業）</w:t>
            </w:r>
          </w:p>
        </w:tc>
      </w:tr>
    </w:tbl>
    <w:p w14:paraId="25162066" w14:textId="77777777" w:rsidR="00C21C4C" w:rsidRPr="00936B0C" w:rsidRDefault="00C21C4C" w:rsidP="00C21C4C">
      <w:r w:rsidRPr="0022296C">
        <w:rPr>
          <w:rFonts w:asciiTheme="minorEastAsia" w:hAnsiTheme="minorEastAsia" w:cs="HG丸ｺﾞｼｯｸM-PRO"/>
          <w:noProof/>
          <w:kern w:val="0"/>
          <w:sz w:val="22"/>
        </w:rPr>
        <mc:AlternateContent>
          <mc:Choice Requires="wpg">
            <w:drawing>
              <wp:anchor distT="0" distB="0" distL="114300" distR="114300" simplePos="0" relativeHeight="251756544" behindDoc="0" locked="0" layoutInCell="1" allowOverlap="1" wp14:anchorId="2B3CA370" wp14:editId="5056CAD7">
                <wp:simplePos x="0" y="0"/>
                <wp:positionH relativeFrom="column">
                  <wp:posOffset>-41910</wp:posOffset>
                </wp:positionH>
                <wp:positionV relativeFrom="page">
                  <wp:posOffset>8918575</wp:posOffset>
                </wp:positionV>
                <wp:extent cx="6240780" cy="1345565"/>
                <wp:effectExtent l="0" t="0" r="0" b="0"/>
                <wp:wrapNone/>
                <wp:docPr id="382" name="グループ化 382"/>
                <wp:cNvGraphicFramePr/>
                <a:graphic xmlns:a="http://schemas.openxmlformats.org/drawingml/2006/main">
                  <a:graphicData uri="http://schemas.microsoft.com/office/word/2010/wordprocessingGroup">
                    <wpg:wgp>
                      <wpg:cNvGrpSpPr/>
                      <wpg:grpSpPr>
                        <a:xfrm>
                          <a:off x="0" y="0"/>
                          <a:ext cx="6240780" cy="1345565"/>
                          <a:chOff x="0" y="20706"/>
                          <a:chExt cx="5810250" cy="949002"/>
                        </a:xfrm>
                      </wpg:grpSpPr>
                      <wps:wsp>
                        <wps:cNvPr id="383" name="直線コネクタ 383"/>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384" name="テキスト ボックス 2"/>
                        <wps:cNvSpPr txBox="1">
                          <a:spLocks noChangeArrowheads="1"/>
                        </wps:cNvSpPr>
                        <wps:spPr bwMode="auto">
                          <a:xfrm>
                            <a:off x="0" y="20707"/>
                            <a:ext cx="5810250" cy="949001"/>
                          </a:xfrm>
                          <a:prstGeom prst="rect">
                            <a:avLst/>
                          </a:prstGeom>
                          <a:noFill/>
                          <a:ln w="9525">
                            <a:noFill/>
                            <a:miter lim="800000"/>
                            <a:headEnd/>
                            <a:tailEnd/>
                          </a:ln>
                        </wps:spPr>
                        <wps:txbx>
                          <w:txbxContent>
                            <w:p w14:paraId="225F4B05"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97211A">
                                <w:rPr>
                                  <w:rFonts w:hint="eastAsia"/>
                                  <w:sz w:val="16"/>
                                  <w:szCs w:val="16"/>
                                </w:rPr>
                                <w:t>情報モラル</w:t>
                              </w:r>
                              <w:r>
                                <w:rPr>
                                  <w:rFonts w:hint="eastAsia"/>
                                  <w:sz w:val="16"/>
                                  <w:szCs w:val="16"/>
                                </w:rPr>
                                <w:t>とは、</w:t>
                              </w:r>
                              <w:r w:rsidRPr="0097211A">
                                <w:rPr>
                                  <w:rFonts w:hint="eastAsia"/>
                                  <w:sz w:val="16"/>
                                  <w:szCs w:val="16"/>
                                </w:rPr>
                                <w:t>情報社会を生きぬき、健全に発展させていく上で、すべての国民が</w:t>
                              </w:r>
                              <w:r>
                                <w:rPr>
                                  <w:rFonts w:hint="eastAsia"/>
                                  <w:sz w:val="16"/>
                                  <w:szCs w:val="16"/>
                                </w:rPr>
                                <w:t>情報を扱う上で</w:t>
                              </w:r>
                              <w:r w:rsidRPr="0097211A">
                                <w:rPr>
                                  <w:rFonts w:hint="eastAsia"/>
                                  <w:sz w:val="16"/>
                                  <w:szCs w:val="16"/>
                                </w:rPr>
                                <w:t>身につけておくべき</w:t>
                              </w:r>
                              <w:r>
                                <w:rPr>
                                  <w:rFonts w:hint="eastAsia"/>
                                  <w:sz w:val="16"/>
                                  <w:szCs w:val="16"/>
                                </w:rPr>
                                <w:t>道徳や</w:t>
                              </w:r>
                              <w:r w:rsidRPr="0097211A">
                                <w:rPr>
                                  <w:rFonts w:hint="eastAsia"/>
                                  <w:sz w:val="16"/>
                                  <w:szCs w:val="16"/>
                                </w:rPr>
                                <w:t>考え方</w:t>
                              </w:r>
                              <w:r>
                                <w:rPr>
                                  <w:rFonts w:hint="eastAsia"/>
                                  <w:sz w:val="16"/>
                                  <w:szCs w:val="16"/>
                                </w:rPr>
                                <w:t>、</w:t>
                              </w:r>
                              <w:r w:rsidRPr="0097211A">
                                <w:rPr>
                                  <w:rFonts w:hint="eastAsia"/>
                                  <w:sz w:val="16"/>
                                  <w:szCs w:val="16"/>
                                </w:rPr>
                                <w:t>態度</w:t>
                              </w:r>
                              <w:r>
                                <w:rPr>
                                  <w:rFonts w:hint="eastAsia"/>
                                  <w:sz w:val="16"/>
                                  <w:szCs w:val="16"/>
                                </w:rPr>
                                <w:t>等のこと</w:t>
                              </w:r>
                              <w:r w:rsidRPr="00200E88">
                                <w:rPr>
                                  <w:rFonts w:hint="eastAsia"/>
                                  <w:sz w:val="16"/>
                                  <w:szCs w:val="16"/>
                                </w:rPr>
                                <w:t>。</w:t>
                              </w:r>
                            </w:p>
                            <w:p w14:paraId="3CCDB118" w14:textId="77777777" w:rsidR="00590452" w:rsidRPr="00EE548F" w:rsidRDefault="00590452" w:rsidP="00C21C4C">
                              <w:pPr>
                                <w:spacing w:line="240" w:lineRule="exact"/>
                                <w:ind w:left="160" w:hangingChars="100" w:hanging="160"/>
                                <w:rPr>
                                  <w:sz w:val="16"/>
                                  <w:szCs w:val="16"/>
                                </w:rPr>
                              </w:pPr>
                              <w:r w:rsidRPr="00EE548F">
                                <w:rPr>
                                  <w:rFonts w:hint="eastAsia"/>
                                  <w:sz w:val="16"/>
                                  <w:szCs w:val="16"/>
                                </w:rPr>
                                <w:t>ⅱ</w:t>
                              </w:r>
                              <w:r w:rsidRPr="00EE548F">
                                <w:rPr>
                                  <w:sz w:val="16"/>
                                  <w:szCs w:val="16"/>
                                </w:rPr>
                                <w:t xml:space="preserve"> </w:t>
                              </w:r>
                              <w:r w:rsidRPr="00EE548F">
                                <w:rPr>
                                  <w:sz w:val="16"/>
                                  <w:szCs w:val="16"/>
                                </w:rPr>
                                <w:t>Ｇ</w:t>
                              </w:r>
                              <w:r w:rsidRPr="00EE548F">
                                <w:rPr>
                                  <w:rFonts w:hint="eastAsia"/>
                                  <w:sz w:val="16"/>
                                  <w:szCs w:val="16"/>
                                </w:rPr>
                                <w:t>ＩＧＡスクール構想</w:t>
                              </w:r>
                              <w:r w:rsidRPr="00EE548F">
                                <w:rPr>
                                  <w:sz w:val="16"/>
                                  <w:szCs w:val="16"/>
                                </w:rPr>
                                <w:t>とは、</w:t>
                              </w:r>
                              <w:r w:rsidRPr="00EE548F">
                                <w:rPr>
                                  <w:rFonts w:hint="eastAsia"/>
                                  <w:sz w:val="16"/>
                                  <w:szCs w:val="16"/>
                                </w:rPr>
                                <w:t>学省が</w:t>
                              </w:r>
                              <w:r w:rsidRPr="00EE548F">
                                <w:rPr>
                                  <w:rFonts w:hint="eastAsia"/>
                                  <w:sz w:val="16"/>
                                  <w:szCs w:val="16"/>
                                </w:rPr>
                                <w:t>2019</w:t>
                              </w:r>
                              <w:r w:rsidRPr="00EE548F">
                                <w:rPr>
                                  <w:sz w:val="16"/>
                                  <w:szCs w:val="16"/>
                                </w:rPr>
                                <w:t>年に策定した、</w:t>
                              </w:r>
                              <w:r w:rsidRPr="00EE548F">
                                <w:rPr>
                                  <w:rFonts w:hint="eastAsia"/>
                                  <w:sz w:val="16"/>
                                  <w:szCs w:val="16"/>
                                </w:rPr>
                                <w:t>Society</w:t>
                              </w:r>
                              <w:r w:rsidRPr="00EE548F">
                                <w:rPr>
                                  <w:sz w:val="16"/>
                                  <w:szCs w:val="16"/>
                                </w:rPr>
                                <w:t>5.0</w:t>
                              </w:r>
                              <w:r w:rsidRPr="00EE548F">
                                <w:rPr>
                                  <w:rFonts w:hint="eastAsia"/>
                                  <w:sz w:val="16"/>
                                  <w:szCs w:val="16"/>
                                </w:rPr>
                                <w:t>時代に生きる</w:t>
                              </w:r>
                              <w:r w:rsidRPr="00EE548F">
                                <w:rPr>
                                  <w:sz w:val="16"/>
                                  <w:szCs w:val="16"/>
                                </w:rPr>
                                <w:t>子どもたちの未来を見据え、</w:t>
                              </w:r>
                              <w:r w:rsidRPr="00EE548F">
                                <w:rPr>
                                  <w:rFonts w:hint="eastAsia"/>
                                  <w:sz w:val="16"/>
                                  <w:szCs w:val="16"/>
                                </w:rPr>
                                <w:t>児童生徒向けの</w:t>
                              </w:r>
                              <w:r w:rsidRPr="00EE548F">
                                <w:rPr>
                                  <w:rFonts w:hint="eastAsia"/>
                                  <w:sz w:val="16"/>
                                  <w:szCs w:val="16"/>
                                </w:rPr>
                                <w:t>1</w:t>
                              </w:r>
                              <w:r w:rsidRPr="00EE548F">
                                <w:rPr>
                                  <w:sz w:val="16"/>
                                  <w:szCs w:val="16"/>
                                </w:rPr>
                                <w:t>人</w:t>
                              </w:r>
                              <w:r w:rsidRPr="00EE548F">
                                <w:rPr>
                                  <w:rFonts w:hint="eastAsia"/>
                                  <w:sz w:val="16"/>
                                  <w:szCs w:val="16"/>
                                </w:rPr>
                                <w:t>1</w:t>
                              </w:r>
                              <w:r w:rsidRPr="00EE548F">
                                <w:rPr>
                                  <w:sz w:val="16"/>
                                  <w:szCs w:val="16"/>
                                </w:rPr>
                                <w:t>台の</w:t>
                              </w:r>
                              <w:r w:rsidRPr="00EE548F">
                                <w:rPr>
                                  <w:rFonts w:hint="eastAsia"/>
                                  <w:sz w:val="16"/>
                                  <w:szCs w:val="16"/>
                                </w:rPr>
                                <w:t>学習端末と</w:t>
                              </w:r>
                              <w:r w:rsidRPr="00EE548F">
                                <w:rPr>
                                  <w:sz w:val="16"/>
                                  <w:szCs w:val="16"/>
                                </w:rPr>
                                <w:t>高速大容量の通信ネット</w:t>
                              </w:r>
                              <w:r w:rsidRPr="00EE548F">
                                <w:rPr>
                                  <w:rFonts w:hint="eastAsia"/>
                                  <w:sz w:val="16"/>
                                  <w:szCs w:val="16"/>
                                </w:rPr>
                                <w:t>ワーク</w:t>
                              </w:r>
                              <w:r w:rsidRPr="00EE548F">
                                <w:rPr>
                                  <w:sz w:val="16"/>
                                  <w:szCs w:val="16"/>
                                </w:rPr>
                                <w:t>を</w:t>
                              </w:r>
                              <w:r w:rsidRPr="00EE548F">
                                <w:rPr>
                                  <w:rFonts w:hint="eastAsia"/>
                                  <w:sz w:val="16"/>
                                  <w:szCs w:val="16"/>
                                </w:rPr>
                                <w:t>一体的に整備・</w:t>
                              </w:r>
                              <w:r w:rsidRPr="00EE548F">
                                <w:rPr>
                                  <w:sz w:val="16"/>
                                  <w:szCs w:val="16"/>
                                </w:rPr>
                                <w:t>活用</w:t>
                              </w:r>
                              <w:r w:rsidRPr="00EE548F">
                                <w:rPr>
                                  <w:rFonts w:hint="eastAsia"/>
                                  <w:sz w:val="16"/>
                                  <w:szCs w:val="16"/>
                                </w:rPr>
                                <w:t>する</w:t>
                              </w:r>
                              <w:r w:rsidRPr="00EE548F">
                                <w:rPr>
                                  <w:sz w:val="16"/>
                                  <w:szCs w:val="16"/>
                                </w:rPr>
                                <w:t>構想のこと</w:t>
                              </w:r>
                              <w:r w:rsidRPr="00EE548F">
                                <w:rPr>
                                  <w:rFonts w:hint="eastAsia"/>
                                  <w:sz w:val="16"/>
                                  <w:szCs w:val="16"/>
                                </w:rPr>
                                <w:t>。</w:t>
                              </w:r>
                            </w:p>
                            <w:p w14:paraId="08854A83" w14:textId="5D4703D5" w:rsidR="00590452" w:rsidRPr="00EC2CB8"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8C162D">
                                <w:rPr>
                                  <w:rFonts w:hint="eastAsia"/>
                                  <w:sz w:val="16"/>
                                  <w:szCs w:val="16"/>
                                </w:rPr>
                                <w:t>ふるさとさばえ検定・キッズ検定とは、ふるさと鯖江への愛着と誇りを持ってもらうことを目的に実施している鯖江市の歴史・文化等に関する検定試験のこと。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3CA370" id="グループ化 382" o:spid="_x0000_s1260" style="position:absolute;left:0;text-align:left;margin-left:-3.3pt;margin-top:702.25pt;width:491.4pt;height:105.95pt;z-index:251756544;mso-position-horizontal-relative:text;mso-position-vertical-relative:page;mso-width-relative:margin;mso-height-relative:margin" coordorigin=",207" coordsize="58102,94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">
                <v:line id="直線コネクタ 383" o:spid="_x0000_s1261" style="position:absolute;visibility:visible;mso-wrap-style:square" from="1163,207" to="21457,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" strokecolor="#4a7ebb"/>
                <v:shape id="_x0000_s1262" type="#_x0000_t202" style="position:absolute;top:207;width:58102;height:9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" filled="f" stroked="f">
                  <v:textbox>
                    <w:txbxContent>
                      <w:p w14:paraId="225F4B05"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97211A">
                          <w:rPr>
                            <w:rFonts w:hint="eastAsia"/>
                            <w:sz w:val="16"/>
                            <w:szCs w:val="16"/>
                          </w:rPr>
                          <w:t>情報モラル</w:t>
                        </w:r>
                        <w:r>
                          <w:rPr>
                            <w:rFonts w:hint="eastAsia"/>
                            <w:sz w:val="16"/>
                            <w:szCs w:val="16"/>
                          </w:rPr>
                          <w:t>とは、</w:t>
                        </w:r>
                        <w:r w:rsidRPr="0097211A">
                          <w:rPr>
                            <w:rFonts w:hint="eastAsia"/>
                            <w:sz w:val="16"/>
                            <w:szCs w:val="16"/>
                          </w:rPr>
                          <w:t>情報社会を生きぬき、健全に発展させていく上で、すべての国民が</w:t>
                        </w:r>
                        <w:r>
                          <w:rPr>
                            <w:rFonts w:hint="eastAsia"/>
                            <w:sz w:val="16"/>
                            <w:szCs w:val="16"/>
                          </w:rPr>
                          <w:t>情報を扱う上で</w:t>
                        </w:r>
                        <w:r w:rsidRPr="0097211A">
                          <w:rPr>
                            <w:rFonts w:hint="eastAsia"/>
                            <w:sz w:val="16"/>
                            <w:szCs w:val="16"/>
                          </w:rPr>
                          <w:t>身につけておくべき</w:t>
                        </w:r>
                        <w:r>
                          <w:rPr>
                            <w:rFonts w:hint="eastAsia"/>
                            <w:sz w:val="16"/>
                            <w:szCs w:val="16"/>
                          </w:rPr>
                          <w:t>道徳や</w:t>
                        </w:r>
                        <w:r w:rsidRPr="0097211A">
                          <w:rPr>
                            <w:rFonts w:hint="eastAsia"/>
                            <w:sz w:val="16"/>
                            <w:szCs w:val="16"/>
                          </w:rPr>
                          <w:t>考え方</w:t>
                        </w:r>
                        <w:r>
                          <w:rPr>
                            <w:rFonts w:hint="eastAsia"/>
                            <w:sz w:val="16"/>
                            <w:szCs w:val="16"/>
                          </w:rPr>
                          <w:t>、</w:t>
                        </w:r>
                        <w:r w:rsidRPr="0097211A">
                          <w:rPr>
                            <w:rFonts w:hint="eastAsia"/>
                            <w:sz w:val="16"/>
                            <w:szCs w:val="16"/>
                          </w:rPr>
                          <w:t>態度</w:t>
                        </w:r>
                        <w:r>
                          <w:rPr>
                            <w:rFonts w:hint="eastAsia"/>
                            <w:sz w:val="16"/>
                            <w:szCs w:val="16"/>
                          </w:rPr>
                          <w:t>等のこと</w:t>
                        </w:r>
                        <w:r w:rsidRPr="00200E88">
                          <w:rPr>
                            <w:rFonts w:hint="eastAsia"/>
                            <w:sz w:val="16"/>
                            <w:szCs w:val="16"/>
                          </w:rPr>
                          <w:t>。</w:t>
                        </w:r>
                      </w:p>
                      <w:p w14:paraId="3CCDB118" w14:textId="77777777" w:rsidR="00590452" w:rsidRPr="00EE548F" w:rsidRDefault="00590452" w:rsidP="00C21C4C">
                        <w:pPr>
                          <w:spacing w:line="240" w:lineRule="exact"/>
                          <w:ind w:left="160" w:hangingChars="100" w:hanging="160"/>
                          <w:rPr>
                            <w:sz w:val="16"/>
                            <w:szCs w:val="16"/>
                          </w:rPr>
                        </w:pPr>
                        <w:r w:rsidRPr="00EE548F">
                          <w:rPr>
                            <w:rFonts w:hint="eastAsia"/>
                            <w:sz w:val="16"/>
                            <w:szCs w:val="16"/>
                          </w:rPr>
                          <w:t>ⅱ</w:t>
                        </w:r>
                        <w:r w:rsidRPr="00EE548F">
                          <w:rPr>
                            <w:sz w:val="16"/>
                            <w:szCs w:val="16"/>
                          </w:rPr>
                          <w:t xml:space="preserve"> </w:t>
                        </w:r>
                        <w:r w:rsidRPr="00EE548F">
                          <w:rPr>
                            <w:sz w:val="16"/>
                            <w:szCs w:val="16"/>
                          </w:rPr>
                          <w:t>Ｇ</w:t>
                        </w:r>
                        <w:r w:rsidRPr="00EE548F">
                          <w:rPr>
                            <w:rFonts w:hint="eastAsia"/>
                            <w:sz w:val="16"/>
                            <w:szCs w:val="16"/>
                          </w:rPr>
                          <w:t>ＩＧＡスクール構想</w:t>
                        </w:r>
                        <w:r w:rsidRPr="00EE548F">
                          <w:rPr>
                            <w:sz w:val="16"/>
                            <w:szCs w:val="16"/>
                          </w:rPr>
                          <w:t>とは、</w:t>
                        </w:r>
                        <w:r w:rsidRPr="00EE548F">
                          <w:rPr>
                            <w:rFonts w:hint="eastAsia"/>
                            <w:sz w:val="16"/>
                            <w:szCs w:val="16"/>
                          </w:rPr>
                          <w:t>学省が</w:t>
                        </w:r>
                        <w:r w:rsidRPr="00EE548F">
                          <w:rPr>
                            <w:rFonts w:hint="eastAsia"/>
                            <w:sz w:val="16"/>
                            <w:szCs w:val="16"/>
                          </w:rPr>
                          <w:t>2019</w:t>
                        </w:r>
                        <w:r w:rsidRPr="00EE548F">
                          <w:rPr>
                            <w:sz w:val="16"/>
                            <w:szCs w:val="16"/>
                          </w:rPr>
                          <w:t>年に策定した、</w:t>
                        </w:r>
                        <w:r w:rsidRPr="00EE548F">
                          <w:rPr>
                            <w:rFonts w:hint="eastAsia"/>
                            <w:sz w:val="16"/>
                            <w:szCs w:val="16"/>
                          </w:rPr>
                          <w:t>Society</w:t>
                        </w:r>
                        <w:r w:rsidRPr="00EE548F">
                          <w:rPr>
                            <w:sz w:val="16"/>
                            <w:szCs w:val="16"/>
                          </w:rPr>
                          <w:t>5.0</w:t>
                        </w:r>
                        <w:r w:rsidRPr="00EE548F">
                          <w:rPr>
                            <w:rFonts w:hint="eastAsia"/>
                            <w:sz w:val="16"/>
                            <w:szCs w:val="16"/>
                          </w:rPr>
                          <w:t>時代に生きる</w:t>
                        </w:r>
                        <w:r w:rsidRPr="00EE548F">
                          <w:rPr>
                            <w:sz w:val="16"/>
                            <w:szCs w:val="16"/>
                          </w:rPr>
                          <w:t>子どもたちの未来を見据え、</w:t>
                        </w:r>
                        <w:r w:rsidRPr="00EE548F">
                          <w:rPr>
                            <w:rFonts w:hint="eastAsia"/>
                            <w:sz w:val="16"/>
                            <w:szCs w:val="16"/>
                          </w:rPr>
                          <w:t>児童生徒向けの</w:t>
                        </w:r>
                        <w:r w:rsidRPr="00EE548F">
                          <w:rPr>
                            <w:rFonts w:hint="eastAsia"/>
                            <w:sz w:val="16"/>
                            <w:szCs w:val="16"/>
                          </w:rPr>
                          <w:t>1</w:t>
                        </w:r>
                        <w:r w:rsidRPr="00EE548F">
                          <w:rPr>
                            <w:sz w:val="16"/>
                            <w:szCs w:val="16"/>
                          </w:rPr>
                          <w:t>人</w:t>
                        </w:r>
                        <w:r w:rsidRPr="00EE548F">
                          <w:rPr>
                            <w:rFonts w:hint="eastAsia"/>
                            <w:sz w:val="16"/>
                            <w:szCs w:val="16"/>
                          </w:rPr>
                          <w:t>1</w:t>
                        </w:r>
                        <w:r w:rsidRPr="00EE548F">
                          <w:rPr>
                            <w:sz w:val="16"/>
                            <w:szCs w:val="16"/>
                          </w:rPr>
                          <w:t>台の</w:t>
                        </w:r>
                        <w:r w:rsidRPr="00EE548F">
                          <w:rPr>
                            <w:rFonts w:hint="eastAsia"/>
                            <w:sz w:val="16"/>
                            <w:szCs w:val="16"/>
                          </w:rPr>
                          <w:t>学習端末と</w:t>
                        </w:r>
                        <w:r w:rsidRPr="00EE548F">
                          <w:rPr>
                            <w:sz w:val="16"/>
                            <w:szCs w:val="16"/>
                          </w:rPr>
                          <w:t>高速大容量の通信ネット</w:t>
                        </w:r>
                        <w:r w:rsidRPr="00EE548F">
                          <w:rPr>
                            <w:rFonts w:hint="eastAsia"/>
                            <w:sz w:val="16"/>
                            <w:szCs w:val="16"/>
                          </w:rPr>
                          <w:t>ワーク</w:t>
                        </w:r>
                        <w:r w:rsidRPr="00EE548F">
                          <w:rPr>
                            <w:sz w:val="16"/>
                            <w:szCs w:val="16"/>
                          </w:rPr>
                          <w:t>を</w:t>
                        </w:r>
                        <w:r w:rsidRPr="00EE548F">
                          <w:rPr>
                            <w:rFonts w:hint="eastAsia"/>
                            <w:sz w:val="16"/>
                            <w:szCs w:val="16"/>
                          </w:rPr>
                          <w:t>一体的に整備・</w:t>
                        </w:r>
                        <w:r w:rsidRPr="00EE548F">
                          <w:rPr>
                            <w:sz w:val="16"/>
                            <w:szCs w:val="16"/>
                          </w:rPr>
                          <w:t>活用</w:t>
                        </w:r>
                        <w:r w:rsidRPr="00EE548F">
                          <w:rPr>
                            <w:rFonts w:hint="eastAsia"/>
                            <w:sz w:val="16"/>
                            <w:szCs w:val="16"/>
                          </w:rPr>
                          <w:t>する</w:t>
                        </w:r>
                        <w:r w:rsidRPr="00EE548F">
                          <w:rPr>
                            <w:sz w:val="16"/>
                            <w:szCs w:val="16"/>
                          </w:rPr>
                          <w:t>構想のこと</w:t>
                        </w:r>
                        <w:r w:rsidRPr="00EE548F">
                          <w:rPr>
                            <w:rFonts w:hint="eastAsia"/>
                            <w:sz w:val="16"/>
                            <w:szCs w:val="16"/>
                          </w:rPr>
                          <w:t>。</w:t>
                        </w:r>
                      </w:p>
                      <w:p w14:paraId="08854A83" w14:textId="5D4703D5" w:rsidR="00590452" w:rsidRPr="00EC2CB8"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8C162D">
                          <w:rPr>
                            <w:rFonts w:hint="eastAsia"/>
                            <w:sz w:val="16"/>
                            <w:szCs w:val="16"/>
                          </w:rPr>
                          <w:t>ふるさとさばえ検定・キッズ検定とは、ふるさと鯖江への愛着と誇りを持ってもらうことを目的に実施している鯖江市の歴史・文化等に関する検定試験のこと。</w:t>
                        </w:r>
                      </w:p>
                    </w:txbxContent>
                  </v:textbox>
                </v:shape>
                <w10:wrap anchory="page"/>
              </v:group>
            </w:pict>
          </mc:Fallback>
        </mc:AlternateContent>
      </w:r>
      <w:r w:rsidRPr="00936B0C">
        <w:br w:type="page"/>
      </w:r>
    </w:p>
    <w:tbl>
      <w:tblPr>
        <w:tblStyle w:val="a3"/>
        <w:tblW w:w="0" w:type="auto"/>
        <w:tblInd w:w="108" w:type="dxa"/>
        <w:tblLook w:val="04A0" w:firstRow="1" w:lastRow="0" w:firstColumn="1" w:lastColumn="0" w:noHBand="0" w:noVBand="1"/>
      </w:tblPr>
      <w:tblGrid>
        <w:gridCol w:w="9827"/>
      </w:tblGrid>
      <w:tr w:rsidR="00C21C4C" w:rsidRPr="00936B0C" w14:paraId="72E61A38" w14:textId="77777777" w:rsidTr="00A56410">
        <w:tc>
          <w:tcPr>
            <w:tcW w:w="9827" w:type="dxa"/>
            <w:tcBorders>
              <w:bottom w:val="single" w:sz="4" w:space="0" w:color="auto"/>
            </w:tcBorders>
            <w:shd w:val="clear" w:color="auto" w:fill="C6D9F1" w:themeFill="text2" w:themeFillTint="33"/>
          </w:tcPr>
          <w:p w14:paraId="5CE5B1E2"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実施施策④　市民との協働事業の推進</w:t>
            </w:r>
          </w:p>
        </w:tc>
      </w:tr>
      <w:tr w:rsidR="00C21C4C" w:rsidRPr="00936B0C" w14:paraId="4FD395E5" w14:textId="77777777" w:rsidTr="00A56410">
        <w:tc>
          <w:tcPr>
            <w:tcW w:w="9827" w:type="dxa"/>
            <w:shd w:val="clear" w:color="auto" w:fill="auto"/>
          </w:tcPr>
          <w:p w14:paraId="0088BE80" w14:textId="77777777" w:rsidR="00C21C4C" w:rsidRPr="00936B0C" w:rsidRDefault="00C21C4C" w:rsidP="00A56410">
            <w:pPr>
              <w:tabs>
                <w:tab w:val="left" w:pos="738"/>
              </w:tabs>
              <w:ind w:firstLineChars="100" w:firstLine="220"/>
              <w:rPr>
                <w:sz w:val="22"/>
              </w:rPr>
            </w:pPr>
            <w:r w:rsidRPr="00936B0C">
              <w:rPr>
                <w:rFonts w:hint="eastAsia"/>
                <w:sz w:val="22"/>
              </w:rPr>
              <w:t>市民や民間団体等との協働事業として文化財建造物における音楽コンサートや図書館における「ライブラリーカフェ</w:t>
            </w:r>
            <w:r>
              <w:rPr>
                <w:rFonts w:hint="eastAsia"/>
                <w:sz w:val="22"/>
                <w:vertAlign w:val="superscript"/>
              </w:rPr>
              <w:t>ⅰ</w:t>
            </w:r>
            <w:r w:rsidRPr="00936B0C">
              <w:rPr>
                <w:rFonts w:hint="eastAsia"/>
                <w:sz w:val="22"/>
              </w:rPr>
              <w:t>」の開催等を実施することにより、市民が歴史資産や教養を身に付ける機会を作り、市民主役による賑わいのあるまちづくりを目指します。</w:t>
            </w:r>
          </w:p>
          <w:p w14:paraId="1900D40C" w14:textId="77777777" w:rsidR="00C21C4C" w:rsidRPr="00936B0C" w:rsidRDefault="00C21C4C" w:rsidP="00A56410">
            <w:pPr>
              <w:tabs>
                <w:tab w:val="left" w:pos="738"/>
              </w:tabs>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2CB07B10" wp14:editId="096DF04E">
                  <wp:extent cx="461631" cy="453600"/>
                  <wp:effectExtent l="0" t="0" r="0" b="381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59A88B7E" wp14:editId="31FC5297">
                  <wp:extent cx="461866" cy="453600"/>
                  <wp:effectExtent l="0" t="0" r="0" b="381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37F94153" wp14:editId="704BD827">
                  <wp:extent cx="453600" cy="453600"/>
                  <wp:effectExtent l="0" t="0" r="3810" b="3810"/>
                  <wp:docPr id="143" name="図 143"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07E8F9BD" w14:textId="77777777" w:rsidTr="00A56410">
        <w:tc>
          <w:tcPr>
            <w:tcW w:w="9827" w:type="dxa"/>
          </w:tcPr>
          <w:p w14:paraId="032A46C1" w14:textId="77777777" w:rsidR="00C21C4C" w:rsidRPr="00936B0C" w:rsidRDefault="00C21C4C" w:rsidP="00A56410">
            <w:pPr>
              <w:jc w:val="center"/>
              <w:rPr>
                <w:sz w:val="22"/>
              </w:rPr>
            </w:pPr>
            <w:r w:rsidRPr="00936B0C">
              <w:rPr>
                <w:rFonts w:hint="eastAsia"/>
                <w:sz w:val="22"/>
              </w:rPr>
              <w:t>主要な事業</w:t>
            </w:r>
          </w:p>
        </w:tc>
      </w:tr>
      <w:tr w:rsidR="00C21C4C" w:rsidRPr="00936B0C" w14:paraId="5499C25F" w14:textId="77777777" w:rsidTr="00A56410">
        <w:tc>
          <w:tcPr>
            <w:tcW w:w="9827" w:type="dxa"/>
          </w:tcPr>
          <w:p w14:paraId="0FC16DCE" w14:textId="77777777" w:rsidR="00C21C4C" w:rsidRPr="00936B0C" w:rsidRDefault="00C21C4C" w:rsidP="00A56410">
            <w:pPr>
              <w:rPr>
                <w:sz w:val="22"/>
              </w:rPr>
            </w:pPr>
            <w:r w:rsidRPr="00936B0C">
              <w:rPr>
                <w:rFonts w:hint="eastAsia"/>
                <w:sz w:val="22"/>
              </w:rPr>
              <w:t>○まちかど歴史浪漫コンサート</w:t>
            </w:r>
            <w:r>
              <w:rPr>
                <w:rFonts w:hint="eastAsia"/>
                <w:sz w:val="22"/>
                <w:vertAlign w:val="superscript"/>
              </w:rPr>
              <w:t>ⅱ</w:t>
            </w:r>
            <w:r w:rsidRPr="00936B0C">
              <w:rPr>
                <w:rFonts w:hint="eastAsia"/>
                <w:sz w:val="22"/>
              </w:rPr>
              <w:t>事業</w:t>
            </w:r>
          </w:p>
          <w:p w14:paraId="0A9E2D67" w14:textId="77777777" w:rsidR="00C21C4C" w:rsidRPr="00936B0C" w:rsidRDefault="00C21C4C" w:rsidP="00A56410">
            <w:pPr>
              <w:rPr>
                <w:sz w:val="22"/>
              </w:rPr>
            </w:pPr>
            <w:r w:rsidRPr="00936B0C">
              <w:rPr>
                <w:rFonts w:hint="eastAsia"/>
                <w:sz w:val="22"/>
              </w:rPr>
              <w:t>○えきライブラリー</w:t>
            </w:r>
            <w:r>
              <w:rPr>
                <w:rFonts w:hint="eastAsia"/>
                <w:sz w:val="22"/>
                <w:vertAlign w:val="superscript"/>
              </w:rPr>
              <w:t>ⅲ</w:t>
            </w:r>
            <w:r w:rsidRPr="00936B0C">
              <w:rPr>
                <w:rFonts w:hint="eastAsia"/>
                <w:sz w:val="22"/>
              </w:rPr>
              <w:t>支援事業</w:t>
            </w:r>
          </w:p>
          <w:p w14:paraId="71408E23" w14:textId="77777777" w:rsidR="00C21C4C" w:rsidRPr="00936B0C" w:rsidRDefault="00C21C4C" w:rsidP="00A56410">
            <w:pPr>
              <w:rPr>
                <w:sz w:val="22"/>
              </w:rPr>
            </w:pPr>
            <w:r w:rsidRPr="00936B0C">
              <w:rPr>
                <w:rFonts w:hint="eastAsia"/>
                <w:sz w:val="22"/>
              </w:rPr>
              <w:t>○さばえライブラリーカフェ事業</w:t>
            </w:r>
          </w:p>
        </w:tc>
      </w:tr>
    </w:tbl>
    <w:p w14:paraId="29C29D17" w14:textId="77777777" w:rsidR="00C21C4C" w:rsidRPr="00936B0C" w:rsidRDefault="00C21C4C" w:rsidP="00C21C4C"/>
    <w:p w14:paraId="2A114862" w14:textId="77777777" w:rsidR="00C21C4C" w:rsidRPr="00936B0C" w:rsidRDefault="00C21C4C" w:rsidP="00C21C4C">
      <w:pPr>
        <w:widowControl/>
        <w:jc w:val="left"/>
        <w:rPr>
          <w:rFonts w:asciiTheme="majorEastAsia" w:eastAsiaTheme="majorEastAsia" w:hAnsiTheme="majorEastAsia"/>
          <w:b/>
          <w:sz w:val="24"/>
          <w:szCs w:val="24"/>
        </w:rPr>
      </w:pPr>
      <w:r w:rsidRPr="0022296C">
        <w:rPr>
          <w:rFonts w:asciiTheme="minorEastAsia" w:hAnsiTheme="minorEastAsia" w:cs="HG丸ｺﾞｼｯｸM-PRO"/>
          <w:noProof/>
          <w:kern w:val="0"/>
          <w:sz w:val="22"/>
        </w:rPr>
        <mc:AlternateContent>
          <mc:Choice Requires="wpg">
            <w:drawing>
              <wp:anchor distT="0" distB="0" distL="114300" distR="114300" simplePos="0" relativeHeight="251757568" behindDoc="0" locked="0" layoutInCell="1" allowOverlap="1" wp14:anchorId="28B0498E" wp14:editId="0E0289F5">
                <wp:simplePos x="0" y="0"/>
                <wp:positionH relativeFrom="column">
                  <wp:posOffset>-15155</wp:posOffset>
                </wp:positionH>
                <wp:positionV relativeFrom="paragraph">
                  <wp:posOffset>5863912</wp:posOffset>
                </wp:positionV>
                <wp:extent cx="6250675" cy="1243537"/>
                <wp:effectExtent l="0" t="0" r="0" b="0"/>
                <wp:wrapNone/>
                <wp:docPr id="172" name="グループ化 172"/>
                <wp:cNvGraphicFramePr/>
                <a:graphic xmlns:a="http://schemas.openxmlformats.org/drawingml/2006/main">
                  <a:graphicData uri="http://schemas.microsoft.com/office/word/2010/wordprocessingGroup">
                    <wpg:wgp>
                      <wpg:cNvGrpSpPr/>
                      <wpg:grpSpPr>
                        <a:xfrm>
                          <a:off x="0" y="0"/>
                          <a:ext cx="6250675" cy="1243537"/>
                          <a:chOff x="0" y="20706"/>
                          <a:chExt cx="5810250" cy="821226"/>
                        </a:xfrm>
                      </wpg:grpSpPr>
                      <wps:wsp>
                        <wps:cNvPr id="173" name="直線コネクタ 173"/>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174" name="テキスト ボックス 2"/>
                        <wps:cNvSpPr txBox="1">
                          <a:spLocks noChangeArrowheads="1"/>
                        </wps:cNvSpPr>
                        <wps:spPr bwMode="auto">
                          <a:xfrm>
                            <a:off x="0" y="20707"/>
                            <a:ext cx="5810250" cy="821225"/>
                          </a:xfrm>
                          <a:prstGeom prst="rect">
                            <a:avLst/>
                          </a:prstGeom>
                          <a:noFill/>
                          <a:ln w="9525">
                            <a:noFill/>
                            <a:miter lim="800000"/>
                            <a:headEnd/>
                            <a:tailEnd/>
                          </a:ln>
                        </wps:spPr>
                        <wps:txbx>
                          <w:txbxContent>
                            <w:p w14:paraId="13D19507"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97211A">
                                <w:rPr>
                                  <w:rFonts w:hint="eastAsia"/>
                                  <w:sz w:val="16"/>
                                  <w:szCs w:val="16"/>
                                </w:rPr>
                                <w:t>ライブラリーカフェ</w:t>
                              </w:r>
                              <w:r>
                                <w:rPr>
                                  <w:rFonts w:hint="eastAsia"/>
                                  <w:sz w:val="16"/>
                                  <w:szCs w:val="16"/>
                                </w:rPr>
                                <w:t>とは、</w:t>
                              </w:r>
                              <w:r w:rsidRPr="0097211A">
                                <w:rPr>
                                  <w:rFonts w:hint="eastAsia"/>
                                  <w:sz w:val="16"/>
                                  <w:szCs w:val="16"/>
                                </w:rPr>
                                <w:t>文化の館</w:t>
                              </w:r>
                              <w:r>
                                <w:rPr>
                                  <w:rFonts w:hint="eastAsia"/>
                                  <w:sz w:val="16"/>
                                  <w:szCs w:val="16"/>
                                </w:rPr>
                                <w:t>（図書館）の喫茶室において様々な分野の方の</w:t>
                              </w:r>
                              <w:r w:rsidRPr="0097211A">
                                <w:rPr>
                                  <w:rFonts w:hint="eastAsia"/>
                                  <w:sz w:val="16"/>
                                  <w:szCs w:val="16"/>
                                </w:rPr>
                                <w:t>話を聞きながら気軽に交流</w:t>
                              </w:r>
                              <w:r>
                                <w:rPr>
                                  <w:rFonts w:hint="eastAsia"/>
                                  <w:sz w:val="16"/>
                                  <w:szCs w:val="16"/>
                                </w:rPr>
                                <w:t>ができる</w:t>
                              </w:r>
                              <w:r w:rsidRPr="0097211A">
                                <w:rPr>
                                  <w:rFonts w:hint="eastAsia"/>
                                  <w:sz w:val="16"/>
                                  <w:szCs w:val="16"/>
                                </w:rPr>
                                <w:t>カフェ</w:t>
                              </w:r>
                              <w:r>
                                <w:rPr>
                                  <w:rFonts w:hint="eastAsia"/>
                                  <w:sz w:val="16"/>
                                  <w:szCs w:val="16"/>
                                </w:rPr>
                                <w:t>のこと。</w:t>
                              </w:r>
                            </w:p>
                            <w:p w14:paraId="6A4EEA02"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7040DE">
                                <w:rPr>
                                  <w:rFonts w:hint="eastAsia"/>
                                  <w:sz w:val="16"/>
                                  <w:szCs w:val="16"/>
                                </w:rPr>
                                <w:t>まちかど歴史浪漫コンサート</w:t>
                              </w:r>
                              <w:r>
                                <w:rPr>
                                  <w:rFonts w:hint="eastAsia"/>
                                  <w:sz w:val="16"/>
                                  <w:szCs w:val="16"/>
                                </w:rPr>
                                <w:t>とは、</w:t>
                              </w:r>
                              <w:r w:rsidRPr="007040DE">
                                <w:rPr>
                                  <w:rFonts w:hint="eastAsia"/>
                                  <w:sz w:val="16"/>
                                  <w:szCs w:val="16"/>
                                </w:rPr>
                                <w:t>文化財建造物を舞台に</w:t>
                              </w:r>
                              <w:r>
                                <w:rPr>
                                  <w:rFonts w:hint="eastAsia"/>
                                  <w:sz w:val="16"/>
                                  <w:szCs w:val="16"/>
                                </w:rPr>
                                <w:t>開催している</w:t>
                              </w:r>
                              <w:r w:rsidRPr="007040DE">
                                <w:rPr>
                                  <w:rFonts w:hint="eastAsia"/>
                                  <w:sz w:val="16"/>
                                  <w:szCs w:val="16"/>
                                </w:rPr>
                                <w:t>音楽コンサート</w:t>
                              </w:r>
                              <w:r>
                                <w:rPr>
                                  <w:rFonts w:hint="eastAsia"/>
                                  <w:sz w:val="16"/>
                                  <w:szCs w:val="16"/>
                                </w:rPr>
                                <w:t>のこと</w:t>
                              </w:r>
                              <w:r w:rsidRPr="00200E88">
                                <w:rPr>
                                  <w:rFonts w:hint="eastAsia"/>
                                  <w:sz w:val="16"/>
                                  <w:szCs w:val="16"/>
                                </w:rPr>
                                <w:t>。</w:t>
                              </w:r>
                              <w:r>
                                <w:rPr>
                                  <w:rFonts w:hint="eastAsia"/>
                                  <w:sz w:val="16"/>
                                  <w:szCs w:val="16"/>
                                </w:rPr>
                                <w:t>2006</w:t>
                              </w:r>
                              <w:r>
                                <w:rPr>
                                  <w:rFonts w:hint="eastAsia"/>
                                  <w:sz w:val="16"/>
                                  <w:szCs w:val="16"/>
                                </w:rPr>
                                <w:t>年（</w:t>
                              </w:r>
                              <w:r w:rsidRPr="007040DE">
                                <w:rPr>
                                  <w:rFonts w:hint="eastAsia"/>
                                  <w:sz w:val="16"/>
                                  <w:szCs w:val="16"/>
                                </w:rPr>
                                <w:t>平成</w:t>
                              </w:r>
                              <w:r w:rsidRPr="007040DE">
                                <w:rPr>
                                  <w:rFonts w:hint="eastAsia"/>
                                  <w:sz w:val="16"/>
                                  <w:szCs w:val="16"/>
                                </w:rPr>
                                <w:t>18</w:t>
                              </w:r>
                              <w:r w:rsidRPr="007040DE">
                                <w:rPr>
                                  <w:rFonts w:hint="eastAsia"/>
                                  <w:sz w:val="16"/>
                                  <w:szCs w:val="16"/>
                                </w:rPr>
                                <w:t>年</w:t>
                              </w:r>
                              <w:r>
                                <w:rPr>
                                  <w:rFonts w:hint="eastAsia"/>
                                  <w:sz w:val="16"/>
                                  <w:szCs w:val="16"/>
                                </w:rPr>
                                <w:t>）</w:t>
                              </w:r>
                              <w:r w:rsidRPr="007040DE">
                                <w:rPr>
                                  <w:rFonts w:hint="eastAsia"/>
                                  <w:sz w:val="16"/>
                                  <w:szCs w:val="16"/>
                                </w:rPr>
                                <w:t>から</w:t>
                              </w:r>
                              <w:r>
                                <w:rPr>
                                  <w:rFonts w:hint="eastAsia"/>
                                  <w:sz w:val="16"/>
                                  <w:szCs w:val="16"/>
                                </w:rPr>
                                <w:t>開催しています。</w:t>
                              </w:r>
                            </w:p>
                            <w:p w14:paraId="70743EF7" w14:textId="77777777" w:rsidR="00590452" w:rsidRPr="00EC2CB8"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7040DE">
                                <w:rPr>
                                  <w:rFonts w:hint="eastAsia"/>
                                  <w:sz w:val="16"/>
                                  <w:szCs w:val="16"/>
                                </w:rPr>
                                <w:t>えきライブラリー</w:t>
                              </w:r>
                              <w:r>
                                <w:rPr>
                                  <w:rFonts w:hint="eastAsia"/>
                                  <w:sz w:val="16"/>
                                  <w:szCs w:val="16"/>
                                </w:rPr>
                                <w:t>とは、</w:t>
                              </w:r>
                              <w:r w:rsidRPr="007040DE">
                                <w:rPr>
                                  <w:rFonts w:hint="eastAsia"/>
                                  <w:sz w:val="16"/>
                                  <w:szCs w:val="16"/>
                                </w:rPr>
                                <w:t>ＪＲ鯖江駅２階に</w:t>
                              </w:r>
                              <w:r>
                                <w:rPr>
                                  <w:rFonts w:hint="eastAsia"/>
                                  <w:sz w:val="16"/>
                                  <w:szCs w:val="16"/>
                                </w:rPr>
                                <w:t>ある、図書・カフェ・音楽が楽しめる</w:t>
                              </w:r>
                              <w:r w:rsidRPr="007040DE">
                                <w:rPr>
                                  <w:rFonts w:hint="eastAsia"/>
                                  <w:sz w:val="16"/>
                                  <w:szCs w:val="16"/>
                                </w:rPr>
                                <w:t>『えきライブラリー</w:t>
                              </w:r>
                              <w:proofErr w:type="spellStart"/>
                              <w:r>
                                <w:rPr>
                                  <w:rFonts w:hint="eastAsia"/>
                                  <w:sz w:val="16"/>
                                  <w:szCs w:val="16"/>
                                </w:rPr>
                                <w:t>tetote</w:t>
                              </w:r>
                              <w:proofErr w:type="spellEnd"/>
                              <w:r w:rsidRPr="007040DE">
                                <w:rPr>
                                  <w:rFonts w:hint="eastAsia"/>
                                  <w:sz w:val="16"/>
                                  <w:szCs w:val="16"/>
                                </w:rPr>
                                <w:t>』</w:t>
                              </w:r>
                              <w:r>
                                <w:rPr>
                                  <w:rFonts w:hint="eastAsia"/>
                                  <w:sz w:val="16"/>
                                  <w:szCs w:val="16"/>
                                </w:rPr>
                                <w:t>において</w:t>
                              </w:r>
                              <w:r w:rsidRPr="007040DE">
                                <w:rPr>
                                  <w:rFonts w:hint="eastAsia"/>
                                  <w:sz w:val="16"/>
                                  <w:szCs w:val="16"/>
                                </w:rPr>
                                <w:t>図書館の</w:t>
                              </w:r>
                              <w:r>
                                <w:rPr>
                                  <w:rFonts w:hint="eastAsia"/>
                                  <w:sz w:val="16"/>
                                  <w:szCs w:val="16"/>
                                </w:rPr>
                                <w:t>本を貸し出すサービスのこと。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F96A8B" id="グループ化 172" o:spid="_x0000_s1263" style="position:absolute;margin-left:-1.2pt;margin-top:461.75pt;width:492.2pt;height:97.9pt;z-index:251757568;mso-position-horizontal-relative:text;mso-position-vertical-relative:text;mso-width-relative:margin;mso-height-relative:margin" coordorigin=",207" coordsize="58102,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">
                <v:line id="直線コネクタ 173" o:spid="_x0000_s1264"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1msIAAADcAAAADwAAAGRycy9kb3ducmV2LnhtbERPS2sCMRC+C/6HMEJvbrYVal2NyyIU&#10;eujBR6E9jsm4WbqZrJtUt//eFAre5uN7zqocXCsu1IfGs4LHLAdBrL1puFbwcXidvoAIEdlg65kU&#10;/FKAcj0erbAw/so7uuxjLVIIhwIV2Bi7QsqgLTkMme+IE3fyvcOYYF9L0+M1hbtWPuX5s3TYcGqw&#10;2NHGkv7e/zgFnxbft1t9jORnX5U2tTH+vFDqYTJUSxCRhngX/7vfTJo/n8HfM+k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r1msIAAADcAAAADwAAAAAAAAAAAAAA&#10;AAChAgAAZHJzL2Rvd25yZXYueG1sUEsFBgAAAAAEAAQA+QAAAJADAAAAAA==&#10;" strokecolor="#4a7ebb"/>
                <v:shape id="_x0000_s1265" type="#_x0000_t202" style="position:absolute;top:207;width:58102;height:8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97211A">
                          <w:rPr>
                            <w:rFonts w:hint="eastAsia"/>
                            <w:sz w:val="16"/>
                            <w:szCs w:val="16"/>
                          </w:rPr>
                          <w:t>ライブラリーカフェ</w:t>
                        </w:r>
                        <w:r>
                          <w:rPr>
                            <w:rFonts w:hint="eastAsia"/>
                            <w:sz w:val="16"/>
                            <w:szCs w:val="16"/>
                          </w:rPr>
                          <w:t>とは、</w:t>
                        </w:r>
                        <w:r w:rsidRPr="0097211A">
                          <w:rPr>
                            <w:rFonts w:hint="eastAsia"/>
                            <w:sz w:val="16"/>
                            <w:szCs w:val="16"/>
                          </w:rPr>
                          <w:t>文化の館</w:t>
                        </w:r>
                        <w:r>
                          <w:rPr>
                            <w:rFonts w:hint="eastAsia"/>
                            <w:sz w:val="16"/>
                            <w:szCs w:val="16"/>
                          </w:rPr>
                          <w:t>（図書館）の喫茶室において様々な分野の方の</w:t>
                        </w:r>
                        <w:r w:rsidRPr="0097211A">
                          <w:rPr>
                            <w:rFonts w:hint="eastAsia"/>
                            <w:sz w:val="16"/>
                            <w:szCs w:val="16"/>
                          </w:rPr>
                          <w:t>話を聞きながら気軽に交流</w:t>
                        </w:r>
                        <w:r>
                          <w:rPr>
                            <w:rFonts w:hint="eastAsia"/>
                            <w:sz w:val="16"/>
                            <w:szCs w:val="16"/>
                          </w:rPr>
                          <w:t>ができる</w:t>
                        </w:r>
                        <w:r w:rsidRPr="0097211A">
                          <w:rPr>
                            <w:rFonts w:hint="eastAsia"/>
                            <w:sz w:val="16"/>
                            <w:szCs w:val="16"/>
                          </w:rPr>
                          <w:t>カフェ</w:t>
                        </w:r>
                        <w:r>
                          <w:rPr>
                            <w:rFonts w:hint="eastAsia"/>
                            <w:sz w:val="16"/>
                            <w:szCs w:val="16"/>
                          </w:rPr>
                          <w:t>のこと。</w:t>
                        </w:r>
                      </w:p>
                      <w:p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7040DE">
                          <w:rPr>
                            <w:rFonts w:hint="eastAsia"/>
                            <w:sz w:val="16"/>
                            <w:szCs w:val="16"/>
                          </w:rPr>
                          <w:t>まちかど歴史浪漫コンサート</w:t>
                        </w:r>
                        <w:r>
                          <w:rPr>
                            <w:rFonts w:hint="eastAsia"/>
                            <w:sz w:val="16"/>
                            <w:szCs w:val="16"/>
                          </w:rPr>
                          <w:t>とは、</w:t>
                        </w:r>
                        <w:r w:rsidRPr="007040DE">
                          <w:rPr>
                            <w:rFonts w:hint="eastAsia"/>
                            <w:sz w:val="16"/>
                            <w:szCs w:val="16"/>
                          </w:rPr>
                          <w:t>文化財建造物を舞台に</w:t>
                        </w:r>
                        <w:r>
                          <w:rPr>
                            <w:rFonts w:hint="eastAsia"/>
                            <w:sz w:val="16"/>
                            <w:szCs w:val="16"/>
                          </w:rPr>
                          <w:t>開催している</w:t>
                        </w:r>
                        <w:r w:rsidRPr="007040DE">
                          <w:rPr>
                            <w:rFonts w:hint="eastAsia"/>
                            <w:sz w:val="16"/>
                            <w:szCs w:val="16"/>
                          </w:rPr>
                          <w:t>音楽コンサート</w:t>
                        </w:r>
                        <w:r>
                          <w:rPr>
                            <w:rFonts w:hint="eastAsia"/>
                            <w:sz w:val="16"/>
                            <w:szCs w:val="16"/>
                          </w:rPr>
                          <w:t>のこと</w:t>
                        </w:r>
                        <w:r w:rsidRPr="00200E88">
                          <w:rPr>
                            <w:rFonts w:hint="eastAsia"/>
                            <w:sz w:val="16"/>
                            <w:szCs w:val="16"/>
                          </w:rPr>
                          <w:t>。</w:t>
                        </w:r>
                        <w:r>
                          <w:rPr>
                            <w:rFonts w:hint="eastAsia"/>
                            <w:sz w:val="16"/>
                            <w:szCs w:val="16"/>
                          </w:rPr>
                          <w:t>2006</w:t>
                        </w:r>
                        <w:r>
                          <w:rPr>
                            <w:rFonts w:hint="eastAsia"/>
                            <w:sz w:val="16"/>
                            <w:szCs w:val="16"/>
                          </w:rPr>
                          <w:t>年（</w:t>
                        </w:r>
                        <w:r w:rsidRPr="007040DE">
                          <w:rPr>
                            <w:rFonts w:hint="eastAsia"/>
                            <w:sz w:val="16"/>
                            <w:szCs w:val="16"/>
                          </w:rPr>
                          <w:t>平成</w:t>
                        </w:r>
                        <w:r w:rsidRPr="007040DE">
                          <w:rPr>
                            <w:rFonts w:hint="eastAsia"/>
                            <w:sz w:val="16"/>
                            <w:szCs w:val="16"/>
                          </w:rPr>
                          <w:t>18</w:t>
                        </w:r>
                        <w:r w:rsidRPr="007040DE">
                          <w:rPr>
                            <w:rFonts w:hint="eastAsia"/>
                            <w:sz w:val="16"/>
                            <w:szCs w:val="16"/>
                          </w:rPr>
                          <w:t>年</w:t>
                        </w:r>
                        <w:r>
                          <w:rPr>
                            <w:rFonts w:hint="eastAsia"/>
                            <w:sz w:val="16"/>
                            <w:szCs w:val="16"/>
                          </w:rPr>
                          <w:t>）</w:t>
                        </w:r>
                        <w:r w:rsidRPr="007040DE">
                          <w:rPr>
                            <w:rFonts w:hint="eastAsia"/>
                            <w:sz w:val="16"/>
                            <w:szCs w:val="16"/>
                          </w:rPr>
                          <w:t>から</w:t>
                        </w:r>
                        <w:r>
                          <w:rPr>
                            <w:rFonts w:hint="eastAsia"/>
                            <w:sz w:val="16"/>
                            <w:szCs w:val="16"/>
                          </w:rPr>
                          <w:t>開催しています。</w:t>
                        </w:r>
                      </w:p>
                      <w:p w:rsidR="00590452" w:rsidRPr="00EC2CB8"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7040DE">
                          <w:rPr>
                            <w:rFonts w:hint="eastAsia"/>
                            <w:sz w:val="16"/>
                            <w:szCs w:val="16"/>
                          </w:rPr>
                          <w:t>えきライブラリー</w:t>
                        </w:r>
                        <w:r>
                          <w:rPr>
                            <w:rFonts w:hint="eastAsia"/>
                            <w:sz w:val="16"/>
                            <w:szCs w:val="16"/>
                          </w:rPr>
                          <w:t>とは、</w:t>
                        </w:r>
                        <w:r w:rsidRPr="007040DE">
                          <w:rPr>
                            <w:rFonts w:hint="eastAsia"/>
                            <w:sz w:val="16"/>
                            <w:szCs w:val="16"/>
                          </w:rPr>
                          <w:t>ＪＲ鯖江駅２階に</w:t>
                        </w:r>
                        <w:r>
                          <w:rPr>
                            <w:rFonts w:hint="eastAsia"/>
                            <w:sz w:val="16"/>
                            <w:szCs w:val="16"/>
                          </w:rPr>
                          <w:t>ある、図書・カフェ・音楽が楽しめる</w:t>
                        </w:r>
                        <w:r w:rsidRPr="007040DE">
                          <w:rPr>
                            <w:rFonts w:hint="eastAsia"/>
                            <w:sz w:val="16"/>
                            <w:szCs w:val="16"/>
                          </w:rPr>
                          <w:t>『えきライブラリー</w:t>
                        </w:r>
                        <w:r>
                          <w:rPr>
                            <w:rFonts w:hint="eastAsia"/>
                            <w:sz w:val="16"/>
                            <w:szCs w:val="16"/>
                          </w:rPr>
                          <w:t>tetote</w:t>
                        </w:r>
                        <w:r w:rsidRPr="007040DE">
                          <w:rPr>
                            <w:rFonts w:hint="eastAsia"/>
                            <w:sz w:val="16"/>
                            <w:szCs w:val="16"/>
                          </w:rPr>
                          <w:t>』</w:t>
                        </w:r>
                        <w:r>
                          <w:rPr>
                            <w:rFonts w:hint="eastAsia"/>
                            <w:sz w:val="16"/>
                            <w:szCs w:val="16"/>
                          </w:rPr>
                          <w:t>において</w:t>
                        </w:r>
                        <w:r w:rsidRPr="007040DE">
                          <w:rPr>
                            <w:rFonts w:hint="eastAsia"/>
                            <w:sz w:val="16"/>
                            <w:szCs w:val="16"/>
                          </w:rPr>
                          <w:t>図書館の</w:t>
                        </w:r>
                        <w:r>
                          <w:rPr>
                            <w:rFonts w:hint="eastAsia"/>
                            <w:sz w:val="16"/>
                            <w:szCs w:val="16"/>
                          </w:rPr>
                          <w:t>本を貸し出すサービスのこと。</w:t>
                        </w:r>
                      </w:p>
                    </w:txbxContent>
                  </v:textbox>
                </v:shape>
              </v:group>
            </w:pict>
          </mc:Fallback>
        </mc:AlternateContent>
      </w:r>
      <w:r w:rsidRPr="00936B0C">
        <w:rPr>
          <w:rFonts w:asciiTheme="majorEastAsia" w:eastAsiaTheme="majorEastAsia" w:hAnsiTheme="majorEastAsia"/>
          <w:b/>
          <w:sz w:val="24"/>
          <w:szCs w:val="24"/>
        </w:rPr>
        <w:br w:type="page"/>
      </w:r>
    </w:p>
    <w:p w14:paraId="7412A6F3"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基本施策５　参加と協働による市民主役</w:t>
      </w:r>
    </w:p>
    <w:tbl>
      <w:tblPr>
        <w:tblStyle w:val="a3"/>
        <w:tblW w:w="9781" w:type="dxa"/>
        <w:tblInd w:w="108" w:type="dxa"/>
        <w:tblLook w:val="04A0" w:firstRow="1" w:lastRow="0" w:firstColumn="1" w:lastColumn="0" w:noHBand="0" w:noVBand="1"/>
      </w:tblPr>
      <w:tblGrid>
        <w:gridCol w:w="3304"/>
        <w:gridCol w:w="1260"/>
        <w:gridCol w:w="2659"/>
        <w:gridCol w:w="2558"/>
      </w:tblGrid>
      <w:tr w:rsidR="00C21C4C" w:rsidRPr="00936B0C" w14:paraId="40DA9FCB" w14:textId="77777777" w:rsidTr="00A56410">
        <w:tc>
          <w:tcPr>
            <w:tcW w:w="3304" w:type="dxa"/>
          </w:tcPr>
          <w:p w14:paraId="0A9B9FD5" w14:textId="77777777" w:rsidR="00C21C4C" w:rsidRPr="00936B0C" w:rsidRDefault="00C21C4C" w:rsidP="00A56410">
            <w:pPr>
              <w:jc w:val="center"/>
              <w:rPr>
                <w:sz w:val="22"/>
              </w:rPr>
            </w:pPr>
            <w:r w:rsidRPr="00936B0C">
              <w:rPr>
                <w:rFonts w:hint="eastAsia"/>
                <w:sz w:val="22"/>
              </w:rPr>
              <w:t>ＫＰＩ（成果指標）</w:t>
            </w:r>
          </w:p>
        </w:tc>
        <w:tc>
          <w:tcPr>
            <w:tcW w:w="1260" w:type="dxa"/>
          </w:tcPr>
          <w:p w14:paraId="0F4F62E8" w14:textId="77777777" w:rsidR="00C21C4C" w:rsidRPr="00936B0C" w:rsidRDefault="00C21C4C" w:rsidP="00A56410">
            <w:pPr>
              <w:jc w:val="center"/>
              <w:rPr>
                <w:sz w:val="22"/>
              </w:rPr>
            </w:pPr>
            <w:r w:rsidRPr="00936B0C">
              <w:rPr>
                <w:rFonts w:hint="eastAsia"/>
                <w:sz w:val="22"/>
              </w:rPr>
              <w:t>単位</w:t>
            </w:r>
          </w:p>
        </w:tc>
        <w:tc>
          <w:tcPr>
            <w:tcW w:w="2659" w:type="dxa"/>
          </w:tcPr>
          <w:p w14:paraId="73921E6B" w14:textId="77777777" w:rsidR="00C21C4C" w:rsidRPr="00936B0C" w:rsidRDefault="00C21C4C" w:rsidP="00A56410">
            <w:pPr>
              <w:jc w:val="center"/>
              <w:rPr>
                <w:sz w:val="22"/>
              </w:rPr>
            </w:pPr>
            <w:r w:rsidRPr="00936B0C">
              <w:rPr>
                <w:rFonts w:hint="eastAsia"/>
                <w:sz w:val="22"/>
              </w:rPr>
              <w:t>現状値</w:t>
            </w:r>
          </w:p>
        </w:tc>
        <w:tc>
          <w:tcPr>
            <w:tcW w:w="2558" w:type="dxa"/>
          </w:tcPr>
          <w:p w14:paraId="47A5DB4B" w14:textId="77777777" w:rsidR="00C21C4C" w:rsidRPr="00936B0C" w:rsidRDefault="00C21C4C" w:rsidP="00A56410">
            <w:pPr>
              <w:jc w:val="center"/>
              <w:rPr>
                <w:sz w:val="22"/>
              </w:rPr>
            </w:pPr>
            <w:r w:rsidRPr="00936B0C">
              <w:rPr>
                <w:rFonts w:hint="eastAsia"/>
                <w:sz w:val="22"/>
              </w:rPr>
              <w:t>目標値</w:t>
            </w:r>
          </w:p>
        </w:tc>
      </w:tr>
      <w:tr w:rsidR="00C21C4C" w:rsidRPr="00936B0C" w14:paraId="14FBD9AC" w14:textId="77777777" w:rsidTr="00A56410">
        <w:tc>
          <w:tcPr>
            <w:tcW w:w="3304" w:type="dxa"/>
            <w:vAlign w:val="center"/>
          </w:tcPr>
          <w:p w14:paraId="1E30F688" w14:textId="77777777" w:rsidR="00C21C4C" w:rsidRPr="00936B0C" w:rsidRDefault="00C21C4C" w:rsidP="00A56410">
            <w:pPr>
              <w:rPr>
                <w:sz w:val="22"/>
              </w:rPr>
            </w:pPr>
            <w:r w:rsidRPr="00936B0C">
              <w:rPr>
                <w:rFonts w:hint="eastAsia"/>
                <w:sz w:val="22"/>
              </w:rPr>
              <w:t>まちづくりの提案をする団体数</w:t>
            </w:r>
          </w:p>
        </w:tc>
        <w:tc>
          <w:tcPr>
            <w:tcW w:w="1260" w:type="dxa"/>
            <w:vAlign w:val="center"/>
          </w:tcPr>
          <w:p w14:paraId="576E7355" w14:textId="77777777" w:rsidR="00C21C4C" w:rsidRPr="00936B0C" w:rsidRDefault="00C21C4C" w:rsidP="00A56410">
            <w:pPr>
              <w:jc w:val="center"/>
              <w:rPr>
                <w:sz w:val="22"/>
              </w:rPr>
            </w:pPr>
            <w:r w:rsidRPr="00936B0C">
              <w:rPr>
                <w:rFonts w:hint="eastAsia"/>
                <w:sz w:val="22"/>
              </w:rPr>
              <w:t>団体</w:t>
            </w:r>
          </w:p>
        </w:tc>
        <w:tc>
          <w:tcPr>
            <w:tcW w:w="2659" w:type="dxa"/>
            <w:vAlign w:val="center"/>
          </w:tcPr>
          <w:p w14:paraId="434B58FF" w14:textId="77777777" w:rsidR="00C21C4C" w:rsidRPr="00936B0C" w:rsidRDefault="00C21C4C" w:rsidP="00A56410">
            <w:pPr>
              <w:jc w:val="center"/>
              <w:rPr>
                <w:sz w:val="22"/>
              </w:rPr>
            </w:pPr>
            <w:r w:rsidRPr="00936B0C">
              <w:rPr>
                <w:rFonts w:hint="eastAsia"/>
                <w:sz w:val="22"/>
              </w:rPr>
              <w:t>５１</w:t>
            </w:r>
          </w:p>
          <w:p w14:paraId="3CA215AA"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58" w:type="dxa"/>
            <w:vAlign w:val="center"/>
          </w:tcPr>
          <w:p w14:paraId="3125EB3B" w14:textId="77777777" w:rsidR="00C21C4C" w:rsidRPr="00936B0C" w:rsidRDefault="00C21C4C" w:rsidP="00A56410">
            <w:pPr>
              <w:jc w:val="center"/>
              <w:rPr>
                <w:sz w:val="22"/>
              </w:rPr>
            </w:pPr>
            <w:r w:rsidRPr="00936B0C">
              <w:rPr>
                <w:rFonts w:hint="eastAsia"/>
                <w:sz w:val="22"/>
              </w:rPr>
              <w:t>６０</w:t>
            </w:r>
          </w:p>
          <w:p w14:paraId="16BE136C"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113D771F" w14:textId="77777777" w:rsidTr="00A56410">
        <w:tc>
          <w:tcPr>
            <w:tcW w:w="3304" w:type="dxa"/>
            <w:vAlign w:val="center"/>
          </w:tcPr>
          <w:p w14:paraId="1CDA613F" w14:textId="77777777" w:rsidR="00C21C4C" w:rsidRPr="00936B0C" w:rsidRDefault="00C21C4C" w:rsidP="00A56410">
            <w:pPr>
              <w:rPr>
                <w:sz w:val="22"/>
              </w:rPr>
            </w:pPr>
            <w:r w:rsidRPr="00936B0C">
              <w:rPr>
                <w:rFonts w:hint="eastAsia"/>
                <w:sz w:val="22"/>
              </w:rPr>
              <w:t>まちづくりの提案事業数</w:t>
            </w:r>
          </w:p>
        </w:tc>
        <w:tc>
          <w:tcPr>
            <w:tcW w:w="1260" w:type="dxa"/>
            <w:vAlign w:val="center"/>
          </w:tcPr>
          <w:p w14:paraId="00D1657D" w14:textId="77777777" w:rsidR="00C21C4C" w:rsidRPr="00936B0C" w:rsidRDefault="00C21C4C" w:rsidP="00A56410">
            <w:pPr>
              <w:jc w:val="center"/>
              <w:rPr>
                <w:sz w:val="22"/>
              </w:rPr>
            </w:pPr>
            <w:r w:rsidRPr="00936B0C">
              <w:rPr>
                <w:rFonts w:hint="eastAsia"/>
                <w:sz w:val="22"/>
              </w:rPr>
              <w:t>件</w:t>
            </w:r>
          </w:p>
        </w:tc>
        <w:tc>
          <w:tcPr>
            <w:tcW w:w="2659" w:type="dxa"/>
            <w:vAlign w:val="center"/>
          </w:tcPr>
          <w:p w14:paraId="7C2F1757" w14:textId="77777777" w:rsidR="00C21C4C" w:rsidRPr="00936B0C" w:rsidRDefault="00C21C4C" w:rsidP="00A56410">
            <w:pPr>
              <w:jc w:val="center"/>
              <w:rPr>
                <w:sz w:val="22"/>
              </w:rPr>
            </w:pPr>
            <w:r w:rsidRPr="00936B0C">
              <w:rPr>
                <w:rFonts w:hint="eastAsia"/>
                <w:sz w:val="22"/>
              </w:rPr>
              <w:t>６５</w:t>
            </w:r>
          </w:p>
          <w:p w14:paraId="359F67E2"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58" w:type="dxa"/>
            <w:vAlign w:val="center"/>
          </w:tcPr>
          <w:p w14:paraId="3F61111C" w14:textId="77777777" w:rsidR="00C21C4C" w:rsidRPr="00936B0C" w:rsidRDefault="00C21C4C" w:rsidP="00A56410">
            <w:pPr>
              <w:jc w:val="center"/>
              <w:rPr>
                <w:sz w:val="22"/>
              </w:rPr>
            </w:pPr>
            <w:r w:rsidRPr="00936B0C">
              <w:rPr>
                <w:rFonts w:hint="eastAsia"/>
                <w:sz w:val="22"/>
              </w:rPr>
              <w:t>７０</w:t>
            </w:r>
          </w:p>
          <w:p w14:paraId="09DA2801"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5F21B2DE" w14:textId="77777777" w:rsidTr="00A56410">
        <w:tc>
          <w:tcPr>
            <w:tcW w:w="3304" w:type="dxa"/>
          </w:tcPr>
          <w:p w14:paraId="7E0FA20C" w14:textId="77777777" w:rsidR="00C21C4C" w:rsidRPr="00C2263C" w:rsidRDefault="00C21C4C" w:rsidP="00A56410">
            <w:pPr>
              <w:rPr>
                <w:sz w:val="22"/>
              </w:rPr>
            </w:pPr>
            <w:r w:rsidRPr="00C2263C">
              <w:rPr>
                <w:rFonts w:hint="eastAsia"/>
                <w:sz w:val="22"/>
              </w:rPr>
              <w:t>提案型市民主役事業</w:t>
            </w:r>
            <w:r w:rsidRPr="00C2263C">
              <w:rPr>
                <w:rFonts w:hint="eastAsia"/>
                <w:sz w:val="22"/>
                <w:vertAlign w:val="superscript"/>
              </w:rPr>
              <w:t>ⅰ</w:t>
            </w:r>
            <w:r w:rsidRPr="00C2263C">
              <w:rPr>
                <w:rFonts w:hint="eastAsia"/>
                <w:sz w:val="22"/>
              </w:rPr>
              <w:t>の募集事業数</w:t>
            </w:r>
          </w:p>
        </w:tc>
        <w:tc>
          <w:tcPr>
            <w:tcW w:w="1260" w:type="dxa"/>
            <w:vAlign w:val="center"/>
          </w:tcPr>
          <w:p w14:paraId="38C892A2" w14:textId="77777777" w:rsidR="00C21C4C" w:rsidRPr="00936B0C" w:rsidRDefault="00C21C4C" w:rsidP="00A56410">
            <w:pPr>
              <w:jc w:val="center"/>
              <w:rPr>
                <w:sz w:val="22"/>
              </w:rPr>
            </w:pPr>
            <w:r w:rsidRPr="00936B0C">
              <w:rPr>
                <w:rFonts w:hint="eastAsia"/>
                <w:sz w:val="22"/>
              </w:rPr>
              <w:t>件</w:t>
            </w:r>
          </w:p>
        </w:tc>
        <w:tc>
          <w:tcPr>
            <w:tcW w:w="2659" w:type="dxa"/>
            <w:vAlign w:val="center"/>
          </w:tcPr>
          <w:p w14:paraId="01AE1677" w14:textId="0D1B36DA" w:rsidR="00C21C4C" w:rsidRPr="00936B0C" w:rsidRDefault="009B624D" w:rsidP="00A56410">
            <w:pPr>
              <w:jc w:val="center"/>
              <w:rPr>
                <w:sz w:val="22"/>
              </w:rPr>
            </w:pPr>
            <w:r>
              <w:rPr>
                <w:rFonts w:hint="eastAsia"/>
                <w:sz w:val="22"/>
              </w:rPr>
              <w:t>５６</w:t>
            </w:r>
          </w:p>
          <w:p w14:paraId="0EA07CE5" w14:textId="681409DB" w:rsidR="00C21C4C" w:rsidRPr="00936B0C" w:rsidRDefault="00C21C4C">
            <w:pPr>
              <w:jc w:val="center"/>
              <w:rPr>
                <w:sz w:val="22"/>
              </w:rPr>
            </w:pPr>
            <w:r w:rsidRPr="00936B0C">
              <w:rPr>
                <w:rFonts w:hint="eastAsia"/>
                <w:sz w:val="22"/>
              </w:rPr>
              <w:t>（</w:t>
            </w:r>
            <w:r w:rsidRPr="00936B0C">
              <w:rPr>
                <w:rFonts w:hint="eastAsia"/>
                <w:sz w:val="22"/>
              </w:rPr>
              <w:t>20</w:t>
            </w:r>
            <w:r w:rsidR="009B624D">
              <w:rPr>
                <w:rFonts w:hint="eastAsia"/>
                <w:sz w:val="22"/>
              </w:rPr>
              <w:t>20</w:t>
            </w:r>
            <w:r w:rsidRPr="00936B0C">
              <w:rPr>
                <w:rFonts w:hint="eastAsia"/>
                <w:sz w:val="22"/>
              </w:rPr>
              <w:t>年）</w:t>
            </w:r>
          </w:p>
        </w:tc>
        <w:tc>
          <w:tcPr>
            <w:tcW w:w="2558" w:type="dxa"/>
            <w:vAlign w:val="center"/>
          </w:tcPr>
          <w:p w14:paraId="3DE4105F" w14:textId="63CB0D65" w:rsidR="00C21C4C" w:rsidRPr="00936B0C" w:rsidRDefault="009B624D" w:rsidP="00A56410">
            <w:pPr>
              <w:jc w:val="center"/>
              <w:rPr>
                <w:sz w:val="22"/>
              </w:rPr>
            </w:pPr>
            <w:r>
              <w:rPr>
                <w:rFonts w:hint="eastAsia"/>
                <w:sz w:val="22"/>
              </w:rPr>
              <w:t>６</w:t>
            </w:r>
            <w:r w:rsidR="00C21C4C" w:rsidRPr="00936B0C">
              <w:rPr>
                <w:rFonts w:hint="eastAsia"/>
                <w:sz w:val="22"/>
              </w:rPr>
              <w:t>０</w:t>
            </w:r>
          </w:p>
          <w:p w14:paraId="7154D94F"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42F16234" w14:textId="77777777" w:rsidTr="006D6B79">
        <w:tc>
          <w:tcPr>
            <w:tcW w:w="3304" w:type="dxa"/>
            <w:vAlign w:val="center"/>
          </w:tcPr>
          <w:p w14:paraId="2AD7E290" w14:textId="7FCDB8AD" w:rsidR="00C21C4C" w:rsidRPr="00C2263C" w:rsidRDefault="009B624D" w:rsidP="00A56410">
            <w:pPr>
              <w:rPr>
                <w:sz w:val="22"/>
              </w:rPr>
            </w:pPr>
            <w:r w:rsidRPr="009B624D">
              <w:rPr>
                <w:rFonts w:hint="eastAsia"/>
                <w:sz w:val="22"/>
              </w:rPr>
              <w:t>各地区のまちづくり計画の策定</w:t>
            </w:r>
          </w:p>
        </w:tc>
        <w:tc>
          <w:tcPr>
            <w:tcW w:w="1260" w:type="dxa"/>
            <w:vAlign w:val="center"/>
          </w:tcPr>
          <w:p w14:paraId="371B8814" w14:textId="1232AEA6" w:rsidR="00C21C4C" w:rsidRPr="00936B0C" w:rsidRDefault="00590452">
            <w:pPr>
              <w:jc w:val="center"/>
              <w:rPr>
                <w:sz w:val="22"/>
              </w:rPr>
            </w:pPr>
            <w:r>
              <w:rPr>
                <w:rFonts w:hint="eastAsia"/>
                <w:sz w:val="22"/>
              </w:rPr>
              <w:t>地区</w:t>
            </w:r>
          </w:p>
        </w:tc>
        <w:tc>
          <w:tcPr>
            <w:tcW w:w="2659" w:type="dxa"/>
            <w:vAlign w:val="center"/>
          </w:tcPr>
          <w:p w14:paraId="364031F8" w14:textId="3D62DC10" w:rsidR="00C21C4C" w:rsidRPr="00936B0C" w:rsidRDefault="00590452" w:rsidP="00A56410">
            <w:pPr>
              <w:jc w:val="center"/>
              <w:rPr>
                <w:sz w:val="22"/>
              </w:rPr>
            </w:pPr>
            <w:r>
              <w:rPr>
                <w:rFonts w:hint="eastAsia"/>
                <w:sz w:val="22"/>
              </w:rPr>
              <w:t>１</w:t>
            </w:r>
          </w:p>
          <w:p w14:paraId="57C9D49A" w14:textId="06B2903B" w:rsidR="00C21C4C" w:rsidRPr="00936B0C" w:rsidRDefault="00C21C4C" w:rsidP="00A56410">
            <w:pPr>
              <w:jc w:val="center"/>
              <w:rPr>
                <w:sz w:val="22"/>
              </w:rPr>
            </w:pPr>
            <w:r w:rsidRPr="00936B0C">
              <w:rPr>
                <w:rFonts w:hint="eastAsia"/>
                <w:sz w:val="22"/>
              </w:rPr>
              <w:t>（</w:t>
            </w:r>
            <w:r w:rsidRPr="00936B0C">
              <w:rPr>
                <w:sz w:val="22"/>
              </w:rPr>
              <w:t>20</w:t>
            </w:r>
            <w:r w:rsidR="00590452">
              <w:rPr>
                <w:sz w:val="22"/>
              </w:rPr>
              <w:t>21</w:t>
            </w:r>
            <w:r w:rsidRPr="00936B0C">
              <w:rPr>
                <w:rFonts w:hint="eastAsia"/>
                <w:sz w:val="22"/>
              </w:rPr>
              <w:t>年）</w:t>
            </w:r>
          </w:p>
        </w:tc>
        <w:tc>
          <w:tcPr>
            <w:tcW w:w="2558" w:type="dxa"/>
            <w:vAlign w:val="center"/>
          </w:tcPr>
          <w:p w14:paraId="74EE0C28" w14:textId="0B53DDFC" w:rsidR="00C21C4C" w:rsidRPr="00936B0C" w:rsidRDefault="00590452" w:rsidP="00A56410">
            <w:pPr>
              <w:jc w:val="center"/>
              <w:rPr>
                <w:sz w:val="22"/>
              </w:rPr>
            </w:pPr>
            <w:r>
              <w:rPr>
                <w:rFonts w:hint="eastAsia"/>
                <w:sz w:val="22"/>
              </w:rPr>
              <w:t>３</w:t>
            </w:r>
          </w:p>
          <w:p w14:paraId="6B55502B" w14:textId="77777777" w:rsidR="00C21C4C" w:rsidRPr="00936B0C" w:rsidRDefault="00C21C4C" w:rsidP="00A56410">
            <w:pPr>
              <w:jc w:val="center"/>
              <w:rPr>
                <w:sz w:val="22"/>
              </w:rPr>
            </w:pPr>
            <w:r w:rsidRPr="00936B0C">
              <w:rPr>
                <w:rFonts w:hint="eastAsia"/>
                <w:sz w:val="22"/>
              </w:rPr>
              <w:t>（</w:t>
            </w:r>
            <w:r w:rsidRPr="00936B0C">
              <w:rPr>
                <w:sz w:val="22"/>
              </w:rPr>
              <w:t>20</w:t>
            </w:r>
            <w:r w:rsidRPr="00936B0C">
              <w:rPr>
                <w:rFonts w:hint="eastAsia"/>
                <w:sz w:val="22"/>
              </w:rPr>
              <w:t>24</w:t>
            </w:r>
            <w:r w:rsidRPr="00936B0C">
              <w:rPr>
                <w:rFonts w:hint="eastAsia"/>
                <w:sz w:val="22"/>
              </w:rPr>
              <w:t>年）</w:t>
            </w:r>
          </w:p>
        </w:tc>
      </w:tr>
      <w:tr w:rsidR="00C21C4C" w:rsidRPr="00936B0C" w14:paraId="52908330" w14:textId="77777777" w:rsidTr="00A56410">
        <w:tc>
          <w:tcPr>
            <w:tcW w:w="3304" w:type="dxa"/>
          </w:tcPr>
          <w:p w14:paraId="415143FA" w14:textId="77777777" w:rsidR="00C21C4C" w:rsidRPr="00C2263C" w:rsidRDefault="00C21C4C" w:rsidP="00A56410">
            <w:pPr>
              <w:rPr>
                <w:sz w:val="22"/>
              </w:rPr>
            </w:pPr>
            <w:r w:rsidRPr="00C2263C">
              <w:rPr>
                <w:rFonts w:hint="eastAsia"/>
                <w:sz w:val="22"/>
              </w:rPr>
              <w:t>シェアリングエコノミー</w:t>
            </w:r>
            <w:r w:rsidRPr="00C2263C">
              <w:rPr>
                <w:rFonts w:hint="eastAsia"/>
                <w:sz w:val="22"/>
                <w:vertAlign w:val="superscript"/>
              </w:rPr>
              <w:t>ⅱ</w:t>
            </w:r>
            <w:r w:rsidRPr="00C2263C">
              <w:rPr>
                <w:rFonts w:hint="eastAsia"/>
                <w:sz w:val="22"/>
              </w:rPr>
              <w:t>サービス市内登録数</w:t>
            </w:r>
          </w:p>
        </w:tc>
        <w:tc>
          <w:tcPr>
            <w:tcW w:w="1260" w:type="dxa"/>
            <w:vAlign w:val="center"/>
          </w:tcPr>
          <w:p w14:paraId="65A9948D" w14:textId="77777777" w:rsidR="00C21C4C" w:rsidRPr="00936B0C" w:rsidRDefault="00C21C4C" w:rsidP="00A142CB">
            <w:pPr>
              <w:jc w:val="center"/>
              <w:rPr>
                <w:sz w:val="22"/>
              </w:rPr>
            </w:pPr>
            <w:r w:rsidRPr="00936B0C">
              <w:rPr>
                <w:rFonts w:hint="eastAsia"/>
                <w:sz w:val="22"/>
              </w:rPr>
              <w:t>件</w:t>
            </w:r>
          </w:p>
        </w:tc>
        <w:tc>
          <w:tcPr>
            <w:tcW w:w="2659" w:type="dxa"/>
            <w:vAlign w:val="center"/>
          </w:tcPr>
          <w:p w14:paraId="35B4D10C" w14:textId="77777777" w:rsidR="00C21C4C" w:rsidRPr="00936B0C" w:rsidRDefault="00C21C4C" w:rsidP="00A56410">
            <w:pPr>
              <w:jc w:val="center"/>
              <w:rPr>
                <w:sz w:val="22"/>
              </w:rPr>
            </w:pPr>
            <w:r w:rsidRPr="00936B0C">
              <w:rPr>
                <w:rFonts w:hint="eastAsia"/>
                <w:sz w:val="22"/>
              </w:rPr>
              <w:t>２４</w:t>
            </w:r>
          </w:p>
          <w:p w14:paraId="74C47B71" w14:textId="77777777" w:rsidR="00C21C4C" w:rsidRPr="00936B0C" w:rsidRDefault="00C21C4C" w:rsidP="00A56410">
            <w:pPr>
              <w:jc w:val="center"/>
              <w:rPr>
                <w:sz w:val="22"/>
              </w:rPr>
            </w:pPr>
            <w:r w:rsidRPr="00936B0C">
              <w:rPr>
                <w:rFonts w:hint="eastAsia"/>
                <w:sz w:val="22"/>
              </w:rPr>
              <w:t>（</w:t>
            </w:r>
            <w:r w:rsidRPr="00936B0C">
              <w:rPr>
                <w:sz w:val="22"/>
              </w:rPr>
              <w:t>201</w:t>
            </w:r>
            <w:r w:rsidRPr="00936B0C">
              <w:rPr>
                <w:rFonts w:hint="eastAsia"/>
                <w:sz w:val="22"/>
              </w:rPr>
              <w:t>8</w:t>
            </w:r>
            <w:r w:rsidRPr="00936B0C">
              <w:rPr>
                <w:rFonts w:hint="eastAsia"/>
                <w:sz w:val="22"/>
              </w:rPr>
              <w:t>年）</w:t>
            </w:r>
          </w:p>
        </w:tc>
        <w:tc>
          <w:tcPr>
            <w:tcW w:w="2558" w:type="dxa"/>
            <w:vAlign w:val="center"/>
          </w:tcPr>
          <w:p w14:paraId="30C0A632" w14:textId="77777777" w:rsidR="00C21C4C" w:rsidRPr="00936B0C" w:rsidRDefault="00C21C4C" w:rsidP="00A56410">
            <w:pPr>
              <w:jc w:val="center"/>
              <w:rPr>
                <w:sz w:val="22"/>
              </w:rPr>
            </w:pPr>
            <w:r w:rsidRPr="00936B0C">
              <w:rPr>
                <w:rFonts w:hint="eastAsia"/>
                <w:sz w:val="22"/>
              </w:rPr>
              <w:t>５５</w:t>
            </w:r>
          </w:p>
          <w:p w14:paraId="69B4A7A6" w14:textId="77777777" w:rsidR="00C21C4C" w:rsidRPr="00936B0C" w:rsidRDefault="00C21C4C" w:rsidP="00A56410">
            <w:pPr>
              <w:jc w:val="center"/>
              <w:rPr>
                <w:sz w:val="22"/>
              </w:rPr>
            </w:pPr>
            <w:r w:rsidRPr="00936B0C">
              <w:rPr>
                <w:rFonts w:hint="eastAsia"/>
                <w:sz w:val="22"/>
              </w:rPr>
              <w:t>（</w:t>
            </w:r>
            <w:r w:rsidRPr="00936B0C">
              <w:rPr>
                <w:sz w:val="22"/>
              </w:rPr>
              <w:t>20</w:t>
            </w:r>
            <w:r w:rsidRPr="00936B0C">
              <w:rPr>
                <w:rFonts w:hint="eastAsia"/>
                <w:sz w:val="22"/>
              </w:rPr>
              <w:t>24</w:t>
            </w:r>
            <w:r w:rsidRPr="00936B0C">
              <w:rPr>
                <w:rFonts w:hint="eastAsia"/>
                <w:sz w:val="22"/>
              </w:rPr>
              <w:t>年）</w:t>
            </w:r>
          </w:p>
        </w:tc>
      </w:tr>
    </w:tbl>
    <w:p w14:paraId="0D05BA42" w14:textId="77777777" w:rsidR="00C21C4C" w:rsidRPr="00936B0C" w:rsidRDefault="00C21C4C" w:rsidP="00C21C4C"/>
    <w:tbl>
      <w:tblPr>
        <w:tblStyle w:val="a3"/>
        <w:tblW w:w="0" w:type="auto"/>
        <w:tblInd w:w="108" w:type="dxa"/>
        <w:tblLook w:val="04A0" w:firstRow="1" w:lastRow="0" w:firstColumn="1" w:lastColumn="0" w:noHBand="0" w:noVBand="1"/>
      </w:tblPr>
      <w:tblGrid>
        <w:gridCol w:w="9813"/>
      </w:tblGrid>
      <w:tr w:rsidR="00C21C4C" w:rsidRPr="00936B0C" w14:paraId="060CBEA3" w14:textId="77777777" w:rsidTr="00A56410">
        <w:tc>
          <w:tcPr>
            <w:tcW w:w="9813" w:type="dxa"/>
            <w:tcBorders>
              <w:bottom w:val="single" w:sz="4" w:space="0" w:color="auto"/>
            </w:tcBorders>
            <w:shd w:val="clear" w:color="auto" w:fill="C6D9F1" w:themeFill="text2" w:themeFillTint="33"/>
          </w:tcPr>
          <w:p w14:paraId="2FC72615"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市民主役の推進</w:t>
            </w:r>
          </w:p>
        </w:tc>
      </w:tr>
      <w:tr w:rsidR="00C21C4C" w:rsidRPr="00936B0C" w14:paraId="420CC29B" w14:textId="77777777" w:rsidTr="00A56410">
        <w:tc>
          <w:tcPr>
            <w:tcW w:w="9813" w:type="dxa"/>
            <w:shd w:val="clear" w:color="auto" w:fill="auto"/>
          </w:tcPr>
          <w:p w14:paraId="31FA1FE0" w14:textId="2D676855" w:rsidR="00C21C4C" w:rsidRPr="00936B0C" w:rsidRDefault="00C21C4C" w:rsidP="00A56410">
            <w:pPr>
              <w:ind w:firstLineChars="100" w:firstLine="220"/>
              <w:rPr>
                <w:sz w:val="22"/>
              </w:rPr>
            </w:pPr>
            <w:r w:rsidRPr="00936B0C">
              <w:rPr>
                <w:rFonts w:hint="eastAsia"/>
                <w:sz w:val="22"/>
              </w:rPr>
              <w:t>市民提案から「鯖江市民主役条例」（２０１０年（平成２２年）制定）を創り上げ、早い時期から「市民主役」「市民協働」のまちづくりを進めてきた鯖江市において、若者を含む幅広い層の市民がふるさとに愛着を持ち、誇りややりがいを持って自ら市政や地域経営に直接携わることができる</w:t>
            </w:r>
            <w:r w:rsidR="008344C5">
              <w:rPr>
                <w:rFonts w:hint="eastAsia"/>
                <w:sz w:val="22"/>
              </w:rPr>
              <w:t>活躍の場</w:t>
            </w:r>
            <w:r w:rsidRPr="00936B0C">
              <w:rPr>
                <w:rFonts w:hint="eastAsia"/>
                <w:sz w:val="22"/>
              </w:rPr>
              <w:t>づくりを</w:t>
            </w:r>
            <w:r w:rsidR="003E4062">
              <w:rPr>
                <w:rFonts w:hint="eastAsia"/>
                <w:sz w:val="22"/>
              </w:rPr>
              <w:t>さらに</w:t>
            </w:r>
            <w:r w:rsidRPr="00936B0C">
              <w:rPr>
                <w:rFonts w:hint="eastAsia"/>
                <w:sz w:val="22"/>
              </w:rPr>
              <w:t>進めることで、一人でも多くの市民参加</w:t>
            </w:r>
            <w:r w:rsidR="008344C5">
              <w:rPr>
                <w:rFonts w:hint="eastAsia"/>
                <w:sz w:val="22"/>
              </w:rPr>
              <w:t>を図るとともに、「市民力」を発揮できる市民活躍の</w:t>
            </w:r>
            <w:r w:rsidRPr="00936B0C">
              <w:rPr>
                <w:rFonts w:hint="eastAsia"/>
                <w:sz w:val="22"/>
              </w:rPr>
              <w:t>まちづくりを目指します。</w:t>
            </w:r>
          </w:p>
          <w:p w14:paraId="63A591BD" w14:textId="77777777" w:rsidR="00C21C4C" w:rsidRPr="00936B0C" w:rsidRDefault="00C21C4C" w:rsidP="00A56410">
            <w:pPr>
              <w:ind w:firstLineChars="100" w:firstLine="220"/>
              <w:rPr>
                <w:sz w:val="22"/>
              </w:rPr>
            </w:pPr>
            <w:r w:rsidRPr="00936B0C">
              <w:rPr>
                <w:rFonts w:hint="eastAsia"/>
                <w:sz w:val="22"/>
              </w:rPr>
              <w:t>また、各地区において住民自らが創意工夫を凝らした事業を行い、地区の活性化に取り組む住民自治の更なる充実を図ります。</w:t>
            </w:r>
          </w:p>
          <w:p w14:paraId="61D4F6CB"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1273266B" wp14:editId="66958300">
                  <wp:extent cx="461631" cy="453600"/>
                  <wp:effectExtent l="0" t="0" r="0" b="381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10CF96AE" wp14:editId="06D45879">
                  <wp:extent cx="461866" cy="453600"/>
                  <wp:effectExtent l="0" t="0" r="0" b="381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B52C378" wp14:editId="51219E32">
                  <wp:extent cx="453600" cy="453600"/>
                  <wp:effectExtent l="0" t="0" r="3810" b="3810"/>
                  <wp:docPr id="138" name="図 138" descr="C:\Users\odani.masayuki\AppData\Local\Microsoft\Windows\INetCache\Content.Word\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ni.masayuki\AppData\Local\Microsoft\Windows\INetCache\Content.Word\sdg_icon_17_ja.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3600" cy="453600"/>
                          </a:xfrm>
                          <a:prstGeom prst="rect">
                            <a:avLst/>
                          </a:prstGeom>
                          <a:noFill/>
                          <a:ln>
                            <a:noFill/>
                          </a:ln>
                        </pic:spPr>
                      </pic:pic>
                    </a:graphicData>
                  </a:graphic>
                </wp:inline>
              </w:drawing>
            </w:r>
          </w:p>
        </w:tc>
      </w:tr>
      <w:tr w:rsidR="00C21C4C" w:rsidRPr="00936B0C" w14:paraId="574FFA61" w14:textId="77777777" w:rsidTr="00A56410">
        <w:tc>
          <w:tcPr>
            <w:tcW w:w="9813" w:type="dxa"/>
          </w:tcPr>
          <w:p w14:paraId="7E928D9F" w14:textId="77777777" w:rsidR="00C21C4C" w:rsidRPr="00936B0C" w:rsidRDefault="00C21C4C" w:rsidP="00A56410">
            <w:pPr>
              <w:jc w:val="center"/>
              <w:rPr>
                <w:sz w:val="22"/>
              </w:rPr>
            </w:pPr>
            <w:r w:rsidRPr="00936B0C">
              <w:rPr>
                <w:rFonts w:hint="eastAsia"/>
                <w:sz w:val="22"/>
              </w:rPr>
              <w:t>主要な事業</w:t>
            </w:r>
          </w:p>
        </w:tc>
      </w:tr>
      <w:tr w:rsidR="00C21C4C" w:rsidRPr="00936B0C" w14:paraId="59CC190B" w14:textId="77777777" w:rsidTr="00A56410">
        <w:tc>
          <w:tcPr>
            <w:tcW w:w="9813" w:type="dxa"/>
            <w:tcBorders>
              <w:bottom w:val="single" w:sz="4" w:space="0" w:color="auto"/>
            </w:tcBorders>
          </w:tcPr>
          <w:p w14:paraId="3245518D" w14:textId="77777777" w:rsidR="00C21C4C" w:rsidRPr="00936B0C" w:rsidRDefault="00C21C4C" w:rsidP="00A56410">
            <w:pPr>
              <w:rPr>
                <w:sz w:val="22"/>
              </w:rPr>
            </w:pPr>
            <w:r w:rsidRPr="00936B0C">
              <w:rPr>
                <w:rFonts w:hint="eastAsia"/>
                <w:sz w:val="22"/>
              </w:rPr>
              <w:t>○提案型市民主役事業</w:t>
            </w:r>
          </w:p>
          <w:p w14:paraId="285660CC" w14:textId="77777777" w:rsidR="00C21C4C" w:rsidRPr="00936B0C" w:rsidRDefault="00C21C4C" w:rsidP="00A56410">
            <w:pPr>
              <w:rPr>
                <w:sz w:val="22"/>
                <w:vertAlign w:val="superscript"/>
              </w:rPr>
            </w:pPr>
            <w:r w:rsidRPr="00936B0C">
              <w:rPr>
                <w:rFonts w:hint="eastAsia"/>
                <w:sz w:val="22"/>
              </w:rPr>
              <w:t>○まちづくり基金事業</w:t>
            </w:r>
            <w:r>
              <w:rPr>
                <w:rFonts w:hint="eastAsia"/>
                <w:sz w:val="22"/>
                <w:vertAlign w:val="superscript"/>
              </w:rPr>
              <w:t>ⅲ</w:t>
            </w:r>
          </w:p>
          <w:p w14:paraId="14CC2C08" w14:textId="77777777" w:rsidR="00C21C4C" w:rsidRPr="00936B0C" w:rsidRDefault="00C21C4C" w:rsidP="00A56410">
            <w:pPr>
              <w:rPr>
                <w:sz w:val="22"/>
              </w:rPr>
            </w:pPr>
            <w:r w:rsidRPr="00936B0C">
              <w:rPr>
                <w:rFonts w:hint="eastAsia"/>
                <w:sz w:val="22"/>
              </w:rPr>
              <w:t>○融和と協働のまちづくり事業</w:t>
            </w:r>
            <w:r>
              <w:rPr>
                <w:rFonts w:hint="eastAsia"/>
                <w:sz w:val="22"/>
                <w:vertAlign w:val="superscript"/>
              </w:rPr>
              <w:t>ⅳ</w:t>
            </w:r>
          </w:p>
          <w:p w14:paraId="77C1F20A" w14:textId="77777777" w:rsidR="00C21C4C" w:rsidRPr="00936B0C" w:rsidRDefault="00C21C4C" w:rsidP="00A56410">
            <w:pPr>
              <w:rPr>
                <w:sz w:val="22"/>
                <w:vertAlign w:val="superscript"/>
              </w:rPr>
            </w:pPr>
            <w:r w:rsidRPr="00936B0C">
              <w:rPr>
                <w:rFonts w:hint="eastAsia"/>
                <w:sz w:val="22"/>
              </w:rPr>
              <w:t>○市民まちづくり応援団事業</w:t>
            </w:r>
            <w:r>
              <w:rPr>
                <w:rFonts w:hint="eastAsia"/>
                <w:sz w:val="22"/>
                <w:vertAlign w:val="superscript"/>
              </w:rPr>
              <w:t>ⅴ</w:t>
            </w:r>
          </w:p>
          <w:p w14:paraId="666F603E" w14:textId="77777777" w:rsidR="00C21C4C" w:rsidRPr="00936B0C" w:rsidRDefault="00C21C4C" w:rsidP="00A56410">
            <w:pPr>
              <w:rPr>
                <w:sz w:val="22"/>
              </w:rPr>
            </w:pPr>
            <w:r w:rsidRPr="00936B0C">
              <w:rPr>
                <w:rFonts w:hint="eastAsia"/>
                <w:sz w:val="22"/>
              </w:rPr>
              <w:t>○シェアリングエコノミー推進事業</w:t>
            </w:r>
          </w:p>
        </w:tc>
      </w:tr>
    </w:tbl>
    <w:p w14:paraId="05E991C4" w14:textId="77777777" w:rsidR="00C21C4C" w:rsidRPr="00936B0C" w:rsidRDefault="00C21C4C" w:rsidP="00C21C4C"/>
    <w:p w14:paraId="6C89CCB7" w14:textId="77777777" w:rsidR="00C21C4C" w:rsidRPr="00936B0C" w:rsidRDefault="00C21C4C" w:rsidP="00C21C4C">
      <w:pPr>
        <w:widowControl/>
        <w:jc w:val="left"/>
        <w:rPr>
          <w:rFonts w:asciiTheme="majorEastAsia" w:eastAsiaTheme="majorEastAsia" w:hAnsiTheme="majorEastAsia"/>
          <w:b/>
          <w:sz w:val="24"/>
          <w:szCs w:val="24"/>
        </w:rPr>
      </w:pPr>
      <w:r w:rsidRPr="001C13BD">
        <w:rPr>
          <w:rFonts w:asciiTheme="minorEastAsia" w:hAnsiTheme="minorEastAsia" w:cs="HG丸ｺﾞｼｯｸM-PRO"/>
          <w:noProof/>
          <w:kern w:val="0"/>
          <w:sz w:val="22"/>
        </w:rPr>
        <mc:AlternateContent>
          <mc:Choice Requires="wpg">
            <w:drawing>
              <wp:anchor distT="0" distB="0" distL="114300" distR="114300" simplePos="0" relativeHeight="251758592" behindDoc="0" locked="0" layoutInCell="1" allowOverlap="1" wp14:anchorId="11BEC892" wp14:editId="5F214BCC">
                <wp:simplePos x="0" y="0"/>
                <wp:positionH relativeFrom="column">
                  <wp:posOffset>-15680</wp:posOffset>
                </wp:positionH>
                <wp:positionV relativeFrom="page">
                  <wp:posOffset>8238392</wp:posOffset>
                </wp:positionV>
                <wp:extent cx="6248400" cy="2205355"/>
                <wp:effectExtent l="0" t="0" r="0" b="4445"/>
                <wp:wrapNone/>
                <wp:docPr id="175" name="グループ化 175"/>
                <wp:cNvGraphicFramePr/>
                <a:graphic xmlns:a="http://schemas.openxmlformats.org/drawingml/2006/main">
                  <a:graphicData uri="http://schemas.microsoft.com/office/word/2010/wordprocessingGroup">
                    <wpg:wgp>
                      <wpg:cNvGrpSpPr/>
                      <wpg:grpSpPr>
                        <a:xfrm>
                          <a:off x="0" y="0"/>
                          <a:ext cx="6248400" cy="2205355"/>
                          <a:chOff x="0" y="48354"/>
                          <a:chExt cx="5810250" cy="683080"/>
                        </a:xfrm>
                      </wpg:grpSpPr>
                      <wps:wsp>
                        <wps:cNvPr id="176" name="直線コネクタ 176"/>
                        <wps:cNvCnPr/>
                        <wps:spPr>
                          <a:xfrm>
                            <a:off x="116379" y="48354"/>
                            <a:ext cx="2029339" cy="0"/>
                          </a:xfrm>
                          <a:prstGeom prst="line">
                            <a:avLst/>
                          </a:prstGeom>
                          <a:noFill/>
                          <a:ln w="9525" cap="flat" cmpd="sng" algn="ctr">
                            <a:solidFill>
                              <a:srgbClr val="4F81BD">
                                <a:shade val="95000"/>
                                <a:satMod val="105000"/>
                              </a:srgbClr>
                            </a:solidFill>
                            <a:prstDash val="solid"/>
                          </a:ln>
                          <a:effectLst/>
                        </wps:spPr>
                        <wps:bodyPr/>
                      </wps:wsp>
                      <wps:wsp>
                        <wps:cNvPr id="177" name="テキスト ボックス 2"/>
                        <wps:cNvSpPr txBox="1">
                          <a:spLocks noChangeArrowheads="1"/>
                        </wps:cNvSpPr>
                        <wps:spPr bwMode="auto">
                          <a:xfrm>
                            <a:off x="0" y="51525"/>
                            <a:ext cx="5810250" cy="679909"/>
                          </a:xfrm>
                          <a:prstGeom prst="rect">
                            <a:avLst/>
                          </a:prstGeom>
                          <a:noFill/>
                          <a:ln w="9525">
                            <a:noFill/>
                            <a:miter lim="800000"/>
                            <a:headEnd/>
                            <a:tailEnd/>
                          </a:ln>
                        </wps:spPr>
                        <wps:txbx>
                          <w:txbxContent>
                            <w:p w14:paraId="4868211B"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7040DE">
                                <w:rPr>
                                  <w:rFonts w:hint="eastAsia"/>
                                  <w:sz w:val="16"/>
                                  <w:szCs w:val="16"/>
                                </w:rPr>
                                <w:t>提案型市民主役事業</w:t>
                              </w:r>
                              <w:r>
                                <w:rPr>
                                  <w:rFonts w:hint="eastAsia"/>
                                  <w:sz w:val="16"/>
                                  <w:szCs w:val="16"/>
                                </w:rPr>
                                <w:t>とは、</w:t>
                              </w:r>
                              <w:r w:rsidRPr="00D9762B">
                                <w:rPr>
                                  <w:rFonts w:hint="eastAsia"/>
                                  <w:sz w:val="16"/>
                                  <w:szCs w:val="16"/>
                                </w:rPr>
                                <w:t>市が行っている事業の中から、市民団体等が「新しい公共」の担い手として行った方が良い事業</w:t>
                              </w:r>
                              <w:r>
                                <w:rPr>
                                  <w:rFonts w:hint="eastAsia"/>
                                  <w:sz w:val="16"/>
                                  <w:szCs w:val="16"/>
                                </w:rPr>
                                <w:t>について、</w:t>
                              </w:r>
                              <w:r w:rsidRPr="00D9762B">
                                <w:rPr>
                                  <w:rFonts w:hint="eastAsia"/>
                                  <w:sz w:val="16"/>
                                  <w:szCs w:val="16"/>
                                </w:rPr>
                                <w:t>市民活動団体、地域のまちづくり組織、事業者等を対象に提案を募り</w:t>
                              </w:r>
                              <w:r>
                                <w:rPr>
                                  <w:rFonts w:hint="eastAsia"/>
                                  <w:sz w:val="16"/>
                                  <w:szCs w:val="16"/>
                                </w:rPr>
                                <w:t>、</w:t>
                              </w:r>
                              <w:r w:rsidRPr="00D9762B">
                                <w:rPr>
                                  <w:rFonts w:hint="eastAsia"/>
                                  <w:sz w:val="16"/>
                                  <w:szCs w:val="16"/>
                                </w:rPr>
                                <w:t>委託・民営化する</w:t>
                              </w:r>
                              <w:r>
                                <w:rPr>
                                  <w:rFonts w:hint="eastAsia"/>
                                  <w:sz w:val="16"/>
                                  <w:szCs w:val="16"/>
                                </w:rPr>
                                <w:t>事業のこと。</w:t>
                              </w:r>
                            </w:p>
                            <w:p w14:paraId="5DCADAEE" w14:textId="77777777" w:rsidR="00590452" w:rsidRPr="00EC2CB8" w:rsidRDefault="00590452" w:rsidP="00C21C4C">
                              <w:pPr>
                                <w:spacing w:line="240" w:lineRule="exact"/>
                                <w:ind w:left="160" w:hangingChars="100" w:hanging="160"/>
                                <w:rPr>
                                  <w:sz w:val="16"/>
                                  <w:szCs w:val="16"/>
                                </w:rPr>
                              </w:pPr>
                              <w:r>
                                <w:rPr>
                                  <w:rFonts w:hint="eastAsia"/>
                                  <w:sz w:val="16"/>
                                  <w:szCs w:val="16"/>
                                </w:rPr>
                                <w:t>ⅱ</w:t>
                              </w:r>
                              <w:r w:rsidRPr="001C13BD">
                                <w:rPr>
                                  <w:rFonts w:hint="eastAsia"/>
                                  <w:sz w:val="16"/>
                                  <w:szCs w:val="16"/>
                                </w:rPr>
                                <w:t xml:space="preserve"> </w:t>
                              </w:r>
                              <w:r w:rsidRPr="001C13BD">
                                <w:rPr>
                                  <w:rFonts w:hint="eastAsia"/>
                                  <w:sz w:val="16"/>
                                  <w:szCs w:val="16"/>
                                </w:rPr>
                                <w:t>シェアリングエコノミーとは、物・サービス・場所などを多くの人と共有・交換して利用する社会的な仕組み。自動車を共有するカーシェアリングをはじめ、ソーシャルメディアを活用して、個人間の貸し借りを仲介する様々なシェアリングサービスが登場しています。</w:t>
                              </w:r>
                            </w:p>
                            <w:p w14:paraId="4A3DB94C" w14:textId="77777777"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D9762B">
                                <w:rPr>
                                  <w:rFonts w:hint="eastAsia"/>
                                  <w:sz w:val="16"/>
                                  <w:szCs w:val="16"/>
                                </w:rPr>
                                <w:t>まちづくり基金事業</w:t>
                              </w:r>
                              <w:r>
                                <w:rPr>
                                  <w:rFonts w:hint="eastAsia"/>
                                  <w:sz w:val="16"/>
                                  <w:szCs w:val="16"/>
                                </w:rPr>
                                <w:t>とは、</w:t>
                              </w:r>
                              <w:r w:rsidRPr="00D9762B">
                                <w:rPr>
                                  <w:rFonts w:hint="eastAsia"/>
                                  <w:sz w:val="16"/>
                                  <w:szCs w:val="16"/>
                                </w:rPr>
                                <w:t>市民活動団体やボランティア団体が行う公益的な取組みに対して、まちづくり基金から補助を行う</w:t>
                              </w:r>
                              <w:r>
                                <w:rPr>
                                  <w:rFonts w:hint="eastAsia"/>
                                  <w:sz w:val="16"/>
                                  <w:szCs w:val="16"/>
                                </w:rPr>
                                <w:t>事業のこと。</w:t>
                              </w:r>
                              <w:r w:rsidRPr="00D9762B">
                                <w:rPr>
                                  <w:rFonts w:hint="eastAsia"/>
                                  <w:sz w:val="16"/>
                                  <w:szCs w:val="16"/>
                                </w:rPr>
                                <w:t>この基金は、ふるさと納税や市民</w:t>
                              </w:r>
                              <w:r>
                                <w:rPr>
                                  <w:rFonts w:hint="eastAsia"/>
                                  <w:sz w:val="16"/>
                                  <w:szCs w:val="16"/>
                                </w:rPr>
                                <w:t>から</w:t>
                              </w:r>
                              <w:r w:rsidRPr="00D9762B">
                                <w:rPr>
                                  <w:rFonts w:hint="eastAsia"/>
                                  <w:sz w:val="16"/>
                                  <w:szCs w:val="16"/>
                                </w:rPr>
                                <w:t>の寄付と市の財源により構成されています</w:t>
                              </w:r>
                              <w:r>
                                <w:rPr>
                                  <w:rFonts w:hint="eastAsia"/>
                                  <w:sz w:val="16"/>
                                  <w:szCs w:val="16"/>
                                </w:rPr>
                                <w:t>。</w:t>
                              </w:r>
                            </w:p>
                            <w:p w14:paraId="3CFA7479" w14:textId="77777777" w:rsidR="00590452"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8D4F2E">
                                <w:rPr>
                                  <w:rFonts w:hint="eastAsia"/>
                                  <w:sz w:val="16"/>
                                  <w:szCs w:val="16"/>
                                </w:rPr>
                                <w:t>融和と協働のまちづくり事業</w:t>
                              </w:r>
                              <w:r>
                                <w:rPr>
                                  <w:rFonts w:hint="eastAsia"/>
                                  <w:sz w:val="16"/>
                                  <w:szCs w:val="16"/>
                                </w:rPr>
                                <w:t>とは、</w:t>
                              </w:r>
                              <w:r w:rsidRPr="008D4F2E">
                                <w:rPr>
                                  <w:rFonts w:hint="eastAsia"/>
                                  <w:sz w:val="16"/>
                                  <w:szCs w:val="16"/>
                                </w:rPr>
                                <w:t>区長会連合会、地区区長会、町内会が自主的に取り組む「歴史、文化、生活、自然などの地域資源を活かした事業」、「地域活性化に資する事業」に対し交付金を交付</w:t>
                              </w:r>
                              <w:r>
                                <w:rPr>
                                  <w:rFonts w:hint="eastAsia"/>
                                  <w:sz w:val="16"/>
                                  <w:szCs w:val="16"/>
                                </w:rPr>
                                <w:t>し、個性的な地域づくりや地域の活性化を推進する事業のこと。</w:t>
                              </w:r>
                            </w:p>
                            <w:p w14:paraId="6F5313F4" w14:textId="77777777" w:rsidR="00590452" w:rsidRDefault="00590452" w:rsidP="00C21C4C">
                              <w:pPr>
                                <w:spacing w:line="240" w:lineRule="exact"/>
                                <w:ind w:left="160" w:hangingChars="100" w:hanging="160"/>
                              </w:pPr>
                              <w:r>
                                <w:rPr>
                                  <w:rFonts w:hint="eastAsia"/>
                                  <w:sz w:val="16"/>
                                  <w:szCs w:val="16"/>
                                </w:rPr>
                                <w:t>ⅴ</w:t>
                              </w:r>
                              <w:r>
                                <w:rPr>
                                  <w:rFonts w:hint="eastAsia"/>
                                  <w:sz w:val="16"/>
                                  <w:szCs w:val="16"/>
                                </w:rPr>
                                <w:t xml:space="preserve"> </w:t>
                              </w:r>
                              <w:r w:rsidRPr="008D4F2E">
                                <w:rPr>
                                  <w:rFonts w:hint="eastAsia"/>
                                  <w:sz w:val="16"/>
                                  <w:szCs w:val="16"/>
                                </w:rPr>
                                <w:t>市民まちづくり応援団事業</w:t>
                              </w:r>
                              <w:r>
                                <w:rPr>
                                  <w:rFonts w:hint="eastAsia"/>
                                  <w:sz w:val="16"/>
                                  <w:szCs w:val="16"/>
                                </w:rPr>
                                <w:t>とは、</w:t>
                              </w:r>
                              <w:r w:rsidRPr="008D4F2E">
                                <w:rPr>
                                  <w:rFonts w:hint="eastAsia"/>
                                  <w:sz w:val="16"/>
                                  <w:szCs w:val="16"/>
                                </w:rPr>
                                <w:t>地区におけるまちづくりに意欲のある人のうち、人材の掘り起こしや、持続可能な地域運営の基盤づくり、人と人とをつなげるコーディネートに興味のある人材を発掘し、人材育成を図る</w:t>
                              </w:r>
                              <w:r>
                                <w:rPr>
                                  <w:rFonts w:hint="eastAsia"/>
                                  <w:sz w:val="16"/>
                                  <w:szCs w:val="16"/>
                                </w:rPr>
                                <w:t>事業のこと。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D8A10F" id="グループ化 175" o:spid="_x0000_s1266" style="position:absolute;margin-left:-1.25pt;margin-top:648.7pt;width:492pt;height:173.65pt;z-index:251758592;mso-position-horizontal-relative:text;mso-position-vertical-relative:page;mso-width-relative:margin;mso-height-relative:margin" coordorigin=",483" coordsize="58102,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">
                <v:line id="直線コネクタ 176" o:spid="_x0000_s1267" style="position:absolute;visibility:visible;mso-wrap-style:square" from="1163,483" to="21457,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1WAsIAAADcAAAADwAAAGRycy9kb3ducmV2LnhtbERPS2sCMRC+F/wPYYTeutlasHU1Losg&#10;9ODBR6E9jsm4WbqZrJtU139vCoXe5uN7zqIcXCsu1IfGs4LnLAdBrL1puFbwcVg/vYEIEdlg65kU&#10;3ChAuRw9LLAw/so7uuxjLVIIhwIV2Bi7QsqgLTkMme+IE3fyvcOYYF9L0+M1hbtWTvJ8Kh02nBos&#10;drSypL/3P07Bp8XNdquPkfzLV6VNbYw/z5R6HA/VHESkIf6L/9zvJs1/ncLvM+kC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1WAsIAAADcAAAADwAAAAAAAAAAAAAA&#10;AAChAgAAZHJzL2Rvd25yZXYueG1sUEsFBgAAAAAEAAQA+QAAAJADAAAAAA==&#10;" strokecolor="#4a7ebb"/>
                <v:shape id="_x0000_s1268" type="#_x0000_t202" style="position:absolute;top:515;width:58102;height:6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7040DE">
                          <w:rPr>
                            <w:rFonts w:hint="eastAsia"/>
                            <w:sz w:val="16"/>
                            <w:szCs w:val="16"/>
                          </w:rPr>
                          <w:t>提案型市民主役事業</w:t>
                        </w:r>
                        <w:r>
                          <w:rPr>
                            <w:rFonts w:hint="eastAsia"/>
                            <w:sz w:val="16"/>
                            <w:szCs w:val="16"/>
                          </w:rPr>
                          <w:t>とは、</w:t>
                        </w:r>
                        <w:r w:rsidRPr="00D9762B">
                          <w:rPr>
                            <w:rFonts w:hint="eastAsia"/>
                            <w:sz w:val="16"/>
                            <w:szCs w:val="16"/>
                          </w:rPr>
                          <w:t>市が行っている事業の中から、市民団体等が「新しい公共」の担い手として行った方が良い事業</w:t>
                        </w:r>
                        <w:r>
                          <w:rPr>
                            <w:rFonts w:hint="eastAsia"/>
                            <w:sz w:val="16"/>
                            <w:szCs w:val="16"/>
                          </w:rPr>
                          <w:t>について、</w:t>
                        </w:r>
                        <w:r w:rsidRPr="00D9762B">
                          <w:rPr>
                            <w:rFonts w:hint="eastAsia"/>
                            <w:sz w:val="16"/>
                            <w:szCs w:val="16"/>
                          </w:rPr>
                          <w:t>市民活動団体、地域のまちづくり組織、事業者等を対象に提案を募り</w:t>
                        </w:r>
                        <w:r>
                          <w:rPr>
                            <w:rFonts w:hint="eastAsia"/>
                            <w:sz w:val="16"/>
                            <w:szCs w:val="16"/>
                          </w:rPr>
                          <w:t>、</w:t>
                        </w:r>
                        <w:r w:rsidRPr="00D9762B">
                          <w:rPr>
                            <w:rFonts w:hint="eastAsia"/>
                            <w:sz w:val="16"/>
                            <w:szCs w:val="16"/>
                          </w:rPr>
                          <w:t>委託・民営化する</w:t>
                        </w:r>
                        <w:r>
                          <w:rPr>
                            <w:rFonts w:hint="eastAsia"/>
                            <w:sz w:val="16"/>
                            <w:szCs w:val="16"/>
                          </w:rPr>
                          <w:t>事業のこと。</w:t>
                        </w:r>
                      </w:p>
                      <w:p w:rsidR="00590452" w:rsidRPr="00EC2CB8" w:rsidRDefault="00590452" w:rsidP="00C21C4C">
                        <w:pPr>
                          <w:spacing w:line="240" w:lineRule="exact"/>
                          <w:ind w:left="160" w:hangingChars="100" w:hanging="160"/>
                          <w:rPr>
                            <w:sz w:val="16"/>
                            <w:szCs w:val="16"/>
                          </w:rPr>
                        </w:pPr>
                        <w:r>
                          <w:rPr>
                            <w:rFonts w:hint="eastAsia"/>
                            <w:sz w:val="16"/>
                            <w:szCs w:val="16"/>
                          </w:rPr>
                          <w:t>ⅱ</w:t>
                        </w:r>
                        <w:r w:rsidRPr="001C13BD">
                          <w:rPr>
                            <w:rFonts w:hint="eastAsia"/>
                            <w:sz w:val="16"/>
                            <w:szCs w:val="16"/>
                          </w:rPr>
                          <w:t xml:space="preserve"> </w:t>
                        </w:r>
                        <w:r w:rsidRPr="001C13BD">
                          <w:rPr>
                            <w:rFonts w:hint="eastAsia"/>
                            <w:sz w:val="16"/>
                            <w:szCs w:val="16"/>
                          </w:rPr>
                          <w:t>シェアリングエコノミーとは、物・サービス・場所などを多くの人と共有・交換して利用する社会的な仕組み。自動車を共有するカーシェアリングをはじめ、ソーシャルメディアを活用して、個人間の貸し借りを仲介する様々なシェアリングサービスが登場しています。</w:t>
                        </w:r>
                      </w:p>
                      <w:p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D9762B">
                          <w:rPr>
                            <w:rFonts w:hint="eastAsia"/>
                            <w:sz w:val="16"/>
                            <w:szCs w:val="16"/>
                          </w:rPr>
                          <w:t>まちづくり基金事業</w:t>
                        </w:r>
                        <w:r>
                          <w:rPr>
                            <w:rFonts w:hint="eastAsia"/>
                            <w:sz w:val="16"/>
                            <w:szCs w:val="16"/>
                          </w:rPr>
                          <w:t>とは、</w:t>
                        </w:r>
                        <w:r w:rsidRPr="00D9762B">
                          <w:rPr>
                            <w:rFonts w:hint="eastAsia"/>
                            <w:sz w:val="16"/>
                            <w:szCs w:val="16"/>
                          </w:rPr>
                          <w:t>市民活動団体やボランティア団体が行う公益的な取組みに対して、まちづくり基金から補助を行う</w:t>
                        </w:r>
                        <w:r>
                          <w:rPr>
                            <w:rFonts w:hint="eastAsia"/>
                            <w:sz w:val="16"/>
                            <w:szCs w:val="16"/>
                          </w:rPr>
                          <w:t>事業のこと。</w:t>
                        </w:r>
                        <w:r w:rsidRPr="00D9762B">
                          <w:rPr>
                            <w:rFonts w:hint="eastAsia"/>
                            <w:sz w:val="16"/>
                            <w:szCs w:val="16"/>
                          </w:rPr>
                          <w:t>この基金は、ふるさと納税や市民</w:t>
                        </w:r>
                        <w:r>
                          <w:rPr>
                            <w:rFonts w:hint="eastAsia"/>
                            <w:sz w:val="16"/>
                            <w:szCs w:val="16"/>
                          </w:rPr>
                          <w:t>から</w:t>
                        </w:r>
                        <w:r w:rsidRPr="00D9762B">
                          <w:rPr>
                            <w:rFonts w:hint="eastAsia"/>
                            <w:sz w:val="16"/>
                            <w:szCs w:val="16"/>
                          </w:rPr>
                          <w:t>の寄付と市の財源により構成されています</w:t>
                        </w:r>
                        <w:r>
                          <w:rPr>
                            <w:rFonts w:hint="eastAsia"/>
                            <w:sz w:val="16"/>
                            <w:szCs w:val="16"/>
                          </w:rPr>
                          <w:t>。</w:t>
                        </w:r>
                      </w:p>
                      <w:p w:rsidR="00590452"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8D4F2E">
                          <w:rPr>
                            <w:rFonts w:hint="eastAsia"/>
                            <w:sz w:val="16"/>
                            <w:szCs w:val="16"/>
                          </w:rPr>
                          <w:t>融和と協働のまちづくり事業</w:t>
                        </w:r>
                        <w:r>
                          <w:rPr>
                            <w:rFonts w:hint="eastAsia"/>
                            <w:sz w:val="16"/>
                            <w:szCs w:val="16"/>
                          </w:rPr>
                          <w:t>とは、</w:t>
                        </w:r>
                        <w:r w:rsidRPr="008D4F2E">
                          <w:rPr>
                            <w:rFonts w:hint="eastAsia"/>
                            <w:sz w:val="16"/>
                            <w:szCs w:val="16"/>
                          </w:rPr>
                          <w:t>区長会連合会、地区区長会、町内会が自主的に取り組む「歴史、文化、生活、自然などの地域資源を活かした事業」、「地域活性化に資する事業」に対し交付金を交付</w:t>
                        </w:r>
                        <w:r>
                          <w:rPr>
                            <w:rFonts w:hint="eastAsia"/>
                            <w:sz w:val="16"/>
                            <w:szCs w:val="16"/>
                          </w:rPr>
                          <w:t>し、個性的な地域づくりや地域の活性化を推進する事業のこと。</w:t>
                        </w:r>
                      </w:p>
                      <w:p w:rsidR="00590452" w:rsidRDefault="00590452" w:rsidP="00C21C4C">
                        <w:pPr>
                          <w:spacing w:line="240" w:lineRule="exact"/>
                          <w:ind w:left="160" w:hangingChars="100" w:hanging="160"/>
                        </w:pPr>
                        <w:r>
                          <w:rPr>
                            <w:rFonts w:hint="eastAsia"/>
                            <w:sz w:val="16"/>
                            <w:szCs w:val="16"/>
                          </w:rPr>
                          <w:t>ⅴ</w:t>
                        </w:r>
                        <w:r>
                          <w:rPr>
                            <w:rFonts w:hint="eastAsia"/>
                            <w:sz w:val="16"/>
                            <w:szCs w:val="16"/>
                          </w:rPr>
                          <w:t xml:space="preserve"> </w:t>
                        </w:r>
                        <w:r w:rsidRPr="008D4F2E">
                          <w:rPr>
                            <w:rFonts w:hint="eastAsia"/>
                            <w:sz w:val="16"/>
                            <w:szCs w:val="16"/>
                          </w:rPr>
                          <w:t>市民まちづくり応援団事業</w:t>
                        </w:r>
                        <w:r>
                          <w:rPr>
                            <w:rFonts w:hint="eastAsia"/>
                            <w:sz w:val="16"/>
                            <w:szCs w:val="16"/>
                          </w:rPr>
                          <w:t>とは、</w:t>
                        </w:r>
                        <w:r w:rsidRPr="008D4F2E">
                          <w:rPr>
                            <w:rFonts w:hint="eastAsia"/>
                            <w:sz w:val="16"/>
                            <w:szCs w:val="16"/>
                          </w:rPr>
                          <w:t>地区におけるまちづくりに意欲のある人のうち、人材の掘り起こしや、持続可能な地域運営の基盤づくり、人と人とをつなげるコーディネートに興味のある人材を発掘し、人材育成を図る</w:t>
                        </w:r>
                        <w:r>
                          <w:rPr>
                            <w:rFonts w:hint="eastAsia"/>
                            <w:sz w:val="16"/>
                            <w:szCs w:val="16"/>
                          </w:rPr>
                          <w:t>事業のこと。</w:t>
                        </w:r>
                      </w:p>
                    </w:txbxContent>
                  </v:textbox>
                </v:shape>
                <w10:wrap anchory="page"/>
              </v:group>
            </w:pict>
          </mc:Fallback>
        </mc:AlternateContent>
      </w:r>
      <w:r w:rsidRPr="00936B0C">
        <w:rPr>
          <w:rFonts w:asciiTheme="majorEastAsia" w:eastAsiaTheme="majorEastAsia" w:hAnsiTheme="majorEastAsia"/>
          <w:b/>
          <w:sz w:val="24"/>
          <w:szCs w:val="24"/>
        </w:rPr>
        <w:br w:type="page"/>
      </w:r>
    </w:p>
    <w:p w14:paraId="7D7F7160"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基本施策６　地域資源を活かす観光の推進</w:t>
      </w:r>
    </w:p>
    <w:tbl>
      <w:tblPr>
        <w:tblStyle w:val="a3"/>
        <w:tblW w:w="9757" w:type="dxa"/>
        <w:tblInd w:w="108" w:type="dxa"/>
        <w:tblLook w:val="04A0" w:firstRow="1" w:lastRow="0" w:firstColumn="1" w:lastColumn="0" w:noHBand="0" w:noVBand="1"/>
      </w:tblPr>
      <w:tblGrid>
        <w:gridCol w:w="3304"/>
        <w:gridCol w:w="1246"/>
        <w:gridCol w:w="2673"/>
        <w:gridCol w:w="2534"/>
      </w:tblGrid>
      <w:tr w:rsidR="00C21C4C" w:rsidRPr="00936B0C" w14:paraId="19D10B52" w14:textId="77777777" w:rsidTr="00A56410">
        <w:tc>
          <w:tcPr>
            <w:tcW w:w="3304" w:type="dxa"/>
          </w:tcPr>
          <w:p w14:paraId="1D2D7B78" w14:textId="77777777" w:rsidR="00C21C4C" w:rsidRPr="00936B0C" w:rsidRDefault="00C21C4C" w:rsidP="00A56410">
            <w:pPr>
              <w:jc w:val="center"/>
              <w:rPr>
                <w:sz w:val="22"/>
              </w:rPr>
            </w:pPr>
            <w:r w:rsidRPr="00936B0C">
              <w:rPr>
                <w:rFonts w:hint="eastAsia"/>
                <w:sz w:val="22"/>
              </w:rPr>
              <w:t>ＫＰＩ（成果指標）</w:t>
            </w:r>
          </w:p>
        </w:tc>
        <w:tc>
          <w:tcPr>
            <w:tcW w:w="1246" w:type="dxa"/>
          </w:tcPr>
          <w:p w14:paraId="74E66D5A" w14:textId="77777777" w:rsidR="00C21C4C" w:rsidRPr="00936B0C" w:rsidRDefault="00C21C4C" w:rsidP="00A56410">
            <w:pPr>
              <w:jc w:val="center"/>
              <w:rPr>
                <w:sz w:val="22"/>
              </w:rPr>
            </w:pPr>
            <w:r w:rsidRPr="00936B0C">
              <w:rPr>
                <w:rFonts w:hint="eastAsia"/>
                <w:sz w:val="22"/>
              </w:rPr>
              <w:t>単位</w:t>
            </w:r>
          </w:p>
        </w:tc>
        <w:tc>
          <w:tcPr>
            <w:tcW w:w="2673" w:type="dxa"/>
          </w:tcPr>
          <w:p w14:paraId="46FE0FD4" w14:textId="77777777" w:rsidR="00C21C4C" w:rsidRPr="00936B0C" w:rsidRDefault="00C21C4C" w:rsidP="00A56410">
            <w:pPr>
              <w:jc w:val="center"/>
              <w:rPr>
                <w:sz w:val="22"/>
              </w:rPr>
            </w:pPr>
            <w:r w:rsidRPr="00936B0C">
              <w:rPr>
                <w:rFonts w:hint="eastAsia"/>
                <w:sz w:val="22"/>
              </w:rPr>
              <w:t>現状値</w:t>
            </w:r>
          </w:p>
        </w:tc>
        <w:tc>
          <w:tcPr>
            <w:tcW w:w="2534" w:type="dxa"/>
          </w:tcPr>
          <w:p w14:paraId="1BB214B4" w14:textId="77777777" w:rsidR="00C21C4C" w:rsidRPr="00936B0C" w:rsidRDefault="00C21C4C" w:rsidP="00A56410">
            <w:pPr>
              <w:jc w:val="center"/>
              <w:rPr>
                <w:sz w:val="22"/>
              </w:rPr>
            </w:pPr>
            <w:r w:rsidRPr="00936B0C">
              <w:rPr>
                <w:rFonts w:hint="eastAsia"/>
                <w:sz w:val="22"/>
              </w:rPr>
              <w:t>目標値</w:t>
            </w:r>
          </w:p>
        </w:tc>
      </w:tr>
      <w:tr w:rsidR="00C21C4C" w:rsidRPr="00936B0C" w14:paraId="735233AC" w14:textId="77777777" w:rsidTr="00A56410">
        <w:tc>
          <w:tcPr>
            <w:tcW w:w="3304" w:type="dxa"/>
            <w:vAlign w:val="center"/>
          </w:tcPr>
          <w:p w14:paraId="03ABF8AC" w14:textId="77777777" w:rsidR="00C21C4C" w:rsidRPr="00936B0C" w:rsidRDefault="00C21C4C" w:rsidP="00A56410">
            <w:pPr>
              <w:rPr>
                <w:sz w:val="22"/>
              </w:rPr>
            </w:pPr>
            <w:r w:rsidRPr="00936B0C">
              <w:rPr>
                <w:rFonts w:hint="eastAsia"/>
                <w:sz w:val="22"/>
              </w:rPr>
              <w:t xml:space="preserve">年間観光客入込数　</w:t>
            </w:r>
          </w:p>
        </w:tc>
        <w:tc>
          <w:tcPr>
            <w:tcW w:w="1246" w:type="dxa"/>
            <w:vAlign w:val="center"/>
          </w:tcPr>
          <w:p w14:paraId="776F9494" w14:textId="77777777" w:rsidR="00C21C4C" w:rsidRPr="00936B0C" w:rsidRDefault="00C21C4C" w:rsidP="00A56410">
            <w:pPr>
              <w:jc w:val="center"/>
              <w:rPr>
                <w:sz w:val="22"/>
              </w:rPr>
            </w:pPr>
            <w:r w:rsidRPr="00936B0C">
              <w:rPr>
                <w:rFonts w:hint="eastAsia"/>
                <w:sz w:val="22"/>
              </w:rPr>
              <w:t>万人</w:t>
            </w:r>
          </w:p>
        </w:tc>
        <w:tc>
          <w:tcPr>
            <w:tcW w:w="2673" w:type="dxa"/>
            <w:vAlign w:val="center"/>
          </w:tcPr>
          <w:p w14:paraId="0EA3F784" w14:textId="77777777" w:rsidR="00C21C4C" w:rsidRPr="00936B0C" w:rsidRDefault="00C21C4C" w:rsidP="00A56410">
            <w:pPr>
              <w:jc w:val="center"/>
              <w:rPr>
                <w:sz w:val="22"/>
              </w:rPr>
            </w:pPr>
            <w:r w:rsidRPr="00936B0C">
              <w:rPr>
                <w:rFonts w:hint="eastAsia"/>
                <w:sz w:val="22"/>
              </w:rPr>
              <w:t>１８８</w:t>
            </w:r>
          </w:p>
          <w:p w14:paraId="435B3F45"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34" w:type="dxa"/>
            <w:vAlign w:val="center"/>
          </w:tcPr>
          <w:p w14:paraId="1E971C60" w14:textId="77777777" w:rsidR="00C21C4C" w:rsidRPr="00936B0C" w:rsidRDefault="00C21C4C" w:rsidP="00A56410">
            <w:pPr>
              <w:jc w:val="center"/>
              <w:rPr>
                <w:sz w:val="22"/>
              </w:rPr>
            </w:pPr>
            <w:r w:rsidRPr="00936B0C">
              <w:rPr>
                <w:rFonts w:hint="eastAsia"/>
                <w:sz w:val="22"/>
              </w:rPr>
              <w:t>１９０</w:t>
            </w:r>
          </w:p>
          <w:p w14:paraId="26284E57"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346402EA" w14:textId="77777777" w:rsidTr="00A56410">
        <w:tc>
          <w:tcPr>
            <w:tcW w:w="3304" w:type="dxa"/>
          </w:tcPr>
          <w:p w14:paraId="3395460C" w14:textId="77777777" w:rsidR="00C21C4C" w:rsidRPr="00936B0C" w:rsidRDefault="00C21C4C" w:rsidP="00A56410">
            <w:pPr>
              <w:rPr>
                <w:sz w:val="22"/>
              </w:rPr>
            </w:pPr>
            <w:r w:rsidRPr="00AC61F9">
              <w:rPr>
                <w:rFonts w:hint="eastAsia"/>
                <w:kern w:val="0"/>
                <w:sz w:val="22"/>
              </w:rPr>
              <w:t>産業観光施設年間来館者数</w:t>
            </w:r>
          </w:p>
          <w:p w14:paraId="00ACF7E1" w14:textId="77777777" w:rsidR="00C21C4C" w:rsidRPr="00936B0C" w:rsidRDefault="00C21C4C" w:rsidP="00A56410">
            <w:pPr>
              <w:rPr>
                <w:sz w:val="22"/>
              </w:rPr>
            </w:pPr>
            <w:r w:rsidRPr="00936B0C">
              <w:rPr>
                <w:rFonts w:hint="eastAsia"/>
                <w:sz w:val="22"/>
              </w:rPr>
              <w:t>（めがねミュージアム、うるしの里会館、石田縞手織りセンター）</w:t>
            </w:r>
          </w:p>
        </w:tc>
        <w:tc>
          <w:tcPr>
            <w:tcW w:w="1246" w:type="dxa"/>
            <w:vAlign w:val="center"/>
          </w:tcPr>
          <w:p w14:paraId="06AE2B17" w14:textId="77777777" w:rsidR="00C21C4C" w:rsidRPr="00936B0C" w:rsidRDefault="00C21C4C" w:rsidP="00A56410">
            <w:pPr>
              <w:jc w:val="center"/>
              <w:rPr>
                <w:sz w:val="22"/>
              </w:rPr>
            </w:pPr>
            <w:r w:rsidRPr="00936B0C">
              <w:rPr>
                <w:rFonts w:hint="eastAsia"/>
                <w:sz w:val="22"/>
              </w:rPr>
              <w:t>万人</w:t>
            </w:r>
          </w:p>
        </w:tc>
        <w:tc>
          <w:tcPr>
            <w:tcW w:w="2673" w:type="dxa"/>
            <w:vAlign w:val="center"/>
          </w:tcPr>
          <w:p w14:paraId="62B7B53F" w14:textId="77777777" w:rsidR="00C21C4C" w:rsidRPr="00936B0C" w:rsidRDefault="00C21C4C" w:rsidP="00A56410">
            <w:pPr>
              <w:jc w:val="center"/>
              <w:rPr>
                <w:sz w:val="22"/>
              </w:rPr>
            </w:pPr>
            <w:r w:rsidRPr="00936B0C">
              <w:rPr>
                <w:rFonts w:hint="eastAsia"/>
                <w:sz w:val="22"/>
              </w:rPr>
              <w:t>２９</w:t>
            </w:r>
          </w:p>
          <w:p w14:paraId="3CB11774"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34" w:type="dxa"/>
            <w:vAlign w:val="center"/>
          </w:tcPr>
          <w:p w14:paraId="70DD8C0A" w14:textId="77777777" w:rsidR="00C21C4C" w:rsidRPr="00936B0C" w:rsidRDefault="00C21C4C" w:rsidP="00A56410">
            <w:pPr>
              <w:jc w:val="center"/>
              <w:rPr>
                <w:sz w:val="22"/>
              </w:rPr>
            </w:pPr>
            <w:r w:rsidRPr="00936B0C">
              <w:rPr>
                <w:rFonts w:hint="eastAsia"/>
                <w:sz w:val="22"/>
              </w:rPr>
              <w:t>３０</w:t>
            </w:r>
          </w:p>
          <w:p w14:paraId="7E523FBC"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7BD088F8" w14:textId="77777777" w:rsidR="00C21C4C" w:rsidRPr="00936B0C" w:rsidRDefault="00C21C4C" w:rsidP="00C21C4C"/>
    <w:tbl>
      <w:tblPr>
        <w:tblStyle w:val="a3"/>
        <w:tblW w:w="0" w:type="auto"/>
        <w:tblInd w:w="108" w:type="dxa"/>
        <w:tblLook w:val="04A0" w:firstRow="1" w:lastRow="0" w:firstColumn="1" w:lastColumn="0" w:noHBand="0" w:noVBand="1"/>
      </w:tblPr>
      <w:tblGrid>
        <w:gridCol w:w="9799"/>
      </w:tblGrid>
      <w:tr w:rsidR="00C21C4C" w:rsidRPr="00936B0C" w14:paraId="12EF50EE" w14:textId="77777777" w:rsidTr="00A56410">
        <w:tc>
          <w:tcPr>
            <w:tcW w:w="9799" w:type="dxa"/>
            <w:tcBorders>
              <w:bottom w:val="single" w:sz="4" w:space="0" w:color="auto"/>
            </w:tcBorders>
            <w:shd w:val="clear" w:color="auto" w:fill="C6D9F1" w:themeFill="text2" w:themeFillTint="33"/>
          </w:tcPr>
          <w:p w14:paraId="0A239A9E"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産業観光の充実</w:t>
            </w:r>
          </w:p>
        </w:tc>
      </w:tr>
      <w:tr w:rsidR="00C21C4C" w:rsidRPr="00936B0C" w14:paraId="2678B4B5" w14:textId="77777777" w:rsidTr="00A56410">
        <w:tc>
          <w:tcPr>
            <w:tcW w:w="9799" w:type="dxa"/>
            <w:shd w:val="clear" w:color="auto" w:fill="auto"/>
          </w:tcPr>
          <w:p w14:paraId="0200706A" w14:textId="77777777" w:rsidR="00C21C4C" w:rsidRPr="00936B0C" w:rsidRDefault="00C21C4C" w:rsidP="00A56410">
            <w:pPr>
              <w:ind w:firstLineChars="100" w:firstLine="220"/>
              <w:rPr>
                <w:sz w:val="22"/>
              </w:rPr>
            </w:pPr>
            <w:r w:rsidRPr="00936B0C">
              <w:rPr>
                <w:rFonts w:hint="eastAsia"/>
                <w:sz w:val="22"/>
              </w:rPr>
              <w:t>眼鏡・繊維・漆器に代表される「ものづくり」産業を観光資源として位置づけ、業界団体と連携して、地場産業の見学や体験の場の創出に努めるとともに、地場産品に関するグッズやスイーツなどの土産物販売を充実することを通じて、県内外からの集客やインバウンド消費につなげます。</w:t>
            </w:r>
          </w:p>
          <w:p w14:paraId="65E53D97"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1B65CB3F" wp14:editId="2B32E636">
                  <wp:extent cx="461866" cy="453600"/>
                  <wp:effectExtent l="0" t="0" r="0" b="381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5AB6738B" wp14:editId="247B71BE">
                  <wp:extent cx="461631" cy="453600"/>
                  <wp:effectExtent l="0" t="0" r="0" b="381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0317DB1D" w14:textId="77777777" w:rsidTr="00A56410">
        <w:tc>
          <w:tcPr>
            <w:tcW w:w="9799" w:type="dxa"/>
          </w:tcPr>
          <w:p w14:paraId="7FB94EFA" w14:textId="77777777" w:rsidR="00C21C4C" w:rsidRPr="00936B0C" w:rsidRDefault="00C21C4C" w:rsidP="00A56410">
            <w:pPr>
              <w:jc w:val="center"/>
              <w:rPr>
                <w:sz w:val="22"/>
              </w:rPr>
            </w:pPr>
            <w:r w:rsidRPr="00936B0C">
              <w:rPr>
                <w:rFonts w:hint="eastAsia"/>
                <w:sz w:val="22"/>
              </w:rPr>
              <w:t>主要な事業</w:t>
            </w:r>
          </w:p>
        </w:tc>
      </w:tr>
      <w:tr w:rsidR="00C21C4C" w:rsidRPr="00936B0C" w14:paraId="053421C7" w14:textId="77777777" w:rsidTr="00A56410">
        <w:tc>
          <w:tcPr>
            <w:tcW w:w="9799" w:type="dxa"/>
          </w:tcPr>
          <w:p w14:paraId="453D989D" w14:textId="77777777" w:rsidR="00C21C4C" w:rsidRPr="00936B0C" w:rsidRDefault="00C21C4C" w:rsidP="00A56410">
            <w:pPr>
              <w:rPr>
                <w:sz w:val="22"/>
              </w:rPr>
            </w:pPr>
            <w:r w:rsidRPr="00936B0C">
              <w:rPr>
                <w:rFonts w:hint="eastAsia"/>
                <w:sz w:val="22"/>
              </w:rPr>
              <w:t>○産業観光推進事業</w:t>
            </w:r>
          </w:p>
          <w:p w14:paraId="671497E7" w14:textId="77777777" w:rsidR="00C21C4C" w:rsidRPr="00936B0C" w:rsidRDefault="00C21C4C" w:rsidP="00A56410">
            <w:pPr>
              <w:rPr>
                <w:sz w:val="22"/>
              </w:rPr>
            </w:pPr>
            <w:r w:rsidRPr="00936B0C">
              <w:rPr>
                <w:rFonts w:hint="eastAsia"/>
                <w:sz w:val="22"/>
              </w:rPr>
              <w:t>○漆文化のユネスコ無形文化遺産</w:t>
            </w:r>
            <w:r w:rsidRPr="00936B0C">
              <w:rPr>
                <w:rFonts w:hint="eastAsia"/>
                <w:sz w:val="22"/>
                <w:vertAlign w:val="superscript"/>
              </w:rPr>
              <w:t>ⅰ</w:t>
            </w:r>
            <w:r w:rsidRPr="00936B0C">
              <w:rPr>
                <w:rFonts w:hint="eastAsia"/>
                <w:sz w:val="22"/>
              </w:rPr>
              <w:t>登録支援事業</w:t>
            </w:r>
          </w:p>
          <w:p w14:paraId="1C1453BC" w14:textId="77777777" w:rsidR="00C21C4C" w:rsidRPr="00936B0C" w:rsidRDefault="00C21C4C" w:rsidP="00A56410">
            <w:pPr>
              <w:rPr>
                <w:sz w:val="22"/>
              </w:rPr>
            </w:pPr>
            <w:r w:rsidRPr="00936B0C">
              <w:rPr>
                <w:rFonts w:hint="eastAsia"/>
                <w:sz w:val="22"/>
              </w:rPr>
              <w:t>○伝統産業とＩＴを生かした地方創生事業（再掲）</w:t>
            </w:r>
          </w:p>
          <w:p w14:paraId="52DD0C77" w14:textId="77777777" w:rsidR="00C21C4C" w:rsidRPr="00936B0C" w:rsidRDefault="00C21C4C" w:rsidP="00A56410">
            <w:pPr>
              <w:rPr>
                <w:sz w:val="22"/>
              </w:rPr>
            </w:pPr>
            <w:r w:rsidRPr="00936B0C">
              <w:rPr>
                <w:rFonts w:hint="eastAsia"/>
                <w:sz w:val="22"/>
              </w:rPr>
              <w:t>○グリーンツーリズム</w:t>
            </w:r>
            <w:r w:rsidRPr="00936B0C">
              <w:rPr>
                <w:rFonts w:hint="eastAsia"/>
                <w:sz w:val="22"/>
                <w:vertAlign w:val="superscript"/>
              </w:rPr>
              <w:t>ⅱ</w:t>
            </w:r>
            <w:r w:rsidRPr="00936B0C">
              <w:rPr>
                <w:rFonts w:hint="eastAsia"/>
                <w:sz w:val="22"/>
              </w:rPr>
              <w:t>推進事業</w:t>
            </w:r>
          </w:p>
        </w:tc>
      </w:tr>
      <w:tr w:rsidR="00C21C4C" w:rsidRPr="00936B0C" w14:paraId="79A2DCE0" w14:textId="77777777" w:rsidTr="00A56410">
        <w:tc>
          <w:tcPr>
            <w:tcW w:w="9799" w:type="dxa"/>
            <w:tcBorders>
              <w:bottom w:val="single" w:sz="4" w:space="0" w:color="auto"/>
            </w:tcBorders>
            <w:shd w:val="clear" w:color="auto" w:fill="C6D9F1" w:themeFill="text2" w:themeFillTint="33"/>
          </w:tcPr>
          <w:p w14:paraId="3C007C07" w14:textId="77777777" w:rsidR="00C21C4C" w:rsidRPr="00936B0C" w:rsidRDefault="00C21C4C" w:rsidP="00A56410">
            <w:pPr>
              <w:rPr>
                <w:sz w:val="22"/>
              </w:rPr>
            </w:pPr>
            <w:r w:rsidRPr="00936B0C">
              <w:rPr>
                <w:rFonts w:asciiTheme="majorEastAsia" w:eastAsiaTheme="majorEastAsia" w:hAnsiTheme="majorEastAsia" w:hint="eastAsia"/>
                <w:b/>
                <w:sz w:val="22"/>
              </w:rPr>
              <w:t>実施施策②　広域観光の推進</w:t>
            </w:r>
          </w:p>
        </w:tc>
      </w:tr>
      <w:tr w:rsidR="00C21C4C" w:rsidRPr="00936B0C" w14:paraId="2FF37D44" w14:textId="77777777" w:rsidTr="00A56410">
        <w:tc>
          <w:tcPr>
            <w:tcW w:w="9799" w:type="dxa"/>
            <w:shd w:val="clear" w:color="auto" w:fill="auto"/>
          </w:tcPr>
          <w:p w14:paraId="78007063" w14:textId="77777777" w:rsidR="00C21C4C" w:rsidRPr="00936B0C" w:rsidRDefault="00C21C4C" w:rsidP="00A56410">
            <w:pPr>
              <w:ind w:firstLineChars="100" w:firstLine="220"/>
              <w:rPr>
                <w:sz w:val="22"/>
              </w:rPr>
            </w:pPr>
            <w:r w:rsidRPr="00936B0C">
              <w:rPr>
                <w:rFonts w:hint="eastAsia"/>
                <w:sz w:val="22"/>
              </w:rPr>
              <w:t>福井県や近隣市町、観光業界などと連携して、めがねミュージアムやうるしの里会館、石田縞手織りセンター等を活用した滞在型広域観光ルートの策定やＰＲ事業を展開し、それぞれの観光地を点から線、さらには面へと発展させ、観光地への誘客を図ります。</w:t>
            </w:r>
          </w:p>
          <w:p w14:paraId="43E47F46"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2EC73C1F" wp14:editId="2C5A50A6">
                  <wp:extent cx="461866" cy="453600"/>
                  <wp:effectExtent l="0" t="0" r="0" b="381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FD4AC8D" wp14:editId="3CEC5233">
                  <wp:extent cx="461631" cy="453600"/>
                  <wp:effectExtent l="0" t="0" r="0" b="381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511A321D" wp14:editId="7501563A">
                  <wp:extent cx="453600" cy="445481"/>
                  <wp:effectExtent l="0" t="0" r="381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53600" cy="445481"/>
                          </a:xfrm>
                          <a:prstGeom prst="rect">
                            <a:avLst/>
                          </a:prstGeom>
                          <a:noFill/>
                          <a:ln>
                            <a:noFill/>
                          </a:ln>
                        </pic:spPr>
                      </pic:pic>
                    </a:graphicData>
                  </a:graphic>
                </wp:inline>
              </w:drawing>
            </w:r>
          </w:p>
        </w:tc>
      </w:tr>
      <w:tr w:rsidR="00C21C4C" w:rsidRPr="00936B0C" w14:paraId="0AC009AE" w14:textId="77777777" w:rsidTr="00A56410">
        <w:tc>
          <w:tcPr>
            <w:tcW w:w="9799" w:type="dxa"/>
          </w:tcPr>
          <w:p w14:paraId="2B197591" w14:textId="77777777" w:rsidR="00C21C4C" w:rsidRPr="00936B0C" w:rsidRDefault="00C21C4C" w:rsidP="00A56410">
            <w:pPr>
              <w:jc w:val="center"/>
              <w:rPr>
                <w:sz w:val="22"/>
              </w:rPr>
            </w:pPr>
            <w:r w:rsidRPr="00936B0C">
              <w:rPr>
                <w:rFonts w:hint="eastAsia"/>
                <w:sz w:val="22"/>
              </w:rPr>
              <w:t>主要な事業</w:t>
            </w:r>
          </w:p>
        </w:tc>
      </w:tr>
      <w:tr w:rsidR="00C21C4C" w:rsidRPr="00936B0C" w14:paraId="30D8A9AE" w14:textId="77777777" w:rsidTr="00A56410">
        <w:trPr>
          <w:trHeight w:val="1990"/>
        </w:trPr>
        <w:tc>
          <w:tcPr>
            <w:tcW w:w="9799" w:type="dxa"/>
          </w:tcPr>
          <w:p w14:paraId="04400F10" w14:textId="77777777" w:rsidR="00C21C4C" w:rsidRPr="00936B0C" w:rsidRDefault="00C21C4C" w:rsidP="00A56410">
            <w:pPr>
              <w:rPr>
                <w:sz w:val="22"/>
              </w:rPr>
            </w:pPr>
            <w:r w:rsidRPr="00936B0C">
              <w:rPr>
                <w:rFonts w:hint="eastAsia"/>
                <w:sz w:val="22"/>
              </w:rPr>
              <w:t>○広域観光推進事業</w:t>
            </w:r>
          </w:p>
          <w:p w14:paraId="7F6F4723" w14:textId="77777777" w:rsidR="00C21C4C" w:rsidRPr="00936B0C" w:rsidRDefault="00C21C4C" w:rsidP="00A56410">
            <w:pPr>
              <w:rPr>
                <w:sz w:val="22"/>
              </w:rPr>
            </w:pPr>
            <w:r w:rsidRPr="00936B0C">
              <w:rPr>
                <w:rFonts w:hint="eastAsia"/>
                <w:sz w:val="22"/>
              </w:rPr>
              <w:t>○越前ものづくりの里プロジェクトでの広域産業観光推進事業（再掲）</w:t>
            </w:r>
          </w:p>
          <w:p w14:paraId="6B090F29" w14:textId="77777777" w:rsidR="00C21C4C" w:rsidRPr="00936B0C" w:rsidRDefault="00C21C4C" w:rsidP="00A56410">
            <w:pPr>
              <w:rPr>
                <w:sz w:val="22"/>
              </w:rPr>
            </w:pPr>
            <w:r w:rsidRPr="00936B0C">
              <w:rPr>
                <w:rFonts w:hint="eastAsia"/>
                <w:sz w:val="22"/>
              </w:rPr>
              <w:t>○丹南地域周遊・滞在型観光推進事業（再掲）</w:t>
            </w:r>
          </w:p>
          <w:p w14:paraId="55978510" w14:textId="77777777" w:rsidR="00C21C4C" w:rsidRPr="00936B0C" w:rsidRDefault="00C21C4C" w:rsidP="00A56410">
            <w:pPr>
              <w:rPr>
                <w:sz w:val="22"/>
              </w:rPr>
            </w:pPr>
            <w:r w:rsidRPr="00936B0C">
              <w:rPr>
                <w:rFonts w:hint="eastAsia"/>
                <w:sz w:val="22"/>
              </w:rPr>
              <w:t>○シェアリングエコノミー推進事業（再掲）</w:t>
            </w:r>
          </w:p>
        </w:tc>
      </w:tr>
    </w:tbl>
    <w:p w14:paraId="02F23D26" w14:textId="77777777" w:rsidR="00C21C4C" w:rsidRDefault="00C21C4C" w:rsidP="00C21C4C"/>
    <w:p w14:paraId="2220927B" w14:textId="77777777" w:rsidR="00C21C4C" w:rsidRDefault="00C21C4C" w:rsidP="00C21C4C"/>
    <w:p w14:paraId="56A02A96" w14:textId="77777777" w:rsidR="00C21C4C" w:rsidRDefault="00C21C4C" w:rsidP="00C21C4C"/>
    <w:p w14:paraId="598EAC49" w14:textId="77777777" w:rsidR="00C21C4C" w:rsidRDefault="00C21C4C" w:rsidP="00C21C4C">
      <w:r w:rsidRPr="00A7263C">
        <w:rPr>
          <w:rFonts w:asciiTheme="minorEastAsia" w:hAnsiTheme="minorEastAsia" w:cs="HG丸ｺﾞｼｯｸM-PRO"/>
          <w:noProof/>
          <w:kern w:val="0"/>
          <w:sz w:val="22"/>
        </w:rPr>
        <mc:AlternateContent>
          <mc:Choice Requires="wpg">
            <w:drawing>
              <wp:anchor distT="0" distB="0" distL="114300" distR="114300" simplePos="0" relativeHeight="251741184" behindDoc="0" locked="0" layoutInCell="1" allowOverlap="1" wp14:anchorId="4F55EB27" wp14:editId="2E2B0937">
                <wp:simplePos x="0" y="0"/>
                <wp:positionH relativeFrom="column">
                  <wp:posOffset>-6887</wp:posOffset>
                </wp:positionH>
                <wp:positionV relativeFrom="paragraph">
                  <wp:posOffset>105410</wp:posOffset>
                </wp:positionV>
                <wp:extent cx="6223379" cy="1336284"/>
                <wp:effectExtent l="0" t="0" r="0" b="0"/>
                <wp:wrapNone/>
                <wp:docPr id="391" name="グループ化 391"/>
                <wp:cNvGraphicFramePr/>
                <a:graphic xmlns:a="http://schemas.openxmlformats.org/drawingml/2006/main">
                  <a:graphicData uri="http://schemas.microsoft.com/office/word/2010/wordprocessingGroup">
                    <wpg:wgp>
                      <wpg:cNvGrpSpPr/>
                      <wpg:grpSpPr>
                        <a:xfrm>
                          <a:off x="0" y="0"/>
                          <a:ext cx="6223379" cy="1336284"/>
                          <a:chOff x="0" y="88048"/>
                          <a:chExt cx="5810250" cy="822356"/>
                        </a:xfrm>
                      </wpg:grpSpPr>
                      <wps:wsp>
                        <wps:cNvPr id="392" name="直線コネクタ 392"/>
                        <wps:cNvCnPr/>
                        <wps:spPr>
                          <a:xfrm>
                            <a:off x="116379" y="88048"/>
                            <a:ext cx="2029339" cy="0"/>
                          </a:xfrm>
                          <a:prstGeom prst="line">
                            <a:avLst/>
                          </a:prstGeom>
                          <a:noFill/>
                          <a:ln w="9525" cap="flat" cmpd="sng" algn="ctr">
                            <a:solidFill>
                              <a:srgbClr val="4F81BD">
                                <a:shade val="95000"/>
                                <a:satMod val="105000"/>
                              </a:srgbClr>
                            </a:solidFill>
                            <a:prstDash val="solid"/>
                          </a:ln>
                          <a:effectLst/>
                        </wps:spPr>
                        <wps:bodyPr/>
                      </wps:wsp>
                      <wps:wsp>
                        <wps:cNvPr id="393" name="テキスト ボックス 2"/>
                        <wps:cNvSpPr txBox="1">
                          <a:spLocks noChangeArrowheads="1"/>
                        </wps:cNvSpPr>
                        <wps:spPr bwMode="auto">
                          <a:xfrm>
                            <a:off x="0" y="100404"/>
                            <a:ext cx="5810250" cy="810000"/>
                          </a:xfrm>
                          <a:prstGeom prst="rect">
                            <a:avLst/>
                          </a:prstGeom>
                          <a:noFill/>
                          <a:ln w="9525">
                            <a:noFill/>
                            <a:miter lim="800000"/>
                            <a:headEnd/>
                            <a:tailEnd/>
                          </a:ln>
                        </wps:spPr>
                        <wps:txbx>
                          <w:txbxContent>
                            <w:p w14:paraId="4250C552"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Pr>
                                  <w:rFonts w:hint="eastAsia"/>
                                  <w:sz w:val="16"/>
                                  <w:szCs w:val="16"/>
                                </w:rPr>
                                <w:t>ユネスコ無形文化遺産とは、</w:t>
                              </w:r>
                              <w:r>
                                <w:rPr>
                                  <w:rFonts w:hint="eastAsia"/>
                                  <w:sz w:val="16"/>
                                  <w:szCs w:val="16"/>
                                </w:rPr>
                                <w:t>2006</w:t>
                              </w:r>
                              <w:r>
                                <w:rPr>
                                  <w:rFonts w:hint="eastAsia"/>
                                  <w:sz w:val="16"/>
                                  <w:szCs w:val="16"/>
                                </w:rPr>
                                <w:t>年（平成</w:t>
                              </w:r>
                              <w:r>
                                <w:rPr>
                                  <w:rFonts w:hint="eastAsia"/>
                                  <w:sz w:val="16"/>
                                  <w:szCs w:val="16"/>
                                </w:rPr>
                                <w:t>18</w:t>
                              </w:r>
                              <w:r>
                                <w:rPr>
                                  <w:rFonts w:hint="eastAsia"/>
                                  <w:sz w:val="16"/>
                                  <w:szCs w:val="16"/>
                                </w:rPr>
                                <w:t>年）に発効した国連教育科学文化機関（ユネスコ）の無形文化遺産保護条約に基づき、人から人へと継承される芸能や祭礼、伝統工芸などを対象に登録されるもの。通常、条約締約国からユネスコに提出された申請について、評価機関による審査を経て、政府間委員会において登録が決定される。日本では、文化審議会文化財分科会の特別委員会で調査、審議した上で、ユネスコに提案しています。</w:t>
                              </w:r>
                            </w:p>
                            <w:p w14:paraId="5D376BF1" w14:textId="545BBD14" w:rsidR="00590452" w:rsidRPr="00EC2CB8" w:rsidRDefault="00590452">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A7263C">
                                <w:rPr>
                                  <w:rFonts w:hint="eastAsia"/>
                                  <w:sz w:val="16"/>
                                  <w:szCs w:val="16"/>
                                </w:rPr>
                                <w:t>グリーンツーリズム</w:t>
                              </w:r>
                              <w:r>
                                <w:rPr>
                                  <w:rFonts w:hint="eastAsia"/>
                                  <w:sz w:val="16"/>
                                  <w:szCs w:val="16"/>
                                </w:rPr>
                                <w:t>とは、</w:t>
                              </w:r>
                              <w:r w:rsidRPr="00A7263C">
                                <w:rPr>
                                  <w:rFonts w:hint="eastAsia"/>
                                  <w:sz w:val="16"/>
                                  <w:szCs w:val="16"/>
                                </w:rPr>
                                <w:t>都市生活者が農村・漁村</w:t>
                              </w:r>
                              <w:r>
                                <w:rPr>
                                  <w:rFonts w:hint="eastAsia"/>
                                  <w:sz w:val="16"/>
                                  <w:szCs w:val="16"/>
                                </w:rPr>
                                <w:t>等</w:t>
                              </w:r>
                              <w:r w:rsidRPr="00A7263C">
                                <w:rPr>
                                  <w:rFonts w:hint="eastAsia"/>
                                  <w:sz w:val="16"/>
                                  <w:szCs w:val="16"/>
                                </w:rPr>
                                <w:t>に滞在して</w:t>
                              </w:r>
                              <w:r>
                                <w:rPr>
                                  <w:rFonts w:hint="eastAsia"/>
                                  <w:sz w:val="16"/>
                                  <w:szCs w:val="16"/>
                                </w:rPr>
                                <w:t>、自然・文化・人々との交流を楽しみながら、</w:t>
                              </w:r>
                              <w:r w:rsidRPr="00A7263C">
                                <w:rPr>
                                  <w:rFonts w:hint="eastAsia"/>
                                  <w:sz w:val="16"/>
                                  <w:szCs w:val="16"/>
                                </w:rPr>
                                <w:t>余暇をのんびり過ごすこと</w:t>
                              </w:r>
                              <w:r>
                                <w:rPr>
                                  <w:rFonts w:hint="eastAsia"/>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55EB27" id="グループ化 391" o:spid="_x0000_s1269" style="position:absolute;left:0;text-align:left;margin-left:-.55pt;margin-top:8.3pt;width:490.05pt;height:105.2pt;z-index:251741184;mso-position-horizontal-relative:text;mso-position-vertical-relative:text;mso-width-relative:margin;mso-height-relative:margin" coordorigin=",880" coordsize="58102,82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">
                <v:line id="直線コネクタ 392" o:spid="_x0000_s1270" style="position:absolute;visibility:visible;mso-wrap-style:square" from="1163,880" to="21457,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" strokecolor="#4a7ebb"/>
                <v:shape id="_x0000_s1271" type="#_x0000_t202" style="position:absolute;top:1004;width:58102;height:81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" filled="f" stroked="f">
                  <v:textbox>
                    <w:txbxContent>
                      <w:p w14:paraId="4250C552"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Pr>
                            <w:rFonts w:hint="eastAsia"/>
                            <w:sz w:val="16"/>
                            <w:szCs w:val="16"/>
                          </w:rPr>
                          <w:t>ユネスコ無形文化遺産とは、</w:t>
                        </w:r>
                        <w:r>
                          <w:rPr>
                            <w:rFonts w:hint="eastAsia"/>
                            <w:sz w:val="16"/>
                            <w:szCs w:val="16"/>
                          </w:rPr>
                          <w:t>2006</w:t>
                        </w:r>
                        <w:r>
                          <w:rPr>
                            <w:rFonts w:hint="eastAsia"/>
                            <w:sz w:val="16"/>
                            <w:szCs w:val="16"/>
                          </w:rPr>
                          <w:t>年（平成</w:t>
                        </w:r>
                        <w:r>
                          <w:rPr>
                            <w:rFonts w:hint="eastAsia"/>
                            <w:sz w:val="16"/>
                            <w:szCs w:val="16"/>
                          </w:rPr>
                          <w:t>18</w:t>
                        </w:r>
                        <w:r>
                          <w:rPr>
                            <w:rFonts w:hint="eastAsia"/>
                            <w:sz w:val="16"/>
                            <w:szCs w:val="16"/>
                          </w:rPr>
                          <w:t>年）に発効した国連教育科学文化機関（ユネスコ）の無形文化遺産保護条約に基づき、人から人へと継承される芸能や祭礼、伝統工芸などを対象に登録されるもの。通常、条約締約国からユネスコに提出された申請について、評価機関による審査を経て、政府間委員会において登録が決定される。日本では、文化審議会文化財分科会の特別委員会で調査、審議した上で、ユネスコに提案しています。</w:t>
                        </w:r>
                      </w:p>
                      <w:p w14:paraId="5D376BF1" w14:textId="545BBD14" w:rsidR="00590452" w:rsidRPr="00EC2CB8" w:rsidRDefault="00590452">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A7263C">
                          <w:rPr>
                            <w:rFonts w:hint="eastAsia"/>
                            <w:sz w:val="16"/>
                            <w:szCs w:val="16"/>
                          </w:rPr>
                          <w:t>グリーンツーリズム</w:t>
                        </w:r>
                        <w:r>
                          <w:rPr>
                            <w:rFonts w:hint="eastAsia"/>
                            <w:sz w:val="16"/>
                            <w:szCs w:val="16"/>
                          </w:rPr>
                          <w:t>とは、</w:t>
                        </w:r>
                        <w:r w:rsidRPr="00A7263C">
                          <w:rPr>
                            <w:rFonts w:hint="eastAsia"/>
                            <w:sz w:val="16"/>
                            <w:szCs w:val="16"/>
                          </w:rPr>
                          <w:t>都市生活者が農村・漁村</w:t>
                        </w:r>
                        <w:r>
                          <w:rPr>
                            <w:rFonts w:hint="eastAsia"/>
                            <w:sz w:val="16"/>
                            <w:szCs w:val="16"/>
                          </w:rPr>
                          <w:t>等</w:t>
                        </w:r>
                        <w:r w:rsidRPr="00A7263C">
                          <w:rPr>
                            <w:rFonts w:hint="eastAsia"/>
                            <w:sz w:val="16"/>
                            <w:szCs w:val="16"/>
                          </w:rPr>
                          <w:t>に滞在して</w:t>
                        </w:r>
                        <w:r>
                          <w:rPr>
                            <w:rFonts w:hint="eastAsia"/>
                            <w:sz w:val="16"/>
                            <w:szCs w:val="16"/>
                          </w:rPr>
                          <w:t>、自然・文化・人々との交流を楽しみながら、</w:t>
                        </w:r>
                        <w:r w:rsidRPr="00A7263C">
                          <w:rPr>
                            <w:rFonts w:hint="eastAsia"/>
                            <w:sz w:val="16"/>
                            <w:szCs w:val="16"/>
                          </w:rPr>
                          <w:t>余暇をのんびり過ごすこと</w:t>
                        </w:r>
                        <w:r>
                          <w:rPr>
                            <w:rFonts w:hint="eastAsia"/>
                            <w:sz w:val="16"/>
                            <w:szCs w:val="16"/>
                          </w:rPr>
                          <w:t>。</w:t>
                        </w:r>
                      </w:p>
                    </w:txbxContent>
                  </v:textbox>
                </v:shape>
              </v:group>
            </w:pict>
          </mc:Fallback>
        </mc:AlternateContent>
      </w:r>
    </w:p>
    <w:p w14:paraId="517446A8" w14:textId="77777777" w:rsidR="00C21C4C" w:rsidRDefault="00C21C4C" w:rsidP="00C21C4C"/>
    <w:p w14:paraId="74C78893" w14:textId="77777777" w:rsidR="00C21C4C" w:rsidRPr="007C67FF" w:rsidRDefault="00C21C4C" w:rsidP="00C21C4C"/>
    <w:p w14:paraId="25CF5EAC" w14:textId="77777777" w:rsidR="00C21C4C" w:rsidRPr="007C67FF" w:rsidRDefault="00C21C4C" w:rsidP="00C21C4C"/>
    <w:p w14:paraId="1F6FBC49" w14:textId="77777777" w:rsidR="00C21C4C" w:rsidRPr="007C67FF" w:rsidRDefault="00C21C4C" w:rsidP="00C21C4C"/>
    <w:tbl>
      <w:tblPr>
        <w:tblStyle w:val="a3"/>
        <w:tblW w:w="0" w:type="auto"/>
        <w:tblInd w:w="108" w:type="dxa"/>
        <w:tblLook w:val="04A0" w:firstRow="1" w:lastRow="0" w:firstColumn="1" w:lastColumn="0" w:noHBand="0" w:noVBand="1"/>
      </w:tblPr>
      <w:tblGrid>
        <w:gridCol w:w="9785"/>
      </w:tblGrid>
      <w:tr w:rsidR="00C21C4C" w:rsidRPr="00936B0C" w14:paraId="68141DB1" w14:textId="77777777" w:rsidTr="00A56410">
        <w:tc>
          <w:tcPr>
            <w:tcW w:w="9785" w:type="dxa"/>
            <w:tcBorders>
              <w:bottom w:val="single" w:sz="4" w:space="0" w:color="auto"/>
            </w:tcBorders>
            <w:shd w:val="clear" w:color="auto" w:fill="C6D9F1" w:themeFill="text2" w:themeFillTint="33"/>
          </w:tcPr>
          <w:p w14:paraId="1C970128"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実施施策③　街なか観光の推進</w:t>
            </w:r>
          </w:p>
        </w:tc>
      </w:tr>
      <w:tr w:rsidR="00C21C4C" w:rsidRPr="00936B0C" w14:paraId="075E7E63" w14:textId="77777777" w:rsidTr="00A56410">
        <w:tc>
          <w:tcPr>
            <w:tcW w:w="9785" w:type="dxa"/>
            <w:shd w:val="clear" w:color="auto" w:fill="auto"/>
          </w:tcPr>
          <w:p w14:paraId="66C3F80C" w14:textId="77777777" w:rsidR="00C21C4C" w:rsidRPr="00936B0C" w:rsidRDefault="00C21C4C" w:rsidP="00A56410">
            <w:pPr>
              <w:ind w:firstLineChars="100" w:firstLine="220"/>
              <w:rPr>
                <w:sz w:val="22"/>
              </w:rPr>
            </w:pPr>
            <w:r w:rsidRPr="00936B0C">
              <w:rPr>
                <w:rFonts w:hint="eastAsia"/>
                <w:sz w:val="22"/>
              </w:rPr>
              <w:t>一年を通して西山公園を中心とした中心市街地の魅力向上や街なかに点在する観光地を効果的につなぐ街なか観光ルートを設定するなど、個々の魅力に加えて全体的な面としての魅力アップを図り、魅力ある観光地を目指します。</w:t>
            </w:r>
          </w:p>
          <w:p w14:paraId="070FE205"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440D58D9" wp14:editId="4F165CD1">
                  <wp:extent cx="461866" cy="453600"/>
                  <wp:effectExtent l="0" t="0" r="0" b="381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27F38B8E" wp14:editId="453D80F5">
                  <wp:extent cx="461631" cy="453600"/>
                  <wp:effectExtent l="0" t="0" r="0" b="381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388FD96" wp14:editId="19754161">
                  <wp:extent cx="465157" cy="456829"/>
                  <wp:effectExtent l="0" t="0" r="0" b="63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71850" cy="463402"/>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4259F091" wp14:editId="0F6ECBB6">
                  <wp:extent cx="461631" cy="453600"/>
                  <wp:effectExtent l="0" t="0" r="0" b="381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169A8B85" w14:textId="77777777" w:rsidTr="00A56410">
        <w:tc>
          <w:tcPr>
            <w:tcW w:w="9785" w:type="dxa"/>
          </w:tcPr>
          <w:p w14:paraId="4F2341A7" w14:textId="77777777" w:rsidR="00C21C4C" w:rsidRPr="00936B0C" w:rsidRDefault="00C21C4C" w:rsidP="00A56410">
            <w:pPr>
              <w:jc w:val="center"/>
              <w:rPr>
                <w:sz w:val="22"/>
              </w:rPr>
            </w:pPr>
            <w:r w:rsidRPr="00936B0C">
              <w:rPr>
                <w:rFonts w:hint="eastAsia"/>
                <w:sz w:val="22"/>
              </w:rPr>
              <w:t>主要な事業</w:t>
            </w:r>
          </w:p>
        </w:tc>
      </w:tr>
      <w:tr w:rsidR="00C21C4C" w:rsidRPr="00936B0C" w14:paraId="719C7DDC" w14:textId="77777777" w:rsidTr="00A56410">
        <w:trPr>
          <w:trHeight w:val="828"/>
        </w:trPr>
        <w:tc>
          <w:tcPr>
            <w:tcW w:w="9785" w:type="dxa"/>
            <w:vAlign w:val="center"/>
          </w:tcPr>
          <w:p w14:paraId="41E73DB7" w14:textId="77777777" w:rsidR="00C21C4C" w:rsidRPr="00936B0C" w:rsidRDefault="00C21C4C" w:rsidP="00A56410">
            <w:pPr>
              <w:rPr>
                <w:sz w:val="22"/>
              </w:rPr>
            </w:pPr>
            <w:r w:rsidRPr="00936B0C">
              <w:rPr>
                <w:rFonts w:hint="eastAsia"/>
                <w:sz w:val="22"/>
              </w:rPr>
              <w:t>○街なか観光推進事業</w:t>
            </w:r>
          </w:p>
          <w:p w14:paraId="5F376B7F" w14:textId="77777777" w:rsidR="00C21C4C" w:rsidRPr="00936B0C" w:rsidRDefault="00C21C4C" w:rsidP="00A56410">
            <w:pPr>
              <w:rPr>
                <w:sz w:val="22"/>
              </w:rPr>
            </w:pPr>
            <w:r w:rsidRPr="00936B0C">
              <w:rPr>
                <w:rFonts w:hint="eastAsia"/>
                <w:sz w:val="22"/>
              </w:rPr>
              <w:t>○西山公園施設改修事業</w:t>
            </w:r>
          </w:p>
          <w:p w14:paraId="6C23D50E" w14:textId="77777777" w:rsidR="00C21C4C" w:rsidRPr="00936B0C" w:rsidRDefault="00C21C4C" w:rsidP="00A56410">
            <w:pPr>
              <w:rPr>
                <w:sz w:val="22"/>
              </w:rPr>
            </w:pPr>
            <w:r w:rsidRPr="00936B0C">
              <w:rPr>
                <w:rFonts w:hint="eastAsia"/>
                <w:sz w:val="22"/>
              </w:rPr>
              <w:t>○西山公園イルミネーション事業</w:t>
            </w:r>
          </w:p>
          <w:p w14:paraId="35B165D5" w14:textId="77777777" w:rsidR="00C21C4C" w:rsidRPr="00936B0C" w:rsidRDefault="00C21C4C" w:rsidP="00A56410">
            <w:pPr>
              <w:rPr>
                <w:sz w:val="22"/>
              </w:rPr>
            </w:pPr>
            <w:r w:rsidRPr="00936B0C">
              <w:rPr>
                <w:rFonts w:hint="eastAsia"/>
                <w:sz w:val="22"/>
              </w:rPr>
              <w:t>○西山動物園（レッサーパンダの聖地化）事業</w:t>
            </w:r>
          </w:p>
        </w:tc>
      </w:tr>
    </w:tbl>
    <w:p w14:paraId="1B9546D4" w14:textId="77777777" w:rsidR="00C21C4C" w:rsidRPr="00936B0C" w:rsidRDefault="00C21C4C" w:rsidP="00C21C4C">
      <w:pPr>
        <w:rPr>
          <w:rFonts w:asciiTheme="majorEastAsia" w:eastAsiaTheme="majorEastAsia" w:hAnsiTheme="majorEastAsia"/>
          <w:b/>
          <w:sz w:val="32"/>
          <w:szCs w:val="32"/>
          <w:shd w:val="pct15" w:color="auto" w:fill="FFFFFF"/>
        </w:rPr>
      </w:pPr>
    </w:p>
    <w:p w14:paraId="48CAE7B1" w14:textId="77777777" w:rsidR="00C21C4C" w:rsidRPr="00936B0C" w:rsidRDefault="00C21C4C" w:rsidP="00C21C4C">
      <w:pPr>
        <w:widowControl/>
        <w:jc w:val="left"/>
        <w:rPr>
          <w:rFonts w:asciiTheme="majorEastAsia" w:eastAsiaTheme="majorEastAsia" w:hAnsiTheme="majorEastAsia"/>
          <w:b/>
          <w:sz w:val="32"/>
          <w:szCs w:val="32"/>
          <w:shd w:val="pct15" w:color="auto" w:fill="FFFFFF"/>
        </w:rPr>
      </w:pPr>
      <w:r w:rsidRPr="00936B0C">
        <w:rPr>
          <w:rFonts w:asciiTheme="majorEastAsia" w:eastAsiaTheme="majorEastAsia" w:hAnsiTheme="majorEastAsia"/>
          <w:b/>
          <w:sz w:val="32"/>
          <w:szCs w:val="32"/>
        </w:rPr>
        <w:br w:type="page"/>
      </w:r>
    </w:p>
    <w:p w14:paraId="2B273F61" w14:textId="77777777" w:rsidR="00C21C4C" w:rsidRPr="00936B0C" w:rsidRDefault="00C21C4C" w:rsidP="00C21C4C">
      <w:pPr>
        <w:rPr>
          <w:rFonts w:asciiTheme="majorEastAsia" w:eastAsiaTheme="majorEastAsia" w:hAnsiTheme="majorEastAsia"/>
          <w:b/>
          <w:sz w:val="32"/>
          <w:szCs w:val="32"/>
          <w:shd w:val="pct15" w:color="auto" w:fill="FFFFFF"/>
        </w:rPr>
      </w:pPr>
      <w:r w:rsidRPr="00936B0C">
        <w:rPr>
          <w:rFonts w:asciiTheme="majorEastAsia" w:eastAsiaTheme="majorEastAsia" w:hAnsiTheme="majorEastAsia" w:hint="eastAsia"/>
          <w:b/>
          <w:sz w:val="32"/>
          <w:szCs w:val="32"/>
          <w:shd w:val="pct15" w:color="auto" w:fill="FFFFFF"/>
        </w:rPr>
        <w:lastRenderedPageBreak/>
        <w:t>基本目標Ⅲ　若くて元気なまちの創造</w:t>
      </w:r>
    </w:p>
    <w:p w14:paraId="1BB72A0F" w14:textId="06407F56" w:rsidR="00C21C4C" w:rsidRPr="00936B0C" w:rsidRDefault="00C21C4C" w:rsidP="00C21C4C">
      <w:pPr>
        <w:ind w:firstLineChars="100" w:firstLine="220"/>
        <w:rPr>
          <w:sz w:val="22"/>
        </w:rPr>
      </w:pPr>
      <w:r w:rsidRPr="00936B0C">
        <w:rPr>
          <w:rFonts w:hint="eastAsia"/>
          <w:sz w:val="22"/>
        </w:rPr>
        <w:t>前述のとおり、鯖江市は近年まで人口増加傾向にあり、かつ国と比較して合計特殊出生率（一人の女性が一生の間に産む子どもの数）が高い水準にあるものの、人口規模が長期的に維持できる水準（いわゆる「人口置換水準」。現在は２．０７）には届いておらず、将来的には人口、特に若い女性の数が減少する見込みであり、今後の人口減少をいかにして食い止めるかが喫緊の課題です。そのため、将来の人口減少に歯止めをかけるため、子育て家庭の経済的な負担や不安感を軽減し、安心して子どもを産み育てることのできる、子育てにやさしい環境づくりに取り組みます。また、学校教育や文化・芸術との触れ合いを通じて心身ともにバランスのとれた健全な子どもの育成を図るとともに、高齢者も障がい者も生涯健康で生きがいを持っていきいきと暮らすことができ</w:t>
      </w:r>
      <w:r w:rsidR="008344C5" w:rsidRPr="00544E59">
        <w:rPr>
          <w:rFonts w:hint="eastAsia"/>
          <w:sz w:val="22"/>
        </w:rPr>
        <w:t>、全ての市民にとってやさしく暮らしやすいまちを推進することで、笑顔があふれるまちの創造を目指します。</w:t>
      </w:r>
    </w:p>
    <w:p w14:paraId="5CD52F4E" w14:textId="77777777" w:rsidR="00C21C4C" w:rsidRPr="00936B0C" w:rsidRDefault="00C21C4C" w:rsidP="00C21C4C">
      <w:pPr>
        <w:ind w:firstLineChars="100" w:firstLine="210"/>
      </w:pPr>
    </w:p>
    <w:tbl>
      <w:tblPr>
        <w:tblStyle w:val="a3"/>
        <w:tblW w:w="9813" w:type="dxa"/>
        <w:tblInd w:w="108" w:type="dxa"/>
        <w:tblLook w:val="04A0" w:firstRow="1" w:lastRow="0" w:firstColumn="1" w:lastColumn="0" w:noHBand="0" w:noVBand="1"/>
      </w:tblPr>
      <w:tblGrid>
        <w:gridCol w:w="3304"/>
        <w:gridCol w:w="1260"/>
        <w:gridCol w:w="2659"/>
        <w:gridCol w:w="2590"/>
      </w:tblGrid>
      <w:tr w:rsidR="00C21C4C" w:rsidRPr="00936B0C" w14:paraId="51BF4660" w14:textId="77777777" w:rsidTr="00A56410">
        <w:tc>
          <w:tcPr>
            <w:tcW w:w="3304" w:type="dxa"/>
          </w:tcPr>
          <w:p w14:paraId="7984A377" w14:textId="77777777" w:rsidR="00C21C4C" w:rsidRPr="00936B0C" w:rsidRDefault="00C21C4C" w:rsidP="00A56410">
            <w:pPr>
              <w:jc w:val="center"/>
              <w:rPr>
                <w:sz w:val="22"/>
              </w:rPr>
            </w:pPr>
            <w:r w:rsidRPr="00936B0C">
              <w:rPr>
                <w:rFonts w:hint="eastAsia"/>
                <w:sz w:val="22"/>
              </w:rPr>
              <w:t>ＫＰＩ（成果指標）</w:t>
            </w:r>
          </w:p>
        </w:tc>
        <w:tc>
          <w:tcPr>
            <w:tcW w:w="1260" w:type="dxa"/>
          </w:tcPr>
          <w:p w14:paraId="70800E27" w14:textId="77777777" w:rsidR="00C21C4C" w:rsidRPr="00936B0C" w:rsidRDefault="00C21C4C" w:rsidP="00A56410">
            <w:pPr>
              <w:jc w:val="center"/>
              <w:rPr>
                <w:sz w:val="22"/>
              </w:rPr>
            </w:pPr>
            <w:r w:rsidRPr="00936B0C">
              <w:rPr>
                <w:rFonts w:hint="eastAsia"/>
                <w:sz w:val="22"/>
              </w:rPr>
              <w:t>単位</w:t>
            </w:r>
          </w:p>
        </w:tc>
        <w:tc>
          <w:tcPr>
            <w:tcW w:w="2659" w:type="dxa"/>
          </w:tcPr>
          <w:p w14:paraId="7BABED05" w14:textId="77777777" w:rsidR="00C21C4C" w:rsidRPr="00936B0C" w:rsidRDefault="00C21C4C" w:rsidP="00A56410">
            <w:pPr>
              <w:jc w:val="center"/>
              <w:rPr>
                <w:sz w:val="22"/>
              </w:rPr>
            </w:pPr>
            <w:r w:rsidRPr="00936B0C">
              <w:rPr>
                <w:rFonts w:hint="eastAsia"/>
                <w:sz w:val="22"/>
              </w:rPr>
              <w:t>現状値</w:t>
            </w:r>
          </w:p>
        </w:tc>
        <w:tc>
          <w:tcPr>
            <w:tcW w:w="2590" w:type="dxa"/>
          </w:tcPr>
          <w:p w14:paraId="0DB0C697" w14:textId="77777777" w:rsidR="00C21C4C" w:rsidRPr="00936B0C" w:rsidRDefault="00C21C4C" w:rsidP="00A56410">
            <w:pPr>
              <w:jc w:val="center"/>
              <w:rPr>
                <w:sz w:val="22"/>
              </w:rPr>
            </w:pPr>
            <w:r w:rsidRPr="00936B0C">
              <w:rPr>
                <w:rFonts w:hint="eastAsia"/>
                <w:sz w:val="22"/>
              </w:rPr>
              <w:t>目標値</w:t>
            </w:r>
          </w:p>
        </w:tc>
      </w:tr>
      <w:tr w:rsidR="00C21C4C" w:rsidRPr="00936B0C" w14:paraId="30E7534D" w14:textId="77777777" w:rsidTr="00A56410">
        <w:tc>
          <w:tcPr>
            <w:tcW w:w="3304" w:type="dxa"/>
            <w:vAlign w:val="center"/>
          </w:tcPr>
          <w:p w14:paraId="31FBC191" w14:textId="77777777" w:rsidR="00C21C4C" w:rsidRPr="00936B0C" w:rsidRDefault="00C21C4C" w:rsidP="00A56410">
            <w:pPr>
              <w:rPr>
                <w:sz w:val="22"/>
              </w:rPr>
            </w:pPr>
            <w:r w:rsidRPr="00936B0C">
              <w:rPr>
                <w:rFonts w:hint="eastAsia"/>
                <w:sz w:val="22"/>
              </w:rPr>
              <w:t xml:space="preserve">出生数　</w:t>
            </w:r>
          </w:p>
        </w:tc>
        <w:tc>
          <w:tcPr>
            <w:tcW w:w="1260" w:type="dxa"/>
            <w:vAlign w:val="center"/>
          </w:tcPr>
          <w:p w14:paraId="223DB8B6" w14:textId="77777777" w:rsidR="00C21C4C" w:rsidRPr="00936B0C" w:rsidRDefault="00C21C4C" w:rsidP="00A56410">
            <w:pPr>
              <w:jc w:val="center"/>
              <w:rPr>
                <w:sz w:val="22"/>
              </w:rPr>
            </w:pPr>
            <w:r w:rsidRPr="00936B0C">
              <w:rPr>
                <w:rFonts w:hint="eastAsia"/>
                <w:sz w:val="22"/>
              </w:rPr>
              <w:t>人</w:t>
            </w:r>
          </w:p>
        </w:tc>
        <w:tc>
          <w:tcPr>
            <w:tcW w:w="2659" w:type="dxa"/>
            <w:vAlign w:val="center"/>
          </w:tcPr>
          <w:p w14:paraId="34E3DA36" w14:textId="77777777" w:rsidR="00C21C4C" w:rsidRPr="00936B0C" w:rsidRDefault="00C21C4C" w:rsidP="00A56410">
            <w:pPr>
              <w:jc w:val="center"/>
              <w:rPr>
                <w:sz w:val="22"/>
              </w:rPr>
            </w:pPr>
            <w:r w:rsidRPr="00936B0C">
              <w:rPr>
                <w:rFonts w:hint="eastAsia"/>
                <w:sz w:val="22"/>
              </w:rPr>
              <w:t>５８２</w:t>
            </w:r>
          </w:p>
          <w:p w14:paraId="24371705" w14:textId="77777777" w:rsidR="00C21C4C" w:rsidRPr="00936B0C" w:rsidRDefault="00C21C4C" w:rsidP="00A56410">
            <w:pPr>
              <w:jc w:val="center"/>
              <w:rPr>
                <w:sz w:val="22"/>
              </w:rPr>
            </w:pPr>
            <w:r w:rsidRPr="00936B0C">
              <w:rPr>
                <w:rFonts w:hint="eastAsia"/>
                <w:sz w:val="22"/>
              </w:rPr>
              <w:t>（</w:t>
            </w:r>
            <w:r w:rsidRPr="00936B0C">
              <w:rPr>
                <w:rFonts w:hint="eastAsia"/>
                <w:sz w:val="22"/>
              </w:rPr>
              <w:t>2015</w:t>
            </w:r>
            <w:r w:rsidRPr="00936B0C">
              <w:rPr>
                <w:rFonts w:hint="eastAsia"/>
                <w:sz w:val="22"/>
              </w:rPr>
              <w:t>～</w:t>
            </w:r>
            <w:r w:rsidRPr="00936B0C">
              <w:rPr>
                <w:rFonts w:hint="eastAsia"/>
                <w:sz w:val="22"/>
              </w:rPr>
              <w:t>18</w:t>
            </w:r>
            <w:r w:rsidRPr="00936B0C">
              <w:rPr>
                <w:rFonts w:hint="eastAsia"/>
                <w:sz w:val="22"/>
              </w:rPr>
              <w:t>年の平均）</w:t>
            </w:r>
          </w:p>
        </w:tc>
        <w:tc>
          <w:tcPr>
            <w:tcW w:w="2590" w:type="dxa"/>
            <w:vAlign w:val="center"/>
          </w:tcPr>
          <w:p w14:paraId="707AE6A4" w14:textId="77777777" w:rsidR="00C21C4C" w:rsidRPr="00936B0C" w:rsidRDefault="00C21C4C" w:rsidP="00A56410">
            <w:pPr>
              <w:jc w:val="center"/>
              <w:rPr>
                <w:sz w:val="22"/>
              </w:rPr>
            </w:pPr>
            <w:r w:rsidRPr="00936B0C">
              <w:rPr>
                <w:rFonts w:hint="eastAsia"/>
                <w:sz w:val="22"/>
              </w:rPr>
              <w:t>６２０</w:t>
            </w:r>
          </w:p>
          <w:p w14:paraId="35EF1AE3" w14:textId="77777777" w:rsidR="00C21C4C" w:rsidRPr="00936B0C" w:rsidRDefault="00C21C4C" w:rsidP="00A56410">
            <w:pPr>
              <w:jc w:val="center"/>
              <w:rPr>
                <w:sz w:val="22"/>
              </w:rPr>
            </w:pPr>
            <w:r w:rsidRPr="00936B0C">
              <w:rPr>
                <w:rFonts w:hint="eastAsia"/>
                <w:sz w:val="22"/>
              </w:rPr>
              <w:t>（</w:t>
            </w:r>
            <w:r w:rsidRPr="00936B0C">
              <w:rPr>
                <w:rFonts w:hint="eastAsia"/>
                <w:sz w:val="22"/>
              </w:rPr>
              <w:t>2020</w:t>
            </w:r>
            <w:r w:rsidRPr="00936B0C">
              <w:rPr>
                <w:rFonts w:hint="eastAsia"/>
                <w:sz w:val="22"/>
              </w:rPr>
              <w:t>～</w:t>
            </w:r>
            <w:r w:rsidRPr="00936B0C">
              <w:rPr>
                <w:rFonts w:hint="eastAsia"/>
                <w:sz w:val="22"/>
              </w:rPr>
              <w:t>24</w:t>
            </w:r>
            <w:r w:rsidRPr="00936B0C">
              <w:rPr>
                <w:rFonts w:hint="eastAsia"/>
                <w:sz w:val="22"/>
              </w:rPr>
              <w:t>年の平均）</w:t>
            </w:r>
          </w:p>
        </w:tc>
      </w:tr>
    </w:tbl>
    <w:p w14:paraId="35738CD6" w14:textId="77777777" w:rsidR="00C21C4C" w:rsidRPr="00936B0C" w:rsidRDefault="00C21C4C" w:rsidP="00C21C4C"/>
    <w:tbl>
      <w:tblPr>
        <w:tblStyle w:val="a3"/>
        <w:tblW w:w="0" w:type="auto"/>
        <w:tblInd w:w="108" w:type="dxa"/>
        <w:tblLook w:val="04A0" w:firstRow="1" w:lastRow="0" w:firstColumn="1" w:lastColumn="0" w:noHBand="0" w:noVBand="1"/>
      </w:tblPr>
      <w:tblGrid>
        <w:gridCol w:w="9785"/>
      </w:tblGrid>
      <w:tr w:rsidR="00C21C4C" w:rsidRPr="00936B0C" w14:paraId="60CE0190" w14:textId="77777777" w:rsidTr="00A56410">
        <w:tc>
          <w:tcPr>
            <w:tcW w:w="9785" w:type="dxa"/>
            <w:shd w:val="clear" w:color="auto" w:fill="FFFF99"/>
          </w:tcPr>
          <w:p w14:paraId="2CEEBBBE"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（講じるべき施策の方向性）</w:t>
            </w:r>
          </w:p>
          <w:p w14:paraId="5DA5453C"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○安心して結婚・出産・子育てができるまち</w:t>
            </w:r>
          </w:p>
          <w:p w14:paraId="285DE724" w14:textId="77777777" w:rsidR="00C21C4C" w:rsidRPr="00936B0C" w:rsidRDefault="00C21C4C" w:rsidP="00A56410">
            <w:pPr>
              <w:ind w:firstLineChars="100" w:firstLine="220"/>
              <w:rPr>
                <w:sz w:val="22"/>
              </w:rPr>
            </w:pPr>
            <w:r w:rsidRPr="00936B0C">
              <w:rPr>
                <w:rFonts w:hint="eastAsia"/>
                <w:sz w:val="22"/>
              </w:rPr>
              <w:t>子育ての喜びが実感できるとともに、安心して子育てができるよう、妊娠期から学齢期</w:t>
            </w:r>
            <w:r w:rsidRPr="00936B0C">
              <w:rPr>
                <w:rFonts w:hint="eastAsia"/>
                <w:sz w:val="22"/>
                <w:vertAlign w:val="superscript"/>
              </w:rPr>
              <w:t>ⅰ</w:t>
            </w:r>
            <w:r w:rsidRPr="00936B0C">
              <w:rPr>
                <w:rFonts w:hint="eastAsia"/>
                <w:sz w:val="22"/>
              </w:rPr>
              <w:t>まで切れ目のない子育て支援に取り組みます。また、若者の出会いや交流の場づくりなど、素敵な出会いができる環境づくりを進めます。</w:t>
            </w:r>
          </w:p>
          <w:p w14:paraId="35790979" w14:textId="77777777" w:rsidR="00C21C4C" w:rsidRPr="00936B0C" w:rsidRDefault="00C21C4C" w:rsidP="00A56410">
            <w:pPr>
              <w:rPr>
                <w:sz w:val="22"/>
              </w:rPr>
            </w:pPr>
            <w:r w:rsidRPr="00936B0C">
              <w:rPr>
                <w:rFonts w:hint="eastAsia"/>
                <w:sz w:val="22"/>
              </w:rPr>
              <w:t>（事業例）認定こども園推進事業、子育て支援センター運営事業、</w:t>
            </w:r>
          </w:p>
          <w:p w14:paraId="7F6D460A" w14:textId="77777777" w:rsidR="00C21C4C" w:rsidRPr="00936B0C" w:rsidRDefault="00C21C4C" w:rsidP="00A56410">
            <w:pPr>
              <w:ind w:firstLineChars="500" w:firstLine="1100"/>
              <w:rPr>
                <w:sz w:val="22"/>
              </w:rPr>
            </w:pPr>
            <w:r w:rsidRPr="00936B0C">
              <w:rPr>
                <w:rFonts w:hint="eastAsia"/>
                <w:sz w:val="22"/>
              </w:rPr>
              <w:t>地域で育む子育て支援ネットワーク事業</w:t>
            </w:r>
          </w:p>
          <w:p w14:paraId="1E24DABB"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○子どもがいきいきと過ごすまち</w:t>
            </w:r>
          </w:p>
          <w:p w14:paraId="06E7FD65" w14:textId="77777777" w:rsidR="00C21C4C" w:rsidRPr="00936B0C" w:rsidRDefault="00C21C4C" w:rsidP="00A56410">
            <w:pPr>
              <w:rPr>
                <w:sz w:val="22"/>
              </w:rPr>
            </w:pPr>
            <w:r w:rsidRPr="00936B0C">
              <w:rPr>
                <w:rFonts w:hint="eastAsia"/>
                <w:sz w:val="22"/>
              </w:rPr>
              <w:t xml:space="preserve">　ＩＴ機器を活用したわかりやすい授業による基礎学力の定着、読書活動の推進による豊かな情操の育成、スポーツ環境の充実による体育好きの子どもたちの育成に努め、健康な心身の育成を図るとともに、豊かな心、たくましい体を育む環境づくりを進めます。</w:t>
            </w:r>
          </w:p>
          <w:p w14:paraId="0CF0CDC8" w14:textId="77777777" w:rsidR="00C21C4C" w:rsidRPr="00EE548F" w:rsidRDefault="00C21C4C" w:rsidP="00A56410">
            <w:pPr>
              <w:rPr>
                <w:sz w:val="22"/>
              </w:rPr>
            </w:pPr>
            <w:r w:rsidRPr="00936B0C">
              <w:rPr>
                <w:rFonts w:hint="eastAsia"/>
                <w:sz w:val="22"/>
              </w:rPr>
              <w:t>（事業例）</w:t>
            </w:r>
            <w:r w:rsidRPr="00EE548F">
              <w:rPr>
                <w:rFonts w:hint="eastAsia"/>
                <w:sz w:val="22"/>
              </w:rPr>
              <w:t>学校でのＩＴ機器整備事業（ＧＩＧＡスクール構想推進の取組み）【</w:t>
            </w:r>
            <w:r w:rsidRPr="00EE548F">
              <w:rPr>
                <w:rFonts w:hint="eastAsia"/>
                <w:sz w:val="22"/>
              </w:rPr>
              <w:t>Society</w:t>
            </w:r>
            <w:r w:rsidRPr="00EE548F">
              <w:rPr>
                <w:sz w:val="22"/>
              </w:rPr>
              <w:t>5.0</w:t>
            </w:r>
            <w:r w:rsidRPr="00EE548F">
              <w:rPr>
                <w:rFonts w:hint="eastAsia"/>
                <w:sz w:val="22"/>
              </w:rPr>
              <w:t>化】、</w:t>
            </w:r>
          </w:p>
          <w:p w14:paraId="0D132D14" w14:textId="77777777" w:rsidR="00C21C4C" w:rsidRPr="00936B0C" w:rsidRDefault="00C21C4C" w:rsidP="00A56410">
            <w:pPr>
              <w:rPr>
                <w:sz w:val="22"/>
              </w:rPr>
            </w:pPr>
            <w:r w:rsidRPr="00EE548F">
              <w:rPr>
                <w:rFonts w:hint="eastAsia"/>
                <w:sz w:val="22"/>
              </w:rPr>
              <w:t xml:space="preserve">　　　　　ＳＤＧ</w:t>
            </w:r>
            <w:r w:rsidRPr="00936B0C">
              <w:rPr>
                <w:rFonts w:hint="eastAsia"/>
                <w:sz w:val="22"/>
              </w:rPr>
              <w:t>ｓ教育（小中学生が考える持続可能な世界）推進事業、</w:t>
            </w:r>
          </w:p>
          <w:p w14:paraId="33B50D51" w14:textId="77777777" w:rsidR="00C21C4C" w:rsidRPr="00936B0C" w:rsidRDefault="00C21C4C" w:rsidP="00A56410">
            <w:pPr>
              <w:ind w:firstLineChars="500" w:firstLine="1100"/>
              <w:rPr>
                <w:sz w:val="22"/>
              </w:rPr>
            </w:pPr>
            <w:r w:rsidRPr="00936B0C">
              <w:rPr>
                <w:rFonts w:hint="eastAsia"/>
                <w:sz w:val="22"/>
              </w:rPr>
              <w:t>総合型地域スポーツクラブ活動推進事業</w:t>
            </w:r>
          </w:p>
          <w:p w14:paraId="43CCA6FB"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○生涯現役で生涯青春のまち</w:t>
            </w:r>
          </w:p>
          <w:p w14:paraId="1D2EBAC3" w14:textId="77777777" w:rsidR="00C21C4C" w:rsidRPr="00936B0C" w:rsidRDefault="00C21C4C" w:rsidP="00A56410">
            <w:pPr>
              <w:ind w:firstLineChars="100" w:firstLine="220"/>
              <w:rPr>
                <w:sz w:val="22"/>
              </w:rPr>
            </w:pPr>
            <w:r w:rsidRPr="00936B0C">
              <w:rPr>
                <w:rFonts w:hint="eastAsia"/>
                <w:sz w:val="22"/>
              </w:rPr>
              <w:t>誰もが生涯にわたり、健やかで自立した生活を送りながら、目的を持っていきいきと活動し、長寿による豊かさを実感できるよう、様々な場面で高齢者や障がい者が活躍できる環境づくりを進めます。</w:t>
            </w:r>
          </w:p>
          <w:p w14:paraId="24BF7A92" w14:textId="77777777" w:rsidR="00C21C4C" w:rsidRPr="00936B0C" w:rsidRDefault="00C21C4C" w:rsidP="00A56410">
            <w:pPr>
              <w:rPr>
                <w:sz w:val="22"/>
              </w:rPr>
            </w:pPr>
            <w:r w:rsidRPr="00936B0C">
              <w:rPr>
                <w:rFonts w:hint="eastAsia"/>
                <w:sz w:val="22"/>
              </w:rPr>
              <w:t>（事業例）高年大学運営事業、ご近所福祉ネットワーク</w:t>
            </w:r>
            <w:r w:rsidR="005D3E29">
              <w:rPr>
                <w:rFonts w:hint="eastAsia"/>
                <w:sz w:val="22"/>
                <w:vertAlign w:val="superscript"/>
              </w:rPr>
              <w:t>ⅱ</w:t>
            </w:r>
            <w:r w:rsidRPr="00936B0C">
              <w:rPr>
                <w:rFonts w:hint="eastAsia"/>
                <w:sz w:val="22"/>
              </w:rPr>
              <w:t>活動推進事業（高齢者、障がい者</w:t>
            </w:r>
            <w:r w:rsidR="00973CB6">
              <w:rPr>
                <w:rFonts w:hint="eastAsia"/>
                <w:sz w:val="22"/>
              </w:rPr>
              <w:t>等</w:t>
            </w:r>
            <w:r w:rsidRPr="00936B0C">
              <w:rPr>
                <w:rFonts w:hint="eastAsia"/>
                <w:sz w:val="22"/>
              </w:rPr>
              <w:t>）</w:t>
            </w:r>
          </w:p>
        </w:tc>
      </w:tr>
    </w:tbl>
    <w:p w14:paraId="5A1ED8F0" w14:textId="77777777" w:rsidR="00C21C4C" w:rsidRPr="00936B0C" w:rsidRDefault="00C21C4C" w:rsidP="00C21C4C"/>
    <w:p w14:paraId="6C75510B" w14:textId="77777777" w:rsidR="00C21C4C" w:rsidRPr="00936B0C" w:rsidRDefault="00C21C4C" w:rsidP="00C21C4C">
      <w:pPr>
        <w:widowControl/>
        <w:jc w:val="left"/>
        <w:rPr>
          <w:rFonts w:asciiTheme="majorEastAsia" w:eastAsiaTheme="majorEastAsia" w:hAnsiTheme="majorEastAsia"/>
          <w:b/>
          <w:sz w:val="24"/>
          <w:szCs w:val="24"/>
        </w:rPr>
      </w:pPr>
      <w:r w:rsidRPr="00B17760">
        <w:rPr>
          <w:rFonts w:asciiTheme="minorEastAsia" w:hAnsiTheme="minorEastAsia" w:cs="HG丸ｺﾞｼｯｸM-PRO"/>
          <w:noProof/>
          <w:kern w:val="0"/>
          <w:sz w:val="22"/>
        </w:rPr>
        <mc:AlternateContent>
          <mc:Choice Requires="wpg">
            <w:drawing>
              <wp:anchor distT="0" distB="0" distL="114300" distR="114300" simplePos="0" relativeHeight="251759616" behindDoc="0" locked="0" layoutInCell="1" allowOverlap="1" wp14:anchorId="2889C136" wp14:editId="47C60205">
                <wp:simplePos x="0" y="0"/>
                <wp:positionH relativeFrom="column">
                  <wp:posOffset>6985</wp:posOffset>
                </wp:positionH>
                <wp:positionV relativeFrom="paragraph">
                  <wp:posOffset>391160</wp:posOffset>
                </wp:positionV>
                <wp:extent cx="6223379" cy="611387"/>
                <wp:effectExtent l="0" t="0" r="0" b="0"/>
                <wp:wrapNone/>
                <wp:docPr id="394" name="グループ化 394"/>
                <wp:cNvGraphicFramePr/>
                <a:graphic xmlns:a="http://schemas.openxmlformats.org/drawingml/2006/main">
                  <a:graphicData uri="http://schemas.microsoft.com/office/word/2010/wordprocessingGroup">
                    <wpg:wgp>
                      <wpg:cNvGrpSpPr/>
                      <wpg:grpSpPr>
                        <a:xfrm>
                          <a:off x="0" y="0"/>
                          <a:ext cx="6223379" cy="611387"/>
                          <a:chOff x="0" y="67911"/>
                          <a:chExt cx="5810250" cy="593486"/>
                        </a:xfrm>
                      </wpg:grpSpPr>
                      <wps:wsp>
                        <wps:cNvPr id="395" name="直線コネクタ 395"/>
                        <wps:cNvCnPr/>
                        <wps:spPr>
                          <a:xfrm>
                            <a:off x="116379" y="67911"/>
                            <a:ext cx="2029339" cy="0"/>
                          </a:xfrm>
                          <a:prstGeom prst="line">
                            <a:avLst/>
                          </a:prstGeom>
                          <a:noFill/>
                          <a:ln w="9525" cap="flat" cmpd="sng" algn="ctr">
                            <a:solidFill>
                              <a:srgbClr val="4F81BD">
                                <a:shade val="95000"/>
                                <a:satMod val="105000"/>
                              </a:srgbClr>
                            </a:solidFill>
                            <a:prstDash val="solid"/>
                          </a:ln>
                          <a:effectLst/>
                        </wps:spPr>
                        <wps:bodyPr/>
                      </wps:wsp>
                      <wps:wsp>
                        <wps:cNvPr id="396" name="テキスト ボックス 2"/>
                        <wps:cNvSpPr txBox="1">
                          <a:spLocks noChangeArrowheads="1"/>
                        </wps:cNvSpPr>
                        <wps:spPr bwMode="auto">
                          <a:xfrm>
                            <a:off x="0" y="85239"/>
                            <a:ext cx="5810250" cy="576158"/>
                          </a:xfrm>
                          <a:prstGeom prst="rect">
                            <a:avLst/>
                          </a:prstGeom>
                          <a:noFill/>
                          <a:ln w="9525">
                            <a:noFill/>
                            <a:miter lim="800000"/>
                            <a:headEnd/>
                            <a:tailEnd/>
                          </a:ln>
                        </wps:spPr>
                        <wps:txbx>
                          <w:txbxContent>
                            <w:p w14:paraId="32F44AC4"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B17760">
                                <w:rPr>
                                  <w:rFonts w:hint="eastAsia"/>
                                  <w:sz w:val="16"/>
                                  <w:szCs w:val="16"/>
                                </w:rPr>
                                <w:t>学齢期</w:t>
                              </w:r>
                              <w:r>
                                <w:rPr>
                                  <w:rFonts w:hint="eastAsia"/>
                                  <w:sz w:val="16"/>
                                  <w:szCs w:val="16"/>
                                </w:rPr>
                                <w:t>とは、</w:t>
                              </w:r>
                              <w:r w:rsidRPr="00B17760">
                                <w:rPr>
                                  <w:rFonts w:hint="eastAsia"/>
                                  <w:sz w:val="16"/>
                                  <w:szCs w:val="16"/>
                                </w:rPr>
                                <w:t>学校に就学して教育を受けることが適切とされる年齢のこと。日本では、</w:t>
                              </w:r>
                              <w:r>
                                <w:rPr>
                                  <w:rFonts w:hint="eastAsia"/>
                                  <w:sz w:val="16"/>
                                  <w:szCs w:val="16"/>
                                </w:rPr>
                                <w:t>一般的には義務教育の期間を指します。</w:t>
                              </w:r>
                            </w:p>
                            <w:p w14:paraId="60E5034A" w14:textId="77777777" w:rsidR="00590452" w:rsidRDefault="00590452" w:rsidP="009E313B">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7E1C1A">
                                <w:rPr>
                                  <w:rFonts w:hint="eastAsia"/>
                                  <w:sz w:val="16"/>
                                  <w:szCs w:val="16"/>
                                </w:rPr>
                                <w:t>ご近所福祉ネットワーク</w:t>
                              </w:r>
                              <w:r>
                                <w:rPr>
                                  <w:rFonts w:hint="eastAsia"/>
                                  <w:sz w:val="16"/>
                                  <w:szCs w:val="16"/>
                                </w:rPr>
                                <w:t>とは、要支援者の早期発見や支援活動のため、町内などの小地域において、声かけ、訪問、見守り等の生活支援を行う仕組みのこと。</w:t>
                              </w:r>
                            </w:p>
                            <w:p w14:paraId="4CBC0FAA" w14:textId="77777777" w:rsidR="00590452" w:rsidRPr="009E313B" w:rsidRDefault="00590452" w:rsidP="00C21C4C">
                              <w:pPr>
                                <w:spacing w:line="240" w:lineRule="exact"/>
                                <w:ind w:left="160" w:hangingChars="100" w:hanging="160"/>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E4E823" id="グループ化 394" o:spid="_x0000_s1272" style="position:absolute;margin-left:.55pt;margin-top:30.8pt;width:490.05pt;height:48.15pt;z-index:251759616;mso-position-horizontal-relative:text;mso-position-vertical-relative:text;mso-width-relative:margin;mso-height-relative:margin" coordorigin=",679" coordsize="58102,5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">
                <v:line id="直線コネクタ 395" o:spid="_x0000_s1273" style="position:absolute;visibility:visible;mso-wrap-style:square" from="1163,679" to="21457,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dAbsQAAADcAAAADwAAAGRycy9kb3ducmV2LnhtbESPQWsCMRSE74L/ITzBWzfbSktdzS4i&#10;FHrwYG2hHp/Jc7N087JuUt3++0YQPA4z8w2zrAbXijP1ofGs4DHLQRBrbxquFXx9vj28gggR2WDr&#10;mRT8UYCqHI+WWBh/4Q8672ItEoRDgQpsjF0hZdCWHIbMd8TJO/reYUyyr6Xp8ZLgrpVPef4iHTac&#10;Fix2tLakf3a/TsG3xc12qw+R/Gy/0qY2xp/mSk0nw2oBItIQ7+Fb+90omM2f4XomHQF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0BuxAAAANwAAAAPAAAAAAAAAAAA&#10;AAAAAKECAABkcnMvZG93bnJldi54bWxQSwUGAAAAAAQABAD5AAAAkgMAAAAA&#10;" strokecolor="#4a7ebb"/>
                <v:shape id="_x0000_s1274" type="#_x0000_t202" style="position:absolute;top:852;width:58102;height:5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B17760">
                          <w:rPr>
                            <w:rFonts w:hint="eastAsia"/>
                            <w:sz w:val="16"/>
                            <w:szCs w:val="16"/>
                          </w:rPr>
                          <w:t>学齢期</w:t>
                        </w:r>
                        <w:r>
                          <w:rPr>
                            <w:rFonts w:hint="eastAsia"/>
                            <w:sz w:val="16"/>
                            <w:szCs w:val="16"/>
                          </w:rPr>
                          <w:t>とは、</w:t>
                        </w:r>
                        <w:r w:rsidRPr="00B17760">
                          <w:rPr>
                            <w:rFonts w:hint="eastAsia"/>
                            <w:sz w:val="16"/>
                            <w:szCs w:val="16"/>
                          </w:rPr>
                          <w:t>学校に就学して教育を受けることが適切とされる年齢のこと。日本では、</w:t>
                        </w:r>
                        <w:r>
                          <w:rPr>
                            <w:rFonts w:hint="eastAsia"/>
                            <w:sz w:val="16"/>
                            <w:szCs w:val="16"/>
                          </w:rPr>
                          <w:t>一般的には義務教育の期間を指します。</w:t>
                        </w:r>
                      </w:p>
                      <w:p w:rsidR="00590452" w:rsidRDefault="00590452" w:rsidP="009E313B">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7E1C1A">
                          <w:rPr>
                            <w:rFonts w:hint="eastAsia"/>
                            <w:sz w:val="16"/>
                            <w:szCs w:val="16"/>
                          </w:rPr>
                          <w:t>ご近所福祉ネットワーク</w:t>
                        </w:r>
                        <w:r>
                          <w:rPr>
                            <w:rFonts w:hint="eastAsia"/>
                            <w:sz w:val="16"/>
                            <w:szCs w:val="16"/>
                          </w:rPr>
                          <w:t>とは、要支援者の早期発見や支援活動のため、町内などの小地域において、声かけ、訪問、見守り等の生活支援を行う仕組みのこと。</w:t>
                        </w:r>
                      </w:p>
                      <w:p w:rsidR="00590452" w:rsidRPr="009E313B" w:rsidRDefault="00590452" w:rsidP="00C21C4C">
                        <w:pPr>
                          <w:spacing w:line="240" w:lineRule="exact"/>
                          <w:ind w:left="160" w:hangingChars="100" w:hanging="160"/>
                          <w:rPr>
                            <w:sz w:val="16"/>
                            <w:szCs w:val="16"/>
                          </w:rPr>
                        </w:pPr>
                      </w:p>
                    </w:txbxContent>
                  </v:textbox>
                </v:shape>
              </v:group>
            </w:pict>
          </mc:Fallback>
        </mc:AlternateContent>
      </w:r>
      <w:r w:rsidRPr="00936B0C">
        <w:rPr>
          <w:rFonts w:asciiTheme="majorEastAsia" w:eastAsiaTheme="majorEastAsia" w:hAnsiTheme="majorEastAsia"/>
          <w:b/>
          <w:sz w:val="24"/>
          <w:szCs w:val="24"/>
        </w:rPr>
        <w:br w:type="page"/>
      </w:r>
    </w:p>
    <w:p w14:paraId="6BB2F560"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基本施策１　安心して結婚・出産・子育てができるまち</w:t>
      </w:r>
    </w:p>
    <w:tbl>
      <w:tblPr>
        <w:tblStyle w:val="a3"/>
        <w:tblW w:w="9785" w:type="dxa"/>
        <w:tblInd w:w="108" w:type="dxa"/>
        <w:tblLayout w:type="fixed"/>
        <w:tblLook w:val="04A0" w:firstRow="1" w:lastRow="0" w:firstColumn="1" w:lastColumn="0" w:noHBand="0" w:noVBand="1"/>
      </w:tblPr>
      <w:tblGrid>
        <w:gridCol w:w="3304"/>
        <w:gridCol w:w="1232"/>
        <w:gridCol w:w="2687"/>
        <w:gridCol w:w="2562"/>
      </w:tblGrid>
      <w:tr w:rsidR="00C21C4C" w:rsidRPr="00936B0C" w14:paraId="0ED95208" w14:textId="77777777" w:rsidTr="00A56410">
        <w:tc>
          <w:tcPr>
            <w:tcW w:w="3304" w:type="dxa"/>
          </w:tcPr>
          <w:p w14:paraId="4B7C50BF" w14:textId="77777777" w:rsidR="00C21C4C" w:rsidRPr="00936B0C" w:rsidRDefault="00C21C4C" w:rsidP="00A56410">
            <w:pPr>
              <w:jc w:val="center"/>
              <w:rPr>
                <w:sz w:val="22"/>
              </w:rPr>
            </w:pPr>
            <w:r w:rsidRPr="00936B0C">
              <w:rPr>
                <w:rFonts w:hint="eastAsia"/>
                <w:sz w:val="22"/>
              </w:rPr>
              <w:t>ＫＰＩ（成果指標）</w:t>
            </w:r>
          </w:p>
        </w:tc>
        <w:tc>
          <w:tcPr>
            <w:tcW w:w="1232" w:type="dxa"/>
          </w:tcPr>
          <w:p w14:paraId="7B328660" w14:textId="77777777" w:rsidR="00C21C4C" w:rsidRPr="00936B0C" w:rsidRDefault="00C21C4C" w:rsidP="00A56410">
            <w:pPr>
              <w:jc w:val="center"/>
              <w:rPr>
                <w:sz w:val="22"/>
              </w:rPr>
            </w:pPr>
            <w:r w:rsidRPr="00936B0C">
              <w:rPr>
                <w:rFonts w:hint="eastAsia"/>
                <w:sz w:val="22"/>
              </w:rPr>
              <w:t>単位</w:t>
            </w:r>
          </w:p>
        </w:tc>
        <w:tc>
          <w:tcPr>
            <w:tcW w:w="2687" w:type="dxa"/>
          </w:tcPr>
          <w:p w14:paraId="5C5A0CA8" w14:textId="77777777" w:rsidR="00C21C4C" w:rsidRPr="00936B0C" w:rsidRDefault="00C21C4C" w:rsidP="00A56410">
            <w:pPr>
              <w:jc w:val="center"/>
              <w:rPr>
                <w:sz w:val="22"/>
              </w:rPr>
            </w:pPr>
            <w:r w:rsidRPr="00936B0C">
              <w:rPr>
                <w:rFonts w:hint="eastAsia"/>
                <w:sz w:val="22"/>
              </w:rPr>
              <w:t>現状値</w:t>
            </w:r>
          </w:p>
        </w:tc>
        <w:tc>
          <w:tcPr>
            <w:tcW w:w="2562" w:type="dxa"/>
          </w:tcPr>
          <w:p w14:paraId="05A46592" w14:textId="77777777" w:rsidR="00C21C4C" w:rsidRPr="00936B0C" w:rsidRDefault="00C21C4C" w:rsidP="00A56410">
            <w:pPr>
              <w:jc w:val="center"/>
              <w:rPr>
                <w:sz w:val="22"/>
              </w:rPr>
            </w:pPr>
            <w:r w:rsidRPr="00936B0C">
              <w:rPr>
                <w:rFonts w:hint="eastAsia"/>
                <w:sz w:val="22"/>
              </w:rPr>
              <w:t>目標値</w:t>
            </w:r>
          </w:p>
        </w:tc>
      </w:tr>
      <w:tr w:rsidR="00C21C4C" w:rsidRPr="00936B0C" w14:paraId="5025F89F" w14:textId="77777777" w:rsidTr="00A56410">
        <w:tc>
          <w:tcPr>
            <w:tcW w:w="3304" w:type="dxa"/>
            <w:vAlign w:val="center"/>
          </w:tcPr>
          <w:p w14:paraId="422CB507" w14:textId="77777777" w:rsidR="00C21C4C" w:rsidRPr="00936B0C" w:rsidRDefault="00C21C4C" w:rsidP="00A56410">
            <w:pPr>
              <w:rPr>
                <w:sz w:val="22"/>
              </w:rPr>
            </w:pPr>
            <w:r w:rsidRPr="00936B0C">
              <w:rPr>
                <w:rFonts w:hint="eastAsia"/>
                <w:sz w:val="22"/>
              </w:rPr>
              <w:t>５０歳未満未婚率の</w:t>
            </w:r>
          </w:p>
          <w:p w14:paraId="4829A941" w14:textId="77777777" w:rsidR="00C21C4C" w:rsidRPr="00936B0C" w:rsidRDefault="00C21C4C" w:rsidP="00A56410">
            <w:pPr>
              <w:rPr>
                <w:sz w:val="22"/>
              </w:rPr>
            </w:pPr>
            <w:r w:rsidRPr="00936B0C">
              <w:rPr>
                <w:rFonts w:hint="eastAsia"/>
                <w:sz w:val="22"/>
              </w:rPr>
              <w:t>増減</w:t>
            </w:r>
          </w:p>
        </w:tc>
        <w:tc>
          <w:tcPr>
            <w:tcW w:w="1232" w:type="dxa"/>
            <w:vAlign w:val="center"/>
          </w:tcPr>
          <w:p w14:paraId="014F090B" w14:textId="77777777" w:rsidR="00C21C4C" w:rsidRPr="00936B0C" w:rsidRDefault="00C21C4C" w:rsidP="00A56410">
            <w:pPr>
              <w:jc w:val="center"/>
              <w:rPr>
                <w:sz w:val="22"/>
              </w:rPr>
            </w:pPr>
            <w:r w:rsidRPr="00936B0C">
              <w:rPr>
                <w:sz w:val="22"/>
              </w:rPr>
              <w:t>%</w:t>
            </w:r>
          </w:p>
          <w:p w14:paraId="501AAA16" w14:textId="77777777" w:rsidR="00C21C4C" w:rsidRPr="008344C5" w:rsidRDefault="00C21C4C" w:rsidP="00A56410">
            <w:pPr>
              <w:jc w:val="center"/>
              <w:rPr>
                <w:w w:val="66"/>
                <w:sz w:val="22"/>
              </w:rPr>
            </w:pPr>
            <w:r w:rsidRPr="008344C5">
              <w:rPr>
                <w:rFonts w:hint="eastAsia"/>
                <w:w w:val="66"/>
                <w:kern w:val="0"/>
                <w:sz w:val="22"/>
              </w:rPr>
              <w:t>（対５年前比）</w:t>
            </w:r>
          </w:p>
        </w:tc>
        <w:tc>
          <w:tcPr>
            <w:tcW w:w="2687" w:type="dxa"/>
            <w:vAlign w:val="center"/>
          </w:tcPr>
          <w:p w14:paraId="29FBE596" w14:textId="77777777" w:rsidR="00C21C4C" w:rsidRPr="00936B0C" w:rsidRDefault="00C21C4C" w:rsidP="00A56410">
            <w:pPr>
              <w:jc w:val="center"/>
              <w:rPr>
                <w:sz w:val="22"/>
              </w:rPr>
            </w:pPr>
            <w:r w:rsidRPr="00936B0C">
              <w:rPr>
                <w:rFonts w:hint="eastAsia"/>
                <w:sz w:val="22"/>
              </w:rPr>
              <w:t>＋４</w:t>
            </w:r>
            <w:r w:rsidRPr="00936B0C">
              <w:rPr>
                <w:rFonts w:hint="eastAsia"/>
                <w:sz w:val="22"/>
              </w:rPr>
              <w:t>.</w:t>
            </w:r>
            <w:r w:rsidRPr="00936B0C">
              <w:rPr>
                <w:rFonts w:hint="eastAsia"/>
                <w:sz w:val="22"/>
              </w:rPr>
              <w:t>２</w:t>
            </w:r>
          </w:p>
          <w:p w14:paraId="3FA37765" w14:textId="77777777" w:rsidR="00C21C4C" w:rsidRPr="00936B0C" w:rsidRDefault="00C21C4C" w:rsidP="00A56410">
            <w:pPr>
              <w:jc w:val="center"/>
              <w:rPr>
                <w:sz w:val="22"/>
              </w:rPr>
            </w:pPr>
            <w:r w:rsidRPr="00936B0C">
              <w:rPr>
                <w:rFonts w:hint="eastAsia"/>
                <w:sz w:val="22"/>
              </w:rPr>
              <w:t>（</w:t>
            </w:r>
            <w:r w:rsidRPr="00936B0C">
              <w:rPr>
                <w:sz w:val="22"/>
              </w:rPr>
              <w:t>201</w:t>
            </w:r>
            <w:r w:rsidRPr="00936B0C">
              <w:rPr>
                <w:rFonts w:hint="eastAsia"/>
                <w:sz w:val="22"/>
              </w:rPr>
              <w:t>5</w:t>
            </w:r>
            <w:r w:rsidRPr="00936B0C">
              <w:rPr>
                <w:rFonts w:hint="eastAsia"/>
                <w:sz w:val="22"/>
              </w:rPr>
              <w:t>年）</w:t>
            </w:r>
          </w:p>
        </w:tc>
        <w:tc>
          <w:tcPr>
            <w:tcW w:w="2562" w:type="dxa"/>
            <w:vAlign w:val="center"/>
          </w:tcPr>
          <w:p w14:paraId="7D28379A" w14:textId="77777777" w:rsidR="00C21C4C" w:rsidRPr="00936B0C" w:rsidRDefault="00C21C4C" w:rsidP="00A56410">
            <w:pPr>
              <w:jc w:val="center"/>
              <w:rPr>
                <w:sz w:val="22"/>
              </w:rPr>
            </w:pPr>
            <w:r w:rsidRPr="00936B0C">
              <w:rPr>
                <w:rFonts w:hint="eastAsia"/>
                <w:sz w:val="22"/>
              </w:rPr>
              <w:t>＋３</w:t>
            </w:r>
            <w:r w:rsidRPr="00936B0C">
              <w:rPr>
                <w:rFonts w:hint="eastAsia"/>
                <w:sz w:val="22"/>
              </w:rPr>
              <w:t>.</w:t>
            </w:r>
            <w:r w:rsidRPr="00936B0C">
              <w:rPr>
                <w:rFonts w:hint="eastAsia"/>
                <w:sz w:val="22"/>
              </w:rPr>
              <w:t>０</w:t>
            </w:r>
          </w:p>
          <w:p w14:paraId="0AEA0DF4" w14:textId="77777777" w:rsidR="00C21C4C" w:rsidRPr="00936B0C" w:rsidRDefault="00C21C4C" w:rsidP="00A56410">
            <w:pPr>
              <w:jc w:val="center"/>
              <w:rPr>
                <w:sz w:val="22"/>
              </w:rPr>
            </w:pPr>
            <w:r w:rsidRPr="00936B0C">
              <w:rPr>
                <w:rFonts w:hint="eastAsia"/>
                <w:sz w:val="22"/>
              </w:rPr>
              <w:t>（</w:t>
            </w:r>
            <w:r w:rsidRPr="00936B0C">
              <w:rPr>
                <w:sz w:val="22"/>
              </w:rPr>
              <w:t>20</w:t>
            </w:r>
            <w:r w:rsidRPr="00936B0C">
              <w:rPr>
                <w:rFonts w:hint="eastAsia"/>
                <w:sz w:val="22"/>
              </w:rPr>
              <w:t>25</w:t>
            </w:r>
            <w:r w:rsidRPr="00936B0C">
              <w:rPr>
                <w:rFonts w:hint="eastAsia"/>
                <w:sz w:val="22"/>
              </w:rPr>
              <w:t>年）</w:t>
            </w:r>
          </w:p>
        </w:tc>
      </w:tr>
      <w:tr w:rsidR="00C21C4C" w:rsidRPr="00936B0C" w14:paraId="6B7DAB7A" w14:textId="77777777" w:rsidTr="00A56410">
        <w:tc>
          <w:tcPr>
            <w:tcW w:w="3304" w:type="dxa"/>
          </w:tcPr>
          <w:p w14:paraId="5BBFC154" w14:textId="77777777" w:rsidR="00C21C4C" w:rsidRPr="00936B0C" w:rsidRDefault="00C21C4C" w:rsidP="00A56410">
            <w:pPr>
              <w:rPr>
                <w:sz w:val="22"/>
              </w:rPr>
            </w:pPr>
            <w:r w:rsidRPr="00936B0C">
              <w:rPr>
                <w:rFonts w:hint="eastAsia"/>
                <w:sz w:val="22"/>
              </w:rPr>
              <w:t>子育て支援に満足している人の割合</w:t>
            </w:r>
          </w:p>
        </w:tc>
        <w:tc>
          <w:tcPr>
            <w:tcW w:w="1232" w:type="dxa"/>
            <w:vAlign w:val="center"/>
          </w:tcPr>
          <w:p w14:paraId="66689DFD" w14:textId="77777777" w:rsidR="00C21C4C" w:rsidRPr="00936B0C" w:rsidRDefault="00C21C4C" w:rsidP="00A56410">
            <w:pPr>
              <w:jc w:val="center"/>
              <w:rPr>
                <w:sz w:val="22"/>
              </w:rPr>
            </w:pPr>
            <w:r w:rsidRPr="00936B0C">
              <w:rPr>
                <w:sz w:val="22"/>
              </w:rPr>
              <w:t>%</w:t>
            </w:r>
          </w:p>
        </w:tc>
        <w:tc>
          <w:tcPr>
            <w:tcW w:w="2687" w:type="dxa"/>
            <w:vAlign w:val="center"/>
          </w:tcPr>
          <w:p w14:paraId="5681D105" w14:textId="77777777" w:rsidR="00C21C4C" w:rsidRPr="00936B0C" w:rsidRDefault="00C21C4C" w:rsidP="00A56410">
            <w:pPr>
              <w:jc w:val="center"/>
              <w:rPr>
                <w:sz w:val="22"/>
              </w:rPr>
            </w:pPr>
            <w:r w:rsidRPr="00936B0C">
              <w:rPr>
                <w:rFonts w:hint="eastAsia"/>
                <w:sz w:val="22"/>
              </w:rPr>
              <w:t>７２</w:t>
            </w:r>
            <w:r w:rsidRPr="00936B0C">
              <w:rPr>
                <w:rFonts w:hint="eastAsia"/>
                <w:sz w:val="22"/>
              </w:rPr>
              <w:t>.</w:t>
            </w:r>
            <w:r w:rsidRPr="00936B0C">
              <w:rPr>
                <w:rFonts w:hint="eastAsia"/>
                <w:sz w:val="22"/>
              </w:rPr>
              <w:t>７</w:t>
            </w:r>
          </w:p>
          <w:p w14:paraId="4D3C8C0D"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62" w:type="dxa"/>
            <w:tcBorders>
              <w:bottom w:val="single" w:sz="4" w:space="0" w:color="auto"/>
            </w:tcBorders>
            <w:vAlign w:val="center"/>
          </w:tcPr>
          <w:p w14:paraId="26D5A365" w14:textId="77777777" w:rsidR="00C21C4C" w:rsidRPr="00936B0C" w:rsidRDefault="00C21C4C" w:rsidP="00A56410">
            <w:pPr>
              <w:jc w:val="center"/>
              <w:rPr>
                <w:sz w:val="22"/>
              </w:rPr>
            </w:pPr>
            <w:r w:rsidRPr="00936B0C">
              <w:rPr>
                <w:rFonts w:hint="eastAsia"/>
                <w:sz w:val="22"/>
              </w:rPr>
              <w:t>８０</w:t>
            </w:r>
          </w:p>
          <w:p w14:paraId="6CEA16E8"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58DF4917" w14:textId="77777777" w:rsidTr="00A56410">
        <w:tc>
          <w:tcPr>
            <w:tcW w:w="3304" w:type="dxa"/>
            <w:vAlign w:val="center"/>
          </w:tcPr>
          <w:p w14:paraId="4F28686C" w14:textId="77777777" w:rsidR="00C21C4C" w:rsidRPr="00936B0C" w:rsidRDefault="00C21C4C" w:rsidP="00A56410">
            <w:pPr>
              <w:rPr>
                <w:sz w:val="22"/>
              </w:rPr>
            </w:pPr>
            <w:r w:rsidRPr="00936B0C">
              <w:rPr>
                <w:rFonts w:hint="eastAsia"/>
                <w:sz w:val="22"/>
              </w:rPr>
              <w:t>待機児童</w:t>
            </w:r>
            <w:r w:rsidRPr="00EE548F">
              <w:rPr>
                <w:rFonts w:hint="eastAsia"/>
                <w:sz w:val="22"/>
              </w:rPr>
              <w:t>数</w:t>
            </w:r>
            <w:r w:rsidRPr="00EE548F">
              <w:rPr>
                <w:rFonts w:hint="eastAsia"/>
                <w:sz w:val="22"/>
                <w:vertAlign w:val="superscript"/>
              </w:rPr>
              <w:t>ⅰ</w:t>
            </w:r>
          </w:p>
        </w:tc>
        <w:tc>
          <w:tcPr>
            <w:tcW w:w="1232" w:type="dxa"/>
            <w:vAlign w:val="center"/>
          </w:tcPr>
          <w:p w14:paraId="5C3ACFE0" w14:textId="77777777" w:rsidR="00C21C4C" w:rsidRPr="00936B0C" w:rsidRDefault="00C21C4C" w:rsidP="00A56410">
            <w:pPr>
              <w:jc w:val="center"/>
              <w:rPr>
                <w:sz w:val="22"/>
              </w:rPr>
            </w:pPr>
            <w:r w:rsidRPr="00936B0C">
              <w:rPr>
                <w:rFonts w:hint="eastAsia"/>
                <w:sz w:val="22"/>
              </w:rPr>
              <w:t>人</w:t>
            </w:r>
          </w:p>
        </w:tc>
        <w:tc>
          <w:tcPr>
            <w:tcW w:w="2687" w:type="dxa"/>
            <w:vAlign w:val="center"/>
          </w:tcPr>
          <w:p w14:paraId="574599A4" w14:textId="77777777" w:rsidR="00C21C4C" w:rsidRPr="00936B0C" w:rsidRDefault="00C21C4C" w:rsidP="00A56410">
            <w:pPr>
              <w:jc w:val="center"/>
              <w:rPr>
                <w:sz w:val="22"/>
              </w:rPr>
            </w:pPr>
            <w:r w:rsidRPr="00936B0C">
              <w:rPr>
                <w:rFonts w:hint="eastAsia"/>
                <w:sz w:val="22"/>
              </w:rPr>
              <w:t>０</w:t>
            </w:r>
          </w:p>
          <w:p w14:paraId="24241D8B" w14:textId="77777777" w:rsidR="00C21C4C" w:rsidRPr="00936B0C" w:rsidRDefault="00C21C4C" w:rsidP="00A56410">
            <w:pPr>
              <w:jc w:val="center"/>
              <w:rPr>
                <w:sz w:val="22"/>
              </w:rPr>
            </w:pPr>
            <w:r w:rsidRPr="00936B0C">
              <w:rPr>
                <w:rFonts w:hint="eastAsia"/>
                <w:sz w:val="22"/>
              </w:rPr>
              <w:t>（</w:t>
            </w:r>
            <w:r w:rsidRPr="00936B0C">
              <w:rPr>
                <w:sz w:val="22"/>
              </w:rPr>
              <w:t>201</w:t>
            </w:r>
            <w:r w:rsidRPr="00936B0C">
              <w:rPr>
                <w:rFonts w:hint="eastAsia"/>
                <w:sz w:val="22"/>
              </w:rPr>
              <w:t>8</w:t>
            </w:r>
            <w:r w:rsidRPr="00936B0C">
              <w:rPr>
                <w:rFonts w:hint="eastAsia"/>
                <w:sz w:val="22"/>
              </w:rPr>
              <w:t>年）</w:t>
            </w:r>
          </w:p>
        </w:tc>
        <w:tc>
          <w:tcPr>
            <w:tcW w:w="2562" w:type="dxa"/>
            <w:tcBorders>
              <w:bottom w:val="single" w:sz="4" w:space="0" w:color="auto"/>
            </w:tcBorders>
            <w:vAlign w:val="center"/>
          </w:tcPr>
          <w:p w14:paraId="188E25BB" w14:textId="77777777" w:rsidR="00C21C4C" w:rsidRPr="00936B0C" w:rsidRDefault="00C21C4C" w:rsidP="00A56410">
            <w:pPr>
              <w:jc w:val="center"/>
              <w:rPr>
                <w:sz w:val="22"/>
              </w:rPr>
            </w:pPr>
            <w:r w:rsidRPr="00936B0C">
              <w:rPr>
                <w:rFonts w:hint="eastAsia"/>
                <w:sz w:val="22"/>
              </w:rPr>
              <w:t>０</w:t>
            </w:r>
          </w:p>
          <w:p w14:paraId="204A2E4F" w14:textId="77777777" w:rsidR="00C21C4C" w:rsidRPr="00936B0C" w:rsidRDefault="00C21C4C" w:rsidP="00A56410">
            <w:pPr>
              <w:jc w:val="center"/>
              <w:rPr>
                <w:sz w:val="22"/>
              </w:rPr>
            </w:pPr>
            <w:r w:rsidRPr="00936B0C">
              <w:rPr>
                <w:rFonts w:hint="eastAsia"/>
                <w:sz w:val="22"/>
              </w:rPr>
              <w:t>（</w:t>
            </w:r>
            <w:r w:rsidRPr="00936B0C">
              <w:rPr>
                <w:sz w:val="22"/>
              </w:rPr>
              <w:t>20</w:t>
            </w:r>
            <w:r w:rsidRPr="00936B0C">
              <w:rPr>
                <w:rFonts w:hint="eastAsia"/>
                <w:sz w:val="22"/>
              </w:rPr>
              <w:t>24</w:t>
            </w:r>
            <w:r w:rsidRPr="00936B0C">
              <w:rPr>
                <w:rFonts w:hint="eastAsia"/>
                <w:sz w:val="22"/>
              </w:rPr>
              <w:t>年）</w:t>
            </w:r>
          </w:p>
        </w:tc>
      </w:tr>
      <w:tr w:rsidR="00C21C4C" w:rsidRPr="00936B0C" w14:paraId="3C240626" w14:textId="77777777" w:rsidTr="00A56410">
        <w:tc>
          <w:tcPr>
            <w:tcW w:w="3304" w:type="dxa"/>
            <w:vAlign w:val="center"/>
          </w:tcPr>
          <w:p w14:paraId="0903E0A2" w14:textId="77777777" w:rsidR="00C21C4C" w:rsidRPr="00936B0C" w:rsidRDefault="00C21C4C" w:rsidP="00A56410">
            <w:pPr>
              <w:rPr>
                <w:sz w:val="22"/>
              </w:rPr>
            </w:pPr>
            <w:r w:rsidRPr="00936B0C">
              <w:rPr>
                <w:rFonts w:hint="eastAsia"/>
                <w:sz w:val="22"/>
              </w:rPr>
              <w:t>放課後児童クラブ</w:t>
            </w:r>
            <w:r>
              <w:rPr>
                <w:rFonts w:hint="eastAsia"/>
                <w:sz w:val="22"/>
                <w:vertAlign w:val="superscript"/>
              </w:rPr>
              <w:t>ⅱ</w:t>
            </w:r>
            <w:r w:rsidRPr="00936B0C">
              <w:rPr>
                <w:rFonts w:hint="eastAsia"/>
                <w:sz w:val="22"/>
              </w:rPr>
              <w:t>数</w:t>
            </w:r>
          </w:p>
        </w:tc>
        <w:tc>
          <w:tcPr>
            <w:tcW w:w="1232" w:type="dxa"/>
            <w:vAlign w:val="center"/>
          </w:tcPr>
          <w:p w14:paraId="74CD6231" w14:textId="77777777" w:rsidR="00C21C4C" w:rsidRPr="00936B0C" w:rsidRDefault="00C21C4C" w:rsidP="00A56410">
            <w:pPr>
              <w:jc w:val="center"/>
              <w:rPr>
                <w:sz w:val="22"/>
              </w:rPr>
            </w:pPr>
            <w:r w:rsidRPr="00936B0C">
              <w:rPr>
                <w:rFonts w:hint="eastAsia"/>
                <w:sz w:val="22"/>
              </w:rPr>
              <w:t>箇所</w:t>
            </w:r>
          </w:p>
        </w:tc>
        <w:tc>
          <w:tcPr>
            <w:tcW w:w="2687" w:type="dxa"/>
            <w:vAlign w:val="center"/>
          </w:tcPr>
          <w:p w14:paraId="063CEC9D" w14:textId="77777777" w:rsidR="00C21C4C" w:rsidRPr="00936B0C" w:rsidRDefault="00C21C4C" w:rsidP="00A56410">
            <w:pPr>
              <w:jc w:val="center"/>
              <w:rPr>
                <w:sz w:val="22"/>
              </w:rPr>
            </w:pPr>
            <w:r w:rsidRPr="00936B0C">
              <w:rPr>
                <w:rFonts w:hint="eastAsia"/>
                <w:sz w:val="22"/>
              </w:rPr>
              <w:t>３２</w:t>
            </w:r>
          </w:p>
          <w:p w14:paraId="6A4DEB6B"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62" w:type="dxa"/>
            <w:tcBorders>
              <w:top w:val="single" w:sz="4" w:space="0" w:color="auto"/>
            </w:tcBorders>
            <w:vAlign w:val="center"/>
          </w:tcPr>
          <w:p w14:paraId="4A4D6467" w14:textId="77777777" w:rsidR="00C21C4C" w:rsidRPr="00936B0C" w:rsidRDefault="00C21C4C" w:rsidP="00A56410">
            <w:pPr>
              <w:jc w:val="center"/>
              <w:rPr>
                <w:sz w:val="22"/>
              </w:rPr>
            </w:pPr>
            <w:r w:rsidRPr="00936B0C">
              <w:rPr>
                <w:rFonts w:hint="eastAsia"/>
                <w:sz w:val="22"/>
              </w:rPr>
              <w:t>３５</w:t>
            </w:r>
          </w:p>
          <w:p w14:paraId="161198EA"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54009ADC" w14:textId="77777777" w:rsidTr="00A56410">
        <w:tc>
          <w:tcPr>
            <w:tcW w:w="3304" w:type="dxa"/>
            <w:vAlign w:val="center"/>
          </w:tcPr>
          <w:p w14:paraId="4D0CC209" w14:textId="77777777" w:rsidR="00C21C4C" w:rsidRPr="00936B0C" w:rsidRDefault="00C21C4C" w:rsidP="00A56410">
            <w:pPr>
              <w:rPr>
                <w:sz w:val="22"/>
              </w:rPr>
            </w:pPr>
            <w:r w:rsidRPr="00936B0C">
              <w:rPr>
                <w:rFonts w:hint="eastAsia"/>
                <w:sz w:val="22"/>
              </w:rPr>
              <w:t>子育てサポーター</w:t>
            </w:r>
            <w:r>
              <w:rPr>
                <w:rFonts w:hint="eastAsia"/>
                <w:sz w:val="22"/>
                <w:vertAlign w:val="superscript"/>
              </w:rPr>
              <w:t>ⅲ</w:t>
            </w:r>
            <w:r w:rsidRPr="00936B0C">
              <w:rPr>
                <w:rFonts w:hint="eastAsia"/>
                <w:sz w:val="22"/>
              </w:rPr>
              <w:t>登録者数</w:t>
            </w:r>
          </w:p>
        </w:tc>
        <w:tc>
          <w:tcPr>
            <w:tcW w:w="1232" w:type="dxa"/>
            <w:vAlign w:val="center"/>
          </w:tcPr>
          <w:p w14:paraId="7D7CB220" w14:textId="77777777" w:rsidR="00C21C4C" w:rsidRPr="00936B0C" w:rsidRDefault="00C21C4C" w:rsidP="00A56410">
            <w:pPr>
              <w:jc w:val="center"/>
              <w:rPr>
                <w:sz w:val="22"/>
              </w:rPr>
            </w:pPr>
            <w:r w:rsidRPr="00936B0C">
              <w:rPr>
                <w:rFonts w:hint="eastAsia"/>
                <w:sz w:val="22"/>
              </w:rPr>
              <w:t>人</w:t>
            </w:r>
          </w:p>
        </w:tc>
        <w:tc>
          <w:tcPr>
            <w:tcW w:w="2687" w:type="dxa"/>
            <w:vAlign w:val="center"/>
          </w:tcPr>
          <w:p w14:paraId="33CA742E" w14:textId="77777777" w:rsidR="00C21C4C" w:rsidRPr="00936B0C" w:rsidRDefault="00C21C4C" w:rsidP="00A56410">
            <w:pPr>
              <w:jc w:val="center"/>
              <w:rPr>
                <w:sz w:val="22"/>
              </w:rPr>
            </w:pPr>
            <w:r w:rsidRPr="00936B0C">
              <w:rPr>
                <w:rFonts w:hint="eastAsia"/>
                <w:sz w:val="22"/>
              </w:rPr>
              <w:t>１１４</w:t>
            </w:r>
          </w:p>
          <w:p w14:paraId="78D7DA9B"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62" w:type="dxa"/>
            <w:vAlign w:val="center"/>
          </w:tcPr>
          <w:p w14:paraId="0BEA5A9B" w14:textId="77777777" w:rsidR="00C21C4C" w:rsidRPr="00936B0C" w:rsidRDefault="00C21C4C" w:rsidP="00A56410">
            <w:pPr>
              <w:jc w:val="center"/>
              <w:rPr>
                <w:sz w:val="22"/>
              </w:rPr>
            </w:pPr>
            <w:r w:rsidRPr="00936B0C">
              <w:rPr>
                <w:rFonts w:hint="eastAsia"/>
                <w:sz w:val="22"/>
              </w:rPr>
              <w:t>１３０</w:t>
            </w:r>
          </w:p>
          <w:p w14:paraId="38A2AE2C"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6CB03304" w14:textId="77777777" w:rsidTr="00A56410">
        <w:tc>
          <w:tcPr>
            <w:tcW w:w="3304" w:type="dxa"/>
            <w:vAlign w:val="center"/>
          </w:tcPr>
          <w:p w14:paraId="3641D1B3" w14:textId="77777777" w:rsidR="00C21C4C" w:rsidRPr="00936B0C" w:rsidRDefault="00C21C4C" w:rsidP="00A56410">
            <w:pPr>
              <w:rPr>
                <w:sz w:val="22"/>
              </w:rPr>
            </w:pPr>
            <w:r w:rsidRPr="00936B0C">
              <w:rPr>
                <w:rFonts w:hint="eastAsia"/>
                <w:sz w:val="22"/>
              </w:rPr>
              <w:t>子育てサポーターの活動率</w:t>
            </w:r>
          </w:p>
        </w:tc>
        <w:tc>
          <w:tcPr>
            <w:tcW w:w="1232" w:type="dxa"/>
            <w:vAlign w:val="center"/>
          </w:tcPr>
          <w:p w14:paraId="16168976" w14:textId="77777777" w:rsidR="00C21C4C" w:rsidRPr="00936B0C" w:rsidRDefault="00C21C4C" w:rsidP="00A56410">
            <w:pPr>
              <w:jc w:val="center"/>
              <w:rPr>
                <w:sz w:val="22"/>
              </w:rPr>
            </w:pPr>
            <w:r w:rsidRPr="00936B0C">
              <w:rPr>
                <w:rFonts w:hint="eastAsia"/>
                <w:sz w:val="22"/>
              </w:rPr>
              <w:t>％</w:t>
            </w:r>
          </w:p>
        </w:tc>
        <w:tc>
          <w:tcPr>
            <w:tcW w:w="2687" w:type="dxa"/>
            <w:vAlign w:val="center"/>
          </w:tcPr>
          <w:p w14:paraId="79A427A4" w14:textId="77777777" w:rsidR="00C21C4C" w:rsidRPr="00936B0C" w:rsidRDefault="00C21C4C" w:rsidP="00A56410">
            <w:pPr>
              <w:jc w:val="center"/>
              <w:rPr>
                <w:sz w:val="22"/>
              </w:rPr>
            </w:pPr>
            <w:r w:rsidRPr="00936B0C">
              <w:rPr>
                <w:rFonts w:hint="eastAsia"/>
                <w:sz w:val="22"/>
              </w:rPr>
              <w:t>８９</w:t>
            </w:r>
            <w:r w:rsidRPr="00936B0C">
              <w:rPr>
                <w:rFonts w:hint="eastAsia"/>
                <w:sz w:val="22"/>
              </w:rPr>
              <w:t>.</w:t>
            </w:r>
            <w:r w:rsidRPr="00936B0C">
              <w:rPr>
                <w:rFonts w:hint="eastAsia"/>
                <w:sz w:val="22"/>
              </w:rPr>
              <w:t>５</w:t>
            </w:r>
          </w:p>
          <w:p w14:paraId="2991AC20" w14:textId="77777777" w:rsidR="00C21C4C" w:rsidRPr="00936B0C" w:rsidRDefault="00C21C4C" w:rsidP="00A56410">
            <w:pPr>
              <w:jc w:val="center"/>
              <w:rPr>
                <w:sz w:val="22"/>
              </w:rPr>
            </w:pPr>
            <w:r w:rsidRPr="00936B0C">
              <w:rPr>
                <w:rFonts w:hint="eastAsia"/>
                <w:sz w:val="22"/>
              </w:rPr>
              <w:t>（</w:t>
            </w:r>
            <w:r w:rsidRPr="00936B0C">
              <w:rPr>
                <w:sz w:val="22"/>
              </w:rPr>
              <w:t>201</w:t>
            </w:r>
            <w:r w:rsidRPr="00936B0C">
              <w:rPr>
                <w:rFonts w:hint="eastAsia"/>
                <w:sz w:val="22"/>
              </w:rPr>
              <w:t>8</w:t>
            </w:r>
            <w:r w:rsidRPr="00936B0C">
              <w:rPr>
                <w:rFonts w:hint="eastAsia"/>
                <w:sz w:val="22"/>
              </w:rPr>
              <w:t>年）</w:t>
            </w:r>
          </w:p>
        </w:tc>
        <w:tc>
          <w:tcPr>
            <w:tcW w:w="2562" w:type="dxa"/>
            <w:vAlign w:val="center"/>
          </w:tcPr>
          <w:p w14:paraId="54851088" w14:textId="77777777" w:rsidR="00C21C4C" w:rsidRPr="00936B0C" w:rsidRDefault="00C21C4C" w:rsidP="00A56410">
            <w:pPr>
              <w:jc w:val="center"/>
              <w:rPr>
                <w:sz w:val="22"/>
              </w:rPr>
            </w:pPr>
            <w:r w:rsidRPr="00936B0C">
              <w:rPr>
                <w:rFonts w:hint="eastAsia"/>
                <w:sz w:val="22"/>
              </w:rPr>
              <w:t>９０</w:t>
            </w:r>
          </w:p>
          <w:p w14:paraId="0FD80122" w14:textId="77777777" w:rsidR="00C21C4C" w:rsidRPr="00936B0C" w:rsidRDefault="00C21C4C" w:rsidP="00A56410">
            <w:pPr>
              <w:jc w:val="center"/>
              <w:rPr>
                <w:sz w:val="22"/>
              </w:rPr>
            </w:pPr>
            <w:r w:rsidRPr="00936B0C">
              <w:rPr>
                <w:rFonts w:hint="eastAsia"/>
                <w:sz w:val="22"/>
              </w:rPr>
              <w:t>（</w:t>
            </w:r>
            <w:r w:rsidRPr="00936B0C">
              <w:rPr>
                <w:sz w:val="22"/>
              </w:rPr>
              <w:t>20</w:t>
            </w:r>
            <w:r w:rsidRPr="00936B0C">
              <w:rPr>
                <w:rFonts w:hint="eastAsia"/>
                <w:sz w:val="22"/>
              </w:rPr>
              <w:t>24</w:t>
            </w:r>
            <w:r w:rsidRPr="00936B0C">
              <w:rPr>
                <w:rFonts w:hint="eastAsia"/>
                <w:sz w:val="22"/>
              </w:rPr>
              <w:t>年）</w:t>
            </w:r>
          </w:p>
        </w:tc>
      </w:tr>
    </w:tbl>
    <w:p w14:paraId="3EA20D19" w14:textId="77777777" w:rsidR="00C21C4C" w:rsidRPr="00936B0C" w:rsidRDefault="00C21C4C" w:rsidP="00C21C4C"/>
    <w:tbl>
      <w:tblPr>
        <w:tblStyle w:val="a3"/>
        <w:tblW w:w="0" w:type="auto"/>
        <w:tblInd w:w="108" w:type="dxa"/>
        <w:tblLook w:val="04A0" w:firstRow="1" w:lastRow="0" w:firstColumn="1" w:lastColumn="0" w:noHBand="0" w:noVBand="1"/>
      </w:tblPr>
      <w:tblGrid>
        <w:gridCol w:w="9785"/>
      </w:tblGrid>
      <w:tr w:rsidR="00C21C4C" w:rsidRPr="00936B0C" w14:paraId="6CCA4351" w14:textId="77777777" w:rsidTr="00A56410">
        <w:tc>
          <w:tcPr>
            <w:tcW w:w="9785" w:type="dxa"/>
            <w:tcBorders>
              <w:bottom w:val="single" w:sz="4" w:space="0" w:color="auto"/>
            </w:tcBorders>
            <w:shd w:val="clear" w:color="auto" w:fill="C6D9F1" w:themeFill="text2" w:themeFillTint="33"/>
          </w:tcPr>
          <w:p w14:paraId="69DD6074"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出会い交流等のサポート</w:t>
            </w:r>
          </w:p>
        </w:tc>
      </w:tr>
      <w:tr w:rsidR="00C21C4C" w:rsidRPr="00936B0C" w14:paraId="736039D3" w14:textId="77777777" w:rsidTr="00A56410">
        <w:tc>
          <w:tcPr>
            <w:tcW w:w="9785" w:type="dxa"/>
            <w:shd w:val="clear" w:color="auto" w:fill="auto"/>
          </w:tcPr>
          <w:p w14:paraId="268559F6" w14:textId="77777777" w:rsidR="00C21C4C" w:rsidRPr="00936B0C" w:rsidRDefault="00C21C4C" w:rsidP="00A56410">
            <w:pPr>
              <w:ind w:firstLineChars="100" w:firstLine="220"/>
              <w:rPr>
                <w:sz w:val="22"/>
              </w:rPr>
            </w:pPr>
            <w:r w:rsidRPr="00936B0C">
              <w:rPr>
                <w:rFonts w:hint="eastAsia"/>
                <w:sz w:val="22"/>
              </w:rPr>
              <w:t>未婚率の上昇や晩婚化に歯止めをかけるため、結婚を希望する人に対して出会い・交流できる場を提供するイベント等を企画・運営し、若者の結婚へのきっかけづくりを支援します。</w:t>
            </w:r>
          </w:p>
          <w:p w14:paraId="64D8FC9F"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124845A6" wp14:editId="79A49DE2">
                  <wp:extent cx="461866" cy="453600"/>
                  <wp:effectExtent l="0" t="0" r="0" b="381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3B49EA3A" wp14:editId="1DAB87F7">
                  <wp:extent cx="461866" cy="453600"/>
                  <wp:effectExtent l="0" t="0" r="0" b="381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p>
        </w:tc>
      </w:tr>
      <w:tr w:rsidR="00C21C4C" w:rsidRPr="00936B0C" w14:paraId="3DA1B689" w14:textId="77777777" w:rsidTr="00A56410">
        <w:tc>
          <w:tcPr>
            <w:tcW w:w="9785" w:type="dxa"/>
          </w:tcPr>
          <w:p w14:paraId="4D973A3B" w14:textId="77777777" w:rsidR="00C21C4C" w:rsidRPr="00936B0C" w:rsidRDefault="00C21C4C" w:rsidP="00A56410">
            <w:pPr>
              <w:jc w:val="center"/>
              <w:rPr>
                <w:sz w:val="22"/>
              </w:rPr>
            </w:pPr>
            <w:r w:rsidRPr="00936B0C">
              <w:rPr>
                <w:rFonts w:hint="eastAsia"/>
                <w:sz w:val="22"/>
              </w:rPr>
              <w:t>主要な事業</w:t>
            </w:r>
          </w:p>
        </w:tc>
      </w:tr>
      <w:tr w:rsidR="00C21C4C" w:rsidRPr="00936B0C" w14:paraId="7B793B6B" w14:textId="77777777" w:rsidTr="00A56410">
        <w:trPr>
          <w:trHeight w:val="755"/>
        </w:trPr>
        <w:tc>
          <w:tcPr>
            <w:tcW w:w="9785" w:type="dxa"/>
            <w:tcBorders>
              <w:bottom w:val="single" w:sz="4" w:space="0" w:color="auto"/>
            </w:tcBorders>
            <w:vAlign w:val="center"/>
          </w:tcPr>
          <w:p w14:paraId="7FE47C15" w14:textId="77777777" w:rsidR="00C21C4C" w:rsidRPr="00936B0C" w:rsidRDefault="00C21C4C" w:rsidP="00A56410">
            <w:pPr>
              <w:rPr>
                <w:sz w:val="22"/>
              </w:rPr>
            </w:pPr>
            <w:r w:rsidRPr="00936B0C">
              <w:rPr>
                <w:rFonts w:hint="eastAsia"/>
                <w:sz w:val="22"/>
              </w:rPr>
              <w:t>○出会い交流サポート事業【</w:t>
            </w:r>
            <w:r w:rsidRPr="00936B0C">
              <w:rPr>
                <w:rFonts w:hint="eastAsia"/>
                <w:sz w:val="22"/>
              </w:rPr>
              <w:t>Society</w:t>
            </w:r>
            <w:r w:rsidRPr="00936B0C">
              <w:rPr>
                <w:sz w:val="22"/>
              </w:rPr>
              <w:t>5.0</w:t>
            </w:r>
            <w:r w:rsidRPr="00936B0C">
              <w:rPr>
                <w:rFonts w:hint="eastAsia"/>
                <w:sz w:val="22"/>
              </w:rPr>
              <w:t>化】</w:t>
            </w:r>
          </w:p>
        </w:tc>
      </w:tr>
    </w:tbl>
    <w:p w14:paraId="74E97992" w14:textId="77777777" w:rsidR="00C21C4C" w:rsidRPr="00415B24" w:rsidRDefault="00C21C4C" w:rsidP="00C21C4C">
      <w:pPr>
        <w:rPr>
          <w:b/>
        </w:rPr>
      </w:pPr>
    </w:p>
    <w:p w14:paraId="3BE9C010" w14:textId="77777777" w:rsidR="00C21C4C" w:rsidRDefault="00C21C4C" w:rsidP="00C21C4C">
      <w:pPr>
        <w:rPr>
          <w:b/>
        </w:rPr>
      </w:pPr>
    </w:p>
    <w:p w14:paraId="117A008E" w14:textId="77777777" w:rsidR="00C21C4C" w:rsidRDefault="00C21C4C" w:rsidP="00C21C4C">
      <w:pPr>
        <w:rPr>
          <w:b/>
        </w:rPr>
      </w:pPr>
    </w:p>
    <w:p w14:paraId="1073F9CB" w14:textId="77777777" w:rsidR="00C21C4C" w:rsidRDefault="00C21C4C" w:rsidP="00C21C4C">
      <w:pPr>
        <w:rPr>
          <w:b/>
        </w:rPr>
      </w:pPr>
    </w:p>
    <w:p w14:paraId="4C4288AF" w14:textId="77777777" w:rsidR="00C21C4C" w:rsidRDefault="00C21C4C" w:rsidP="00C21C4C">
      <w:pPr>
        <w:rPr>
          <w:b/>
        </w:rPr>
      </w:pPr>
    </w:p>
    <w:p w14:paraId="2F82744C" w14:textId="77777777" w:rsidR="00C21C4C" w:rsidRDefault="00C21C4C" w:rsidP="00C21C4C">
      <w:pPr>
        <w:rPr>
          <w:b/>
        </w:rPr>
      </w:pPr>
    </w:p>
    <w:p w14:paraId="3AB44F77" w14:textId="77777777" w:rsidR="00C21C4C" w:rsidRDefault="00C21C4C" w:rsidP="00C21C4C">
      <w:pPr>
        <w:rPr>
          <w:b/>
        </w:rPr>
      </w:pPr>
    </w:p>
    <w:p w14:paraId="3259697D" w14:textId="77777777" w:rsidR="00C21C4C" w:rsidRDefault="00C21C4C" w:rsidP="00C21C4C">
      <w:pPr>
        <w:rPr>
          <w:b/>
        </w:rPr>
      </w:pPr>
    </w:p>
    <w:p w14:paraId="2B30B169" w14:textId="77777777" w:rsidR="00C21C4C" w:rsidRDefault="00C21C4C" w:rsidP="00C21C4C">
      <w:pPr>
        <w:widowControl/>
        <w:jc w:val="left"/>
        <w:rPr>
          <w:b/>
        </w:rPr>
      </w:pPr>
      <w:r w:rsidRPr="00E106CC">
        <w:rPr>
          <w:rFonts w:asciiTheme="minorEastAsia" w:hAnsiTheme="minorEastAsia" w:cs="HG丸ｺﾞｼｯｸM-PRO"/>
          <w:noProof/>
          <w:kern w:val="0"/>
          <w:sz w:val="22"/>
        </w:rPr>
        <mc:AlternateContent>
          <mc:Choice Requires="wpg">
            <w:drawing>
              <wp:anchor distT="0" distB="0" distL="114300" distR="114300" simplePos="0" relativeHeight="251761664" behindDoc="0" locked="0" layoutInCell="1" allowOverlap="1" wp14:anchorId="588BE0DA" wp14:editId="093DE809">
                <wp:simplePos x="0" y="0"/>
                <wp:positionH relativeFrom="column">
                  <wp:posOffset>-28802</wp:posOffset>
                </wp:positionH>
                <wp:positionV relativeFrom="paragraph">
                  <wp:posOffset>1246182</wp:posOffset>
                </wp:positionV>
                <wp:extent cx="6264322" cy="1214499"/>
                <wp:effectExtent l="0" t="0" r="0" b="5080"/>
                <wp:wrapNone/>
                <wp:docPr id="200" name="グループ化 200"/>
                <wp:cNvGraphicFramePr/>
                <a:graphic xmlns:a="http://schemas.openxmlformats.org/drawingml/2006/main">
                  <a:graphicData uri="http://schemas.microsoft.com/office/word/2010/wordprocessingGroup">
                    <wpg:wgp>
                      <wpg:cNvGrpSpPr/>
                      <wpg:grpSpPr>
                        <a:xfrm>
                          <a:off x="0" y="0"/>
                          <a:ext cx="6264322" cy="1214499"/>
                          <a:chOff x="0" y="20706"/>
                          <a:chExt cx="5810250" cy="710813"/>
                        </a:xfrm>
                      </wpg:grpSpPr>
                      <wps:wsp>
                        <wps:cNvPr id="201" name="直線コネクタ 201"/>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202"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70590A89" w14:textId="77777777" w:rsidR="00590452" w:rsidRPr="00EE548F" w:rsidRDefault="00590452" w:rsidP="00C21C4C">
                              <w:pPr>
                                <w:spacing w:line="240" w:lineRule="exact"/>
                                <w:ind w:left="160" w:hangingChars="100" w:hanging="160"/>
                                <w:rPr>
                                  <w:sz w:val="16"/>
                                  <w:szCs w:val="16"/>
                                </w:rPr>
                              </w:pPr>
                              <w:r w:rsidRPr="00EE548F">
                                <w:rPr>
                                  <w:rFonts w:hint="eastAsia"/>
                                  <w:sz w:val="16"/>
                                  <w:szCs w:val="16"/>
                                </w:rPr>
                                <w:t>ⅰ</w:t>
                              </w:r>
                              <w:r w:rsidRPr="00EE548F">
                                <w:rPr>
                                  <w:rFonts w:hint="eastAsia"/>
                                  <w:sz w:val="16"/>
                                  <w:szCs w:val="16"/>
                                </w:rPr>
                                <w:t xml:space="preserve"> </w:t>
                              </w:r>
                              <w:r w:rsidRPr="00EE548F">
                                <w:rPr>
                                  <w:rFonts w:hint="eastAsia"/>
                                  <w:sz w:val="16"/>
                                  <w:szCs w:val="16"/>
                                </w:rPr>
                                <w:t>待機児童数とは、毎年４月１</w:t>
                              </w:r>
                              <w:r w:rsidRPr="00EE548F">
                                <w:rPr>
                                  <w:sz w:val="16"/>
                                  <w:szCs w:val="16"/>
                                </w:rPr>
                                <w:t>日時点</w:t>
                              </w:r>
                              <w:r w:rsidRPr="00EE548F">
                                <w:rPr>
                                  <w:rFonts w:hint="eastAsia"/>
                                  <w:sz w:val="16"/>
                                  <w:szCs w:val="16"/>
                                </w:rPr>
                                <w:t>における、保育所等の</w:t>
                              </w:r>
                              <w:r w:rsidRPr="00EE548F">
                                <w:rPr>
                                  <w:sz w:val="16"/>
                                  <w:szCs w:val="16"/>
                                </w:rPr>
                                <w:t>利用を申し込んでいる</w:t>
                              </w:r>
                              <w:r w:rsidRPr="00EE548F">
                                <w:rPr>
                                  <w:rFonts w:hint="eastAsia"/>
                                  <w:sz w:val="16"/>
                                  <w:szCs w:val="16"/>
                                </w:rPr>
                                <w:t>が</w:t>
                              </w:r>
                              <w:r w:rsidRPr="00EE548F">
                                <w:rPr>
                                  <w:sz w:val="16"/>
                                  <w:szCs w:val="16"/>
                                </w:rPr>
                                <w:t>利用できていない</w:t>
                              </w:r>
                              <w:r w:rsidRPr="00EE548F">
                                <w:rPr>
                                  <w:rFonts w:hint="eastAsia"/>
                                  <w:sz w:val="16"/>
                                  <w:szCs w:val="16"/>
                                </w:rPr>
                                <w:t>児童数のこと。</w:t>
                              </w:r>
                              <w:r w:rsidRPr="00EE548F">
                                <w:rPr>
                                  <w:sz w:val="16"/>
                                  <w:szCs w:val="16"/>
                                </w:rPr>
                                <w:t>ただし、</w:t>
                              </w:r>
                              <w:r w:rsidRPr="00EE548F">
                                <w:rPr>
                                  <w:rFonts w:hint="eastAsia"/>
                                  <w:sz w:val="16"/>
                                  <w:szCs w:val="16"/>
                                </w:rPr>
                                <w:t>特定の</w:t>
                              </w:r>
                              <w:r w:rsidRPr="00EE548F">
                                <w:rPr>
                                  <w:sz w:val="16"/>
                                  <w:szCs w:val="16"/>
                                </w:rPr>
                                <w:t>保育所</w:t>
                              </w:r>
                              <w:r w:rsidRPr="00EE548F">
                                <w:rPr>
                                  <w:rFonts w:hint="eastAsia"/>
                                  <w:sz w:val="16"/>
                                  <w:szCs w:val="16"/>
                                </w:rPr>
                                <w:t>の</w:t>
                              </w:r>
                              <w:r w:rsidRPr="00EE548F">
                                <w:rPr>
                                  <w:sz w:val="16"/>
                                  <w:szCs w:val="16"/>
                                </w:rPr>
                                <w:t>利用を</w:t>
                              </w:r>
                              <w:r w:rsidRPr="00EE548F">
                                <w:rPr>
                                  <w:rFonts w:hint="eastAsia"/>
                                  <w:sz w:val="16"/>
                                  <w:szCs w:val="16"/>
                                </w:rPr>
                                <w:t>希望し、自宅から</w:t>
                              </w:r>
                              <w:r w:rsidRPr="00EE548F">
                                <w:rPr>
                                  <w:rFonts w:hint="eastAsia"/>
                                  <w:sz w:val="16"/>
                                  <w:szCs w:val="16"/>
                                </w:rPr>
                                <w:t>30</w:t>
                              </w:r>
                              <w:r w:rsidRPr="00EE548F">
                                <w:rPr>
                                  <w:sz w:val="16"/>
                                  <w:szCs w:val="16"/>
                                </w:rPr>
                                <w:t>分未満で</w:t>
                              </w:r>
                              <w:r w:rsidRPr="00EE548F">
                                <w:rPr>
                                  <w:rFonts w:hint="eastAsia"/>
                                  <w:sz w:val="16"/>
                                  <w:szCs w:val="16"/>
                                </w:rPr>
                                <w:t>通える他の利用可能な</w:t>
                              </w:r>
                              <w:r w:rsidRPr="00EE548F">
                                <w:rPr>
                                  <w:sz w:val="16"/>
                                  <w:szCs w:val="16"/>
                                </w:rPr>
                                <w:t>保育所</w:t>
                              </w:r>
                              <w:r w:rsidRPr="00EE548F">
                                <w:rPr>
                                  <w:rFonts w:hint="eastAsia"/>
                                  <w:sz w:val="16"/>
                                  <w:szCs w:val="16"/>
                                </w:rPr>
                                <w:t>があっても利用していない児童は</w:t>
                              </w:r>
                              <w:r w:rsidRPr="00EE548F">
                                <w:rPr>
                                  <w:sz w:val="16"/>
                                  <w:szCs w:val="16"/>
                                </w:rPr>
                                <w:t>含みません。</w:t>
                              </w:r>
                            </w:p>
                            <w:p w14:paraId="22F61FB5" w14:textId="77777777" w:rsidR="00590452" w:rsidRDefault="00590452" w:rsidP="00C21C4C">
                              <w:pPr>
                                <w:spacing w:line="240" w:lineRule="exact"/>
                                <w:ind w:left="160" w:hangingChars="100" w:hanging="160"/>
                                <w:rPr>
                                  <w:sz w:val="16"/>
                                  <w:szCs w:val="16"/>
                                </w:rPr>
                              </w:pPr>
                              <w:r w:rsidRPr="00EE548F">
                                <w:rPr>
                                  <w:rFonts w:hint="eastAsia"/>
                                  <w:sz w:val="16"/>
                                  <w:szCs w:val="16"/>
                                </w:rPr>
                                <w:t>ⅱ</w:t>
                              </w:r>
                              <w:r w:rsidRPr="00EE548F">
                                <w:rPr>
                                  <w:rFonts w:hint="eastAsia"/>
                                  <w:sz w:val="16"/>
                                  <w:szCs w:val="16"/>
                                </w:rPr>
                                <w:t xml:space="preserve"> </w:t>
                              </w:r>
                              <w:r w:rsidRPr="00EE548F">
                                <w:rPr>
                                  <w:rFonts w:hint="eastAsia"/>
                                  <w:sz w:val="16"/>
                                  <w:szCs w:val="16"/>
                                </w:rPr>
                                <w:t>放</w:t>
                              </w:r>
                              <w:r w:rsidRPr="00B17760">
                                <w:rPr>
                                  <w:rFonts w:hint="eastAsia"/>
                                  <w:sz w:val="16"/>
                                  <w:szCs w:val="16"/>
                                </w:rPr>
                                <w:t>課後児童クラブ</w:t>
                              </w:r>
                              <w:r>
                                <w:rPr>
                                  <w:rFonts w:hint="eastAsia"/>
                                  <w:sz w:val="16"/>
                                  <w:szCs w:val="16"/>
                                </w:rPr>
                                <w:t>とは、仕事</w:t>
                              </w:r>
                              <w:r w:rsidRPr="00B17760">
                                <w:rPr>
                                  <w:rFonts w:hint="eastAsia"/>
                                  <w:sz w:val="16"/>
                                  <w:szCs w:val="16"/>
                                </w:rPr>
                                <w:t>等により</w:t>
                              </w:r>
                              <w:r>
                                <w:rPr>
                                  <w:rFonts w:hint="eastAsia"/>
                                  <w:sz w:val="16"/>
                                  <w:szCs w:val="16"/>
                                </w:rPr>
                                <w:t>保護者が</w:t>
                              </w:r>
                              <w:r w:rsidRPr="00B17760">
                                <w:rPr>
                                  <w:rFonts w:hint="eastAsia"/>
                                  <w:sz w:val="16"/>
                                  <w:szCs w:val="16"/>
                                </w:rPr>
                                <w:t>昼間</w:t>
                              </w:r>
                              <w:r>
                                <w:rPr>
                                  <w:rFonts w:hint="eastAsia"/>
                                  <w:sz w:val="16"/>
                                  <w:szCs w:val="16"/>
                                </w:rPr>
                                <w:t>自宅に</w:t>
                              </w:r>
                              <w:r w:rsidRPr="00B17760">
                                <w:rPr>
                                  <w:rFonts w:hint="eastAsia"/>
                                  <w:sz w:val="16"/>
                                  <w:szCs w:val="16"/>
                                </w:rPr>
                                <w:t>いない</w:t>
                              </w:r>
                              <w:r>
                                <w:rPr>
                                  <w:rFonts w:hint="eastAsia"/>
                                  <w:sz w:val="16"/>
                                  <w:szCs w:val="16"/>
                                </w:rPr>
                                <w:t>小学生に、</w:t>
                              </w:r>
                              <w:r w:rsidRPr="00B17760">
                                <w:rPr>
                                  <w:rFonts w:hint="eastAsia"/>
                                  <w:sz w:val="16"/>
                                  <w:szCs w:val="16"/>
                                </w:rPr>
                                <w:t>授業の終了後に児童館等を利用して適切な遊び</w:t>
                              </w:r>
                              <w:r>
                                <w:rPr>
                                  <w:rFonts w:hint="eastAsia"/>
                                  <w:sz w:val="16"/>
                                  <w:szCs w:val="16"/>
                                </w:rPr>
                                <w:t>や</w:t>
                              </w:r>
                              <w:r w:rsidRPr="00B17760">
                                <w:rPr>
                                  <w:rFonts w:hint="eastAsia"/>
                                  <w:sz w:val="16"/>
                                  <w:szCs w:val="16"/>
                                </w:rPr>
                                <w:t>生活の場を与えて、健全な育成を図る事業</w:t>
                              </w:r>
                              <w:r>
                                <w:rPr>
                                  <w:rFonts w:hint="eastAsia"/>
                                  <w:sz w:val="16"/>
                                  <w:szCs w:val="16"/>
                                </w:rPr>
                                <w:t>のこと。</w:t>
                              </w:r>
                            </w:p>
                            <w:p w14:paraId="572B38D8" w14:textId="77777777" w:rsidR="00590452" w:rsidRPr="00EC2CB8"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B17760">
                                <w:rPr>
                                  <w:rFonts w:hint="eastAsia"/>
                                  <w:sz w:val="16"/>
                                  <w:szCs w:val="16"/>
                                </w:rPr>
                                <w:t>子育てサポーター</w:t>
                              </w:r>
                              <w:r>
                                <w:rPr>
                                  <w:rFonts w:hint="eastAsia"/>
                                  <w:sz w:val="16"/>
                                  <w:szCs w:val="16"/>
                                </w:rPr>
                                <w:t>とは、</w:t>
                              </w:r>
                              <w:r w:rsidRPr="00B17760">
                                <w:rPr>
                                  <w:rFonts w:hint="eastAsia"/>
                                  <w:sz w:val="16"/>
                                  <w:szCs w:val="16"/>
                                </w:rPr>
                                <w:t>地域において子育て中の人の身近な協力者として、子育てやしつけに関する相談相手となったり、子育て支援等についての情報を提供</w:t>
                              </w:r>
                              <w:r>
                                <w:rPr>
                                  <w:rFonts w:hint="eastAsia"/>
                                  <w:sz w:val="16"/>
                                  <w:szCs w:val="16"/>
                                </w:rPr>
                                <w:t>したり</w:t>
                              </w:r>
                              <w:r w:rsidRPr="00B17760">
                                <w:rPr>
                                  <w:rFonts w:hint="eastAsia"/>
                                  <w:sz w:val="16"/>
                                  <w:szCs w:val="16"/>
                                </w:rPr>
                                <w:t>する人</w:t>
                              </w:r>
                              <w:r>
                                <w:rPr>
                                  <w:rFonts w:hint="eastAsia"/>
                                  <w:sz w:val="16"/>
                                  <w:szCs w:val="16"/>
                                </w:rPr>
                                <w:t>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6F5855" id="グループ化 200" o:spid="_x0000_s1275" style="position:absolute;margin-left:-2.25pt;margin-top:98.1pt;width:493.25pt;height:95.65pt;z-index:251761664;mso-position-horizontal-relative:text;mso-position-vertical-relative:text;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">
                <v:line id="直線コネクタ 201" o:spid="_x0000_s1276"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fcd8IAAADcAAAADwAAAGRycy9kb3ducmV2LnhtbESPQWsCMRSE74L/ITyhN82qILo1igiC&#10;Bw9WBXt8TV43i5uXdRN1++8bQfA4zMw3zHzZukrcqQmlZwXDQQaCWHtTcqHgdNz0pyBCRDZYeSYF&#10;fxRgueh25pgb/+Avuh9iIRKEQ44KbIx1LmXQlhyGga+Jk/frG4cxyaaQpsFHgrtKjrJsIh2WnBYs&#10;1rS2pC+Hm1Nwtrjb7/VPJD/+XmlTGOOvM6U+eu3qE0SkNr7Dr/bWKBhlQ3ieS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fcd8IAAADcAAAADwAAAAAAAAAAAAAA&#10;AAChAgAAZHJzL2Rvd25yZXYueG1sUEsFBgAAAAAEAAQA+QAAAJADAAAAAA==&#10;" strokecolor="#4a7ebb"/>
                <v:shape id="_x0000_s1277"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590452" w:rsidRPr="00EE548F" w:rsidRDefault="00590452" w:rsidP="00C21C4C">
                        <w:pPr>
                          <w:spacing w:line="240" w:lineRule="exact"/>
                          <w:ind w:left="160" w:hangingChars="100" w:hanging="160"/>
                          <w:rPr>
                            <w:sz w:val="16"/>
                            <w:szCs w:val="16"/>
                          </w:rPr>
                        </w:pPr>
                        <w:r w:rsidRPr="00EE548F">
                          <w:rPr>
                            <w:rFonts w:hint="eastAsia"/>
                            <w:sz w:val="16"/>
                            <w:szCs w:val="16"/>
                          </w:rPr>
                          <w:t>ⅰ</w:t>
                        </w:r>
                        <w:r w:rsidRPr="00EE548F">
                          <w:rPr>
                            <w:rFonts w:hint="eastAsia"/>
                            <w:sz w:val="16"/>
                            <w:szCs w:val="16"/>
                          </w:rPr>
                          <w:t xml:space="preserve"> </w:t>
                        </w:r>
                        <w:r w:rsidRPr="00EE548F">
                          <w:rPr>
                            <w:rFonts w:hint="eastAsia"/>
                            <w:sz w:val="16"/>
                            <w:szCs w:val="16"/>
                          </w:rPr>
                          <w:t>待機児童数とは、毎年４月１</w:t>
                        </w:r>
                        <w:r w:rsidRPr="00EE548F">
                          <w:rPr>
                            <w:sz w:val="16"/>
                            <w:szCs w:val="16"/>
                          </w:rPr>
                          <w:t>日時点</w:t>
                        </w:r>
                        <w:r w:rsidRPr="00EE548F">
                          <w:rPr>
                            <w:rFonts w:hint="eastAsia"/>
                            <w:sz w:val="16"/>
                            <w:szCs w:val="16"/>
                          </w:rPr>
                          <w:t>における、保育所等の</w:t>
                        </w:r>
                        <w:r w:rsidRPr="00EE548F">
                          <w:rPr>
                            <w:sz w:val="16"/>
                            <w:szCs w:val="16"/>
                          </w:rPr>
                          <w:t>利用を申し込んでいる</w:t>
                        </w:r>
                        <w:r w:rsidRPr="00EE548F">
                          <w:rPr>
                            <w:rFonts w:hint="eastAsia"/>
                            <w:sz w:val="16"/>
                            <w:szCs w:val="16"/>
                          </w:rPr>
                          <w:t>が</w:t>
                        </w:r>
                        <w:r w:rsidRPr="00EE548F">
                          <w:rPr>
                            <w:sz w:val="16"/>
                            <w:szCs w:val="16"/>
                          </w:rPr>
                          <w:t>利用できていない</w:t>
                        </w:r>
                        <w:r w:rsidRPr="00EE548F">
                          <w:rPr>
                            <w:rFonts w:hint="eastAsia"/>
                            <w:sz w:val="16"/>
                            <w:szCs w:val="16"/>
                          </w:rPr>
                          <w:t>児童数のこと。</w:t>
                        </w:r>
                        <w:r w:rsidRPr="00EE548F">
                          <w:rPr>
                            <w:sz w:val="16"/>
                            <w:szCs w:val="16"/>
                          </w:rPr>
                          <w:t>ただし、</w:t>
                        </w:r>
                        <w:r w:rsidRPr="00EE548F">
                          <w:rPr>
                            <w:rFonts w:hint="eastAsia"/>
                            <w:sz w:val="16"/>
                            <w:szCs w:val="16"/>
                          </w:rPr>
                          <w:t>特定の</w:t>
                        </w:r>
                        <w:r w:rsidRPr="00EE548F">
                          <w:rPr>
                            <w:sz w:val="16"/>
                            <w:szCs w:val="16"/>
                          </w:rPr>
                          <w:t>保育所</w:t>
                        </w:r>
                        <w:r w:rsidRPr="00EE548F">
                          <w:rPr>
                            <w:rFonts w:hint="eastAsia"/>
                            <w:sz w:val="16"/>
                            <w:szCs w:val="16"/>
                          </w:rPr>
                          <w:t>の</w:t>
                        </w:r>
                        <w:r w:rsidRPr="00EE548F">
                          <w:rPr>
                            <w:sz w:val="16"/>
                            <w:szCs w:val="16"/>
                          </w:rPr>
                          <w:t>利用を</w:t>
                        </w:r>
                        <w:r w:rsidRPr="00EE548F">
                          <w:rPr>
                            <w:rFonts w:hint="eastAsia"/>
                            <w:sz w:val="16"/>
                            <w:szCs w:val="16"/>
                          </w:rPr>
                          <w:t>希望し、自宅から</w:t>
                        </w:r>
                        <w:r w:rsidRPr="00EE548F">
                          <w:rPr>
                            <w:rFonts w:hint="eastAsia"/>
                            <w:sz w:val="16"/>
                            <w:szCs w:val="16"/>
                          </w:rPr>
                          <w:t>30</w:t>
                        </w:r>
                        <w:r w:rsidRPr="00EE548F">
                          <w:rPr>
                            <w:sz w:val="16"/>
                            <w:szCs w:val="16"/>
                          </w:rPr>
                          <w:t>分未満で</w:t>
                        </w:r>
                        <w:r w:rsidRPr="00EE548F">
                          <w:rPr>
                            <w:rFonts w:hint="eastAsia"/>
                            <w:sz w:val="16"/>
                            <w:szCs w:val="16"/>
                          </w:rPr>
                          <w:t>通える他の利用可能な</w:t>
                        </w:r>
                        <w:r w:rsidRPr="00EE548F">
                          <w:rPr>
                            <w:sz w:val="16"/>
                            <w:szCs w:val="16"/>
                          </w:rPr>
                          <w:t>保育所</w:t>
                        </w:r>
                        <w:r w:rsidRPr="00EE548F">
                          <w:rPr>
                            <w:rFonts w:hint="eastAsia"/>
                            <w:sz w:val="16"/>
                            <w:szCs w:val="16"/>
                          </w:rPr>
                          <w:t>があっても利用していない児童は</w:t>
                        </w:r>
                        <w:r w:rsidRPr="00EE548F">
                          <w:rPr>
                            <w:sz w:val="16"/>
                            <w:szCs w:val="16"/>
                          </w:rPr>
                          <w:t>含みません。</w:t>
                        </w:r>
                      </w:p>
                      <w:p w:rsidR="00590452" w:rsidRDefault="00590452" w:rsidP="00C21C4C">
                        <w:pPr>
                          <w:spacing w:line="240" w:lineRule="exact"/>
                          <w:ind w:left="160" w:hangingChars="100" w:hanging="160"/>
                          <w:rPr>
                            <w:sz w:val="16"/>
                            <w:szCs w:val="16"/>
                          </w:rPr>
                        </w:pPr>
                        <w:r w:rsidRPr="00EE548F">
                          <w:rPr>
                            <w:rFonts w:hint="eastAsia"/>
                            <w:sz w:val="16"/>
                            <w:szCs w:val="16"/>
                          </w:rPr>
                          <w:t>ⅱ</w:t>
                        </w:r>
                        <w:r w:rsidRPr="00EE548F">
                          <w:rPr>
                            <w:rFonts w:hint="eastAsia"/>
                            <w:sz w:val="16"/>
                            <w:szCs w:val="16"/>
                          </w:rPr>
                          <w:t xml:space="preserve"> </w:t>
                        </w:r>
                        <w:r w:rsidRPr="00EE548F">
                          <w:rPr>
                            <w:rFonts w:hint="eastAsia"/>
                            <w:sz w:val="16"/>
                            <w:szCs w:val="16"/>
                          </w:rPr>
                          <w:t>放</w:t>
                        </w:r>
                        <w:r w:rsidRPr="00B17760">
                          <w:rPr>
                            <w:rFonts w:hint="eastAsia"/>
                            <w:sz w:val="16"/>
                            <w:szCs w:val="16"/>
                          </w:rPr>
                          <w:t>課後児童クラブ</w:t>
                        </w:r>
                        <w:r>
                          <w:rPr>
                            <w:rFonts w:hint="eastAsia"/>
                            <w:sz w:val="16"/>
                            <w:szCs w:val="16"/>
                          </w:rPr>
                          <w:t>とは、仕事</w:t>
                        </w:r>
                        <w:r w:rsidRPr="00B17760">
                          <w:rPr>
                            <w:rFonts w:hint="eastAsia"/>
                            <w:sz w:val="16"/>
                            <w:szCs w:val="16"/>
                          </w:rPr>
                          <w:t>等により</w:t>
                        </w:r>
                        <w:r>
                          <w:rPr>
                            <w:rFonts w:hint="eastAsia"/>
                            <w:sz w:val="16"/>
                            <w:szCs w:val="16"/>
                          </w:rPr>
                          <w:t>保護者が</w:t>
                        </w:r>
                        <w:r w:rsidRPr="00B17760">
                          <w:rPr>
                            <w:rFonts w:hint="eastAsia"/>
                            <w:sz w:val="16"/>
                            <w:szCs w:val="16"/>
                          </w:rPr>
                          <w:t>昼間</w:t>
                        </w:r>
                        <w:r>
                          <w:rPr>
                            <w:rFonts w:hint="eastAsia"/>
                            <w:sz w:val="16"/>
                            <w:szCs w:val="16"/>
                          </w:rPr>
                          <w:t>自宅に</w:t>
                        </w:r>
                        <w:r w:rsidRPr="00B17760">
                          <w:rPr>
                            <w:rFonts w:hint="eastAsia"/>
                            <w:sz w:val="16"/>
                            <w:szCs w:val="16"/>
                          </w:rPr>
                          <w:t>いない</w:t>
                        </w:r>
                        <w:r>
                          <w:rPr>
                            <w:rFonts w:hint="eastAsia"/>
                            <w:sz w:val="16"/>
                            <w:szCs w:val="16"/>
                          </w:rPr>
                          <w:t>小学生に、</w:t>
                        </w:r>
                        <w:r w:rsidRPr="00B17760">
                          <w:rPr>
                            <w:rFonts w:hint="eastAsia"/>
                            <w:sz w:val="16"/>
                            <w:szCs w:val="16"/>
                          </w:rPr>
                          <w:t>授業の終了後に児童館等を利用して適切な遊び</w:t>
                        </w:r>
                        <w:r>
                          <w:rPr>
                            <w:rFonts w:hint="eastAsia"/>
                            <w:sz w:val="16"/>
                            <w:szCs w:val="16"/>
                          </w:rPr>
                          <w:t>や</w:t>
                        </w:r>
                        <w:r w:rsidRPr="00B17760">
                          <w:rPr>
                            <w:rFonts w:hint="eastAsia"/>
                            <w:sz w:val="16"/>
                            <w:szCs w:val="16"/>
                          </w:rPr>
                          <w:t>生活の場を与えて、健全な育成を図る事業</w:t>
                        </w:r>
                        <w:r>
                          <w:rPr>
                            <w:rFonts w:hint="eastAsia"/>
                            <w:sz w:val="16"/>
                            <w:szCs w:val="16"/>
                          </w:rPr>
                          <w:t>のこと。</w:t>
                        </w:r>
                      </w:p>
                      <w:p w:rsidR="00590452" w:rsidRPr="00EC2CB8"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B17760">
                          <w:rPr>
                            <w:rFonts w:hint="eastAsia"/>
                            <w:sz w:val="16"/>
                            <w:szCs w:val="16"/>
                          </w:rPr>
                          <w:t>子育てサポーター</w:t>
                        </w:r>
                        <w:r>
                          <w:rPr>
                            <w:rFonts w:hint="eastAsia"/>
                            <w:sz w:val="16"/>
                            <w:szCs w:val="16"/>
                          </w:rPr>
                          <w:t>とは、</w:t>
                        </w:r>
                        <w:r w:rsidRPr="00B17760">
                          <w:rPr>
                            <w:rFonts w:hint="eastAsia"/>
                            <w:sz w:val="16"/>
                            <w:szCs w:val="16"/>
                          </w:rPr>
                          <w:t>地域において子育て中の人の身近な協力者として、子育てやしつけに関する相談相手となったり、子育て支援等についての情報を提供</w:t>
                        </w:r>
                        <w:r>
                          <w:rPr>
                            <w:rFonts w:hint="eastAsia"/>
                            <w:sz w:val="16"/>
                            <w:szCs w:val="16"/>
                          </w:rPr>
                          <w:t>したり</w:t>
                        </w:r>
                        <w:r w:rsidRPr="00B17760">
                          <w:rPr>
                            <w:rFonts w:hint="eastAsia"/>
                            <w:sz w:val="16"/>
                            <w:szCs w:val="16"/>
                          </w:rPr>
                          <w:t>する人</w:t>
                        </w:r>
                        <w:r>
                          <w:rPr>
                            <w:rFonts w:hint="eastAsia"/>
                            <w:sz w:val="16"/>
                            <w:szCs w:val="16"/>
                          </w:rPr>
                          <w:t>のこと。</w:t>
                        </w:r>
                      </w:p>
                    </w:txbxContent>
                  </v:textbox>
                </v:shape>
              </v:group>
            </w:pict>
          </mc:Fallback>
        </mc:AlternateContent>
      </w:r>
      <w:r>
        <w:rPr>
          <w:b/>
        </w:rPr>
        <w:br w:type="page"/>
      </w:r>
    </w:p>
    <w:tbl>
      <w:tblPr>
        <w:tblStyle w:val="a3"/>
        <w:tblW w:w="0" w:type="auto"/>
        <w:tblInd w:w="108" w:type="dxa"/>
        <w:tblLook w:val="04A0" w:firstRow="1" w:lastRow="0" w:firstColumn="1" w:lastColumn="0" w:noHBand="0" w:noVBand="1"/>
      </w:tblPr>
      <w:tblGrid>
        <w:gridCol w:w="9785"/>
      </w:tblGrid>
      <w:tr w:rsidR="00C21C4C" w:rsidRPr="00936B0C" w14:paraId="19E33A07" w14:textId="77777777" w:rsidTr="00A56410">
        <w:tc>
          <w:tcPr>
            <w:tcW w:w="9785" w:type="dxa"/>
            <w:tcBorders>
              <w:bottom w:val="single" w:sz="4" w:space="0" w:color="auto"/>
            </w:tcBorders>
            <w:shd w:val="clear" w:color="auto" w:fill="C6D9F1" w:themeFill="text2" w:themeFillTint="33"/>
          </w:tcPr>
          <w:p w14:paraId="0612CA30"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実施施策②　出産・子育ての負担軽減</w:t>
            </w:r>
          </w:p>
        </w:tc>
      </w:tr>
      <w:tr w:rsidR="00C21C4C" w:rsidRPr="00936B0C" w14:paraId="1A9C8B4C" w14:textId="77777777" w:rsidTr="00A56410">
        <w:tc>
          <w:tcPr>
            <w:tcW w:w="9785" w:type="dxa"/>
            <w:shd w:val="clear" w:color="auto" w:fill="auto"/>
          </w:tcPr>
          <w:p w14:paraId="3D35E6ED" w14:textId="77777777" w:rsidR="00C21C4C" w:rsidRPr="00936B0C" w:rsidRDefault="00C21C4C" w:rsidP="00A56410">
            <w:pPr>
              <w:spacing w:line="320" w:lineRule="exact"/>
              <w:ind w:firstLineChars="100" w:firstLine="220"/>
              <w:rPr>
                <w:sz w:val="22"/>
              </w:rPr>
            </w:pPr>
            <w:r w:rsidRPr="00936B0C">
              <w:rPr>
                <w:rFonts w:hint="eastAsia"/>
                <w:sz w:val="22"/>
              </w:rPr>
              <w:t>安心して子どもを産み、健やかに育てることができる環境づくりを支援するために、妊娠期から子育て期まで切れ目のない総合的な相談、多世代同居・近居に対しての支援や保育料の減免、医療費の助成を実施するなど、子どもを産む前から産後・育児に至るまでの一貫した支援を充実することで、子育てに対する経済的負担や不安の軽減を図り、出産・子育てに希望が持てる家庭を増やします。</w:t>
            </w:r>
          </w:p>
          <w:p w14:paraId="57E8D768"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26FB56C5" wp14:editId="133C9192">
                  <wp:extent cx="461631" cy="453600"/>
                  <wp:effectExtent l="0" t="0" r="0" b="381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5A944E4" wp14:editId="19C490CF">
                  <wp:extent cx="461866" cy="453600"/>
                  <wp:effectExtent l="0" t="0" r="0" b="381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24F40E99" wp14:editId="41E0BC4E">
                  <wp:extent cx="461631" cy="453600"/>
                  <wp:effectExtent l="0" t="0" r="0" b="381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5A4C311" wp14:editId="7CDC4EFF">
                  <wp:extent cx="461866" cy="453600"/>
                  <wp:effectExtent l="0" t="0" r="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2ACF7517" wp14:editId="73CBAEC5">
                  <wp:extent cx="461631" cy="453600"/>
                  <wp:effectExtent l="0" t="0" r="0" b="381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352F7FBB" w14:textId="77777777" w:rsidTr="00A56410">
        <w:tc>
          <w:tcPr>
            <w:tcW w:w="9785" w:type="dxa"/>
          </w:tcPr>
          <w:p w14:paraId="0298A646" w14:textId="77777777" w:rsidR="00C21C4C" w:rsidRPr="00936B0C" w:rsidRDefault="00C21C4C" w:rsidP="00A56410">
            <w:pPr>
              <w:jc w:val="center"/>
              <w:rPr>
                <w:sz w:val="22"/>
              </w:rPr>
            </w:pPr>
            <w:r w:rsidRPr="00936B0C">
              <w:rPr>
                <w:rFonts w:hint="eastAsia"/>
                <w:sz w:val="22"/>
              </w:rPr>
              <w:t>主要な事業</w:t>
            </w:r>
          </w:p>
        </w:tc>
      </w:tr>
      <w:tr w:rsidR="00C21C4C" w:rsidRPr="00936B0C" w14:paraId="7CC2D2AD" w14:textId="77777777" w:rsidTr="00A56410">
        <w:trPr>
          <w:trHeight w:val="3434"/>
        </w:trPr>
        <w:tc>
          <w:tcPr>
            <w:tcW w:w="9785" w:type="dxa"/>
            <w:tcBorders>
              <w:bottom w:val="single" w:sz="4" w:space="0" w:color="auto"/>
            </w:tcBorders>
          </w:tcPr>
          <w:p w14:paraId="7A43FA88" w14:textId="77777777" w:rsidR="008344C5" w:rsidRDefault="001D724B" w:rsidP="00A56410">
            <w:pPr>
              <w:spacing w:line="320" w:lineRule="exact"/>
              <w:rPr>
                <w:sz w:val="22"/>
              </w:rPr>
            </w:pPr>
            <w:r w:rsidRPr="00936B0C">
              <w:rPr>
                <w:rFonts w:hint="eastAsia"/>
                <w:sz w:val="22"/>
              </w:rPr>
              <w:t>○</w:t>
            </w:r>
            <w:r>
              <w:rPr>
                <w:rFonts w:hint="eastAsia"/>
                <w:sz w:val="22"/>
              </w:rPr>
              <w:t>子ども子育てトータルサポート事業</w:t>
            </w:r>
          </w:p>
          <w:p w14:paraId="1CEF1CD5" w14:textId="7361BB5D" w:rsidR="00C21C4C" w:rsidRPr="00936B0C" w:rsidRDefault="00C21C4C" w:rsidP="00A56410">
            <w:pPr>
              <w:spacing w:line="320" w:lineRule="exact"/>
              <w:rPr>
                <w:sz w:val="22"/>
              </w:rPr>
            </w:pPr>
            <w:r w:rsidRPr="00936B0C">
              <w:rPr>
                <w:rFonts w:hint="eastAsia"/>
                <w:sz w:val="22"/>
              </w:rPr>
              <w:t>○</w:t>
            </w:r>
            <w:r w:rsidR="008344C5" w:rsidRPr="00544E59">
              <w:rPr>
                <w:rFonts w:hint="eastAsia"/>
                <w:sz w:val="22"/>
              </w:rPr>
              <w:t>住み続けるまちさばえ支援事業（再掲）</w:t>
            </w:r>
          </w:p>
          <w:p w14:paraId="1C31E0BC" w14:textId="77777777" w:rsidR="00C21C4C" w:rsidRPr="00936B0C" w:rsidRDefault="00C21C4C" w:rsidP="00A56410">
            <w:pPr>
              <w:spacing w:line="320" w:lineRule="exact"/>
              <w:rPr>
                <w:sz w:val="22"/>
              </w:rPr>
            </w:pPr>
            <w:r w:rsidRPr="00936B0C">
              <w:rPr>
                <w:rFonts w:hint="eastAsia"/>
                <w:sz w:val="22"/>
              </w:rPr>
              <w:t>○多子世帯の経済的負担軽減事業</w:t>
            </w:r>
          </w:p>
          <w:p w14:paraId="40875F78" w14:textId="77777777" w:rsidR="00C21C4C" w:rsidRPr="00936B0C" w:rsidRDefault="00C21C4C" w:rsidP="00A56410">
            <w:pPr>
              <w:spacing w:line="320" w:lineRule="exact"/>
              <w:rPr>
                <w:sz w:val="22"/>
              </w:rPr>
            </w:pPr>
            <w:r w:rsidRPr="00936B0C">
              <w:rPr>
                <w:rFonts w:hint="eastAsia"/>
                <w:sz w:val="22"/>
              </w:rPr>
              <w:t>○子ども医療費助成事業、児童手当支給事業</w:t>
            </w:r>
          </w:p>
          <w:p w14:paraId="246649E6" w14:textId="075DD6AD" w:rsidR="00C21C4C" w:rsidRPr="00936B0C" w:rsidRDefault="00C21C4C" w:rsidP="00A56410">
            <w:pPr>
              <w:spacing w:line="320" w:lineRule="exact"/>
              <w:rPr>
                <w:sz w:val="22"/>
              </w:rPr>
            </w:pPr>
            <w:r w:rsidRPr="00936B0C">
              <w:rPr>
                <w:rFonts w:hint="eastAsia"/>
                <w:sz w:val="22"/>
              </w:rPr>
              <w:t>○子育て世代包括支援センター</w:t>
            </w:r>
            <w:r>
              <w:rPr>
                <w:rFonts w:hint="eastAsia"/>
                <w:sz w:val="22"/>
                <w:vertAlign w:val="superscript"/>
              </w:rPr>
              <w:t>ⅰ</w:t>
            </w:r>
            <w:r w:rsidR="00544E59">
              <w:rPr>
                <w:rFonts w:hint="eastAsia"/>
                <w:sz w:val="22"/>
              </w:rPr>
              <w:t>運営事業</w:t>
            </w:r>
          </w:p>
          <w:p w14:paraId="032DC517" w14:textId="77777777" w:rsidR="00C21C4C" w:rsidRPr="00C2263C" w:rsidRDefault="00C21C4C" w:rsidP="00A56410">
            <w:pPr>
              <w:spacing w:line="320" w:lineRule="exact"/>
              <w:rPr>
                <w:sz w:val="22"/>
              </w:rPr>
            </w:pPr>
            <w:r w:rsidRPr="00936B0C">
              <w:rPr>
                <w:rFonts w:hint="eastAsia"/>
                <w:sz w:val="22"/>
              </w:rPr>
              <w:t>○</w:t>
            </w:r>
            <w:r w:rsidRPr="00C2263C">
              <w:rPr>
                <w:rFonts w:hint="eastAsia"/>
                <w:sz w:val="22"/>
              </w:rPr>
              <w:t>母子保健事業</w:t>
            </w:r>
            <w:r w:rsidRPr="00C2263C">
              <w:rPr>
                <w:rFonts w:hint="eastAsia"/>
                <w:sz w:val="22"/>
                <w:vertAlign w:val="superscript"/>
              </w:rPr>
              <w:t>ⅱ</w:t>
            </w:r>
            <w:r w:rsidRPr="00C2263C">
              <w:rPr>
                <w:rFonts w:hint="eastAsia"/>
                <w:sz w:val="22"/>
              </w:rPr>
              <w:t>（こんにちは赤ちゃん等）</w:t>
            </w:r>
          </w:p>
          <w:p w14:paraId="0DEEB03E" w14:textId="77777777" w:rsidR="00C21C4C" w:rsidRPr="00C2263C" w:rsidRDefault="00C21C4C" w:rsidP="00A56410">
            <w:pPr>
              <w:spacing w:line="320" w:lineRule="exact"/>
              <w:rPr>
                <w:sz w:val="22"/>
              </w:rPr>
            </w:pPr>
            <w:r w:rsidRPr="00C2263C">
              <w:rPr>
                <w:rFonts w:hint="eastAsia"/>
                <w:sz w:val="22"/>
              </w:rPr>
              <w:t>○眼育プロジェクト</w:t>
            </w:r>
            <w:r w:rsidRPr="00C2263C">
              <w:rPr>
                <w:rFonts w:hint="eastAsia"/>
                <w:sz w:val="22"/>
                <w:vertAlign w:val="superscript"/>
              </w:rPr>
              <w:t>ⅲ</w:t>
            </w:r>
            <w:r w:rsidRPr="00C2263C">
              <w:rPr>
                <w:rFonts w:hint="eastAsia"/>
                <w:sz w:val="22"/>
              </w:rPr>
              <w:t>（シティプロモーション推進事業）</w:t>
            </w:r>
          </w:p>
          <w:p w14:paraId="18EBE670" w14:textId="77777777" w:rsidR="00C21C4C" w:rsidRPr="00C2263C" w:rsidRDefault="00C21C4C" w:rsidP="00A56410">
            <w:pPr>
              <w:spacing w:line="320" w:lineRule="exact"/>
              <w:rPr>
                <w:sz w:val="22"/>
              </w:rPr>
            </w:pPr>
            <w:r w:rsidRPr="00C2263C">
              <w:rPr>
                <w:rFonts w:hint="eastAsia"/>
                <w:sz w:val="22"/>
              </w:rPr>
              <w:t>○家庭育児応援事業</w:t>
            </w:r>
            <w:r w:rsidRPr="00C2263C">
              <w:rPr>
                <w:rFonts w:hint="eastAsia"/>
                <w:sz w:val="22"/>
                <w:vertAlign w:val="superscript"/>
              </w:rPr>
              <w:t>ⅳ</w:t>
            </w:r>
          </w:p>
          <w:p w14:paraId="29731C37" w14:textId="77777777" w:rsidR="00C21C4C" w:rsidRPr="00C2263C" w:rsidRDefault="00C21C4C" w:rsidP="00A56410">
            <w:pPr>
              <w:spacing w:line="320" w:lineRule="exact"/>
              <w:rPr>
                <w:sz w:val="22"/>
              </w:rPr>
            </w:pPr>
            <w:r w:rsidRPr="00C2263C">
              <w:rPr>
                <w:rFonts w:hint="eastAsia"/>
                <w:sz w:val="22"/>
              </w:rPr>
              <w:t>○準要保護家庭・ひとり親家庭児童学習支援事業</w:t>
            </w:r>
            <w:r w:rsidRPr="00C2263C">
              <w:rPr>
                <w:rFonts w:hint="eastAsia"/>
                <w:sz w:val="22"/>
                <w:vertAlign w:val="superscript"/>
              </w:rPr>
              <w:t>ⅴ</w:t>
            </w:r>
          </w:p>
          <w:p w14:paraId="400E398E" w14:textId="77777777" w:rsidR="00C21C4C" w:rsidRPr="00936B0C" w:rsidRDefault="00C21C4C" w:rsidP="00A56410">
            <w:pPr>
              <w:spacing w:line="320" w:lineRule="exact"/>
              <w:rPr>
                <w:sz w:val="22"/>
              </w:rPr>
            </w:pPr>
            <w:r w:rsidRPr="00C2263C">
              <w:rPr>
                <w:rFonts w:hint="eastAsia"/>
                <w:sz w:val="22"/>
              </w:rPr>
              <w:t>○小中学校要・準要保護児童生徒援助事業</w:t>
            </w:r>
            <w:r w:rsidRPr="00C2263C">
              <w:rPr>
                <w:rFonts w:hint="eastAsia"/>
                <w:sz w:val="22"/>
                <w:vertAlign w:val="superscript"/>
              </w:rPr>
              <w:t>ⅵ</w:t>
            </w:r>
          </w:p>
        </w:tc>
      </w:tr>
    </w:tbl>
    <w:p w14:paraId="59192BBC" w14:textId="77777777" w:rsidR="00C21C4C" w:rsidRPr="005B0C36" w:rsidRDefault="00C21C4C" w:rsidP="00C21C4C">
      <w:pPr>
        <w:rPr>
          <w:b/>
        </w:rPr>
      </w:pPr>
    </w:p>
    <w:p w14:paraId="35AFB2EC" w14:textId="77777777" w:rsidR="00C21C4C" w:rsidRDefault="00C21C4C" w:rsidP="00C21C4C">
      <w:pPr>
        <w:widowControl/>
        <w:jc w:val="left"/>
        <w:rPr>
          <w:b/>
        </w:rPr>
      </w:pPr>
      <w:r w:rsidRPr="00E106CC">
        <w:rPr>
          <w:rFonts w:asciiTheme="minorEastAsia" w:hAnsiTheme="minorEastAsia" w:cs="HG丸ｺﾞｼｯｸM-PRO"/>
          <w:noProof/>
          <w:kern w:val="0"/>
          <w:sz w:val="22"/>
        </w:rPr>
        <mc:AlternateContent>
          <mc:Choice Requires="wpg">
            <w:drawing>
              <wp:anchor distT="0" distB="0" distL="114300" distR="114300" simplePos="0" relativeHeight="251762688" behindDoc="0" locked="0" layoutInCell="1" allowOverlap="1" wp14:anchorId="67FCBD57" wp14:editId="65F8A385">
                <wp:simplePos x="0" y="0"/>
                <wp:positionH relativeFrom="column">
                  <wp:posOffset>1905</wp:posOffset>
                </wp:positionH>
                <wp:positionV relativeFrom="page">
                  <wp:posOffset>8546123</wp:posOffset>
                </wp:positionV>
                <wp:extent cx="6209665" cy="1758315"/>
                <wp:effectExtent l="0" t="0" r="0" b="0"/>
                <wp:wrapNone/>
                <wp:docPr id="203" name="グループ化 203"/>
                <wp:cNvGraphicFramePr/>
                <a:graphic xmlns:a="http://schemas.openxmlformats.org/drawingml/2006/main">
                  <a:graphicData uri="http://schemas.microsoft.com/office/word/2010/wordprocessingGroup">
                    <wpg:wgp>
                      <wpg:cNvGrpSpPr/>
                      <wpg:grpSpPr>
                        <a:xfrm>
                          <a:off x="0" y="0"/>
                          <a:ext cx="6209665" cy="1758315"/>
                          <a:chOff x="0" y="20706"/>
                          <a:chExt cx="5810250" cy="710813"/>
                        </a:xfrm>
                      </wpg:grpSpPr>
                      <wps:wsp>
                        <wps:cNvPr id="204" name="直線コネクタ 204"/>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205"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562AA9AF"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AE2BD2">
                                <w:rPr>
                                  <w:rFonts w:hint="eastAsia"/>
                                  <w:sz w:val="16"/>
                                  <w:szCs w:val="16"/>
                                </w:rPr>
                                <w:t>子育て世代包括支援センター</w:t>
                              </w:r>
                              <w:r>
                                <w:rPr>
                                  <w:rFonts w:hint="eastAsia"/>
                                  <w:sz w:val="16"/>
                                  <w:szCs w:val="16"/>
                                </w:rPr>
                                <w:t>とは、</w:t>
                              </w:r>
                              <w:r w:rsidRPr="00AE2BD2">
                                <w:rPr>
                                  <w:rFonts w:hint="eastAsia"/>
                                  <w:sz w:val="16"/>
                                  <w:szCs w:val="16"/>
                                </w:rPr>
                                <w:t>センター内に</w:t>
                              </w:r>
                              <w:r>
                                <w:rPr>
                                  <w:rFonts w:hint="eastAsia"/>
                                  <w:sz w:val="16"/>
                                  <w:szCs w:val="16"/>
                                </w:rPr>
                                <w:t>保健</w:t>
                              </w:r>
                              <w:r w:rsidRPr="00AE2BD2">
                                <w:rPr>
                                  <w:rFonts w:hint="eastAsia"/>
                                  <w:sz w:val="16"/>
                                  <w:szCs w:val="16"/>
                                </w:rPr>
                                <w:t>師や助産師、ソーシャルワーカー等を配置し、妊娠から出産、子育てまで幅広い相談が出来る施設のこと。</w:t>
                              </w:r>
                            </w:p>
                            <w:p w14:paraId="3DBC806E"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AE2BD2">
                                <w:rPr>
                                  <w:rFonts w:hint="eastAsia"/>
                                  <w:sz w:val="16"/>
                                  <w:szCs w:val="16"/>
                                </w:rPr>
                                <w:t>母子保健事業</w:t>
                              </w:r>
                              <w:r>
                                <w:rPr>
                                  <w:rFonts w:hint="eastAsia"/>
                                  <w:sz w:val="16"/>
                                  <w:szCs w:val="16"/>
                                </w:rPr>
                                <w:t>とは、丈夫</w:t>
                              </w:r>
                              <w:r w:rsidRPr="00AE2BD2">
                                <w:rPr>
                                  <w:rFonts w:hint="eastAsia"/>
                                  <w:sz w:val="16"/>
                                  <w:szCs w:val="16"/>
                                </w:rPr>
                                <w:t>な子</w:t>
                              </w:r>
                              <w:r>
                                <w:rPr>
                                  <w:rFonts w:hint="eastAsia"/>
                                  <w:sz w:val="16"/>
                                  <w:szCs w:val="16"/>
                                </w:rPr>
                                <w:t>供</w:t>
                              </w:r>
                              <w:r w:rsidRPr="00AE2BD2">
                                <w:rPr>
                                  <w:rFonts w:hint="eastAsia"/>
                                  <w:sz w:val="16"/>
                                  <w:szCs w:val="16"/>
                                </w:rPr>
                                <w:t>を産み，健康に育てるという考えのもとに，母親と子供の健康保持と増進を</w:t>
                              </w:r>
                              <w:r>
                                <w:rPr>
                                  <w:rFonts w:hint="eastAsia"/>
                                  <w:sz w:val="16"/>
                                  <w:szCs w:val="16"/>
                                </w:rPr>
                                <w:t>図る事業のこと。</w:t>
                              </w:r>
                            </w:p>
                            <w:p w14:paraId="0397DE59" w14:textId="77777777"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E106CC">
                                <w:rPr>
                                  <w:rFonts w:hint="eastAsia"/>
                                  <w:sz w:val="16"/>
                                  <w:szCs w:val="16"/>
                                </w:rPr>
                                <w:t>眼育プロジェクト</w:t>
                              </w:r>
                              <w:r>
                                <w:rPr>
                                  <w:rFonts w:hint="eastAsia"/>
                                  <w:sz w:val="16"/>
                                  <w:szCs w:val="16"/>
                                </w:rPr>
                                <w:t>とは、</w:t>
                              </w:r>
                              <w:r w:rsidRPr="00CB742B">
                                <w:rPr>
                                  <w:rFonts w:hint="eastAsia"/>
                                  <w:sz w:val="16"/>
                                  <w:szCs w:val="16"/>
                                </w:rPr>
                                <w:t>子どもの目の健康を増進する</w:t>
                              </w:r>
                              <w:r>
                                <w:rPr>
                                  <w:rFonts w:hint="eastAsia"/>
                                  <w:sz w:val="16"/>
                                  <w:szCs w:val="16"/>
                                </w:rPr>
                                <w:t>ために、</w:t>
                              </w:r>
                              <w:r w:rsidRPr="00CB742B">
                                <w:rPr>
                                  <w:rFonts w:hint="eastAsia"/>
                                  <w:sz w:val="16"/>
                                  <w:szCs w:val="16"/>
                                </w:rPr>
                                <w:t>就学前視覚検診の充実や、目の健康意識を高める啓発活動を専門家と共同で行う</w:t>
                              </w:r>
                              <w:r>
                                <w:rPr>
                                  <w:rFonts w:hint="eastAsia"/>
                                  <w:sz w:val="16"/>
                                  <w:szCs w:val="16"/>
                                </w:rPr>
                                <w:t>事業のこと。</w:t>
                              </w:r>
                            </w:p>
                            <w:p w14:paraId="74399C66" w14:textId="77777777" w:rsidR="00590452"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214873">
                                <w:rPr>
                                  <w:rFonts w:hint="eastAsia"/>
                                  <w:sz w:val="16"/>
                                  <w:szCs w:val="16"/>
                                </w:rPr>
                                <w:t>家庭育児応援事業</w:t>
                              </w:r>
                              <w:r>
                                <w:rPr>
                                  <w:rFonts w:hint="eastAsia"/>
                                  <w:sz w:val="16"/>
                                  <w:szCs w:val="16"/>
                                </w:rPr>
                                <w:t>とは、一定の世帯所得以下の家庭において第</w:t>
                              </w:r>
                              <w:r>
                                <w:rPr>
                                  <w:rFonts w:hint="eastAsia"/>
                                  <w:sz w:val="16"/>
                                  <w:szCs w:val="16"/>
                                </w:rPr>
                                <w:t>2</w:t>
                              </w:r>
                              <w:r>
                                <w:rPr>
                                  <w:rFonts w:hint="eastAsia"/>
                                  <w:sz w:val="16"/>
                                  <w:szCs w:val="16"/>
                                </w:rPr>
                                <w:t>子以降を家庭で育児する際に一部助成を行う事業のこと。</w:t>
                              </w:r>
                            </w:p>
                            <w:p w14:paraId="6131EB5D" w14:textId="77777777" w:rsidR="00590452"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6E19DC">
                                <w:rPr>
                                  <w:rFonts w:hint="eastAsia"/>
                                  <w:sz w:val="16"/>
                                  <w:szCs w:val="16"/>
                                </w:rPr>
                                <w:t>準要保護家庭・ひとり親家庭児童学習支援事</w:t>
                              </w:r>
                              <w:r>
                                <w:rPr>
                                  <w:rFonts w:hint="eastAsia"/>
                                  <w:sz w:val="16"/>
                                  <w:szCs w:val="16"/>
                                </w:rPr>
                                <w:t>とは、生活困難もしくはひとり親家庭の児童を対象に定期的に学習会を行う事業のこと。</w:t>
                              </w:r>
                            </w:p>
                            <w:p w14:paraId="531F47CB" w14:textId="77777777" w:rsidR="00590452" w:rsidRPr="00EC2CB8" w:rsidRDefault="00590452" w:rsidP="00C21C4C">
                              <w:pPr>
                                <w:spacing w:line="240" w:lineRule="exact"/>
                                <w:ind w:left="160" w:hangingChars="100" w:hanging="160"/>
                                <w:rPr>
                                  <w:sz w:val="16"/>
                                  <w:szCs w:val="16"/>
                                </w:rPr>
                              </w:pPr>
                              <w:r>
                                <w:rPr>
                                  <w:rFonts w:hint="eastAsia"/>
                                  <w:sz w:val="16"/>
                                  <w:szCs w:val="16"/>
                                </w:rPr>
                                <w:t>ⅵ</w:t>
                              </w:r>
                              <w:r>
                                <w:rPr>
                                  <w:rFonts w:hint="eastAsia"/>
                                  <w:sz w:val="16"/>
                                  <w:szCs w:val="16"/>
                                </w:rPr>
                                <w:t xml:space="preserve"> </w:t>
                              </w:r>
                              <w:r w:rsidRPr="006E19DC">
                                <w:rPr>
                                  <w:rFonts w:hint="eastAsia"/>
                                  <w:sz w:val="16"/>
                                  <w:szCs w:val="16"/>
                                </w:rPr>
                                <w:t>小中学校要・準要保護児童生徒援助事業</w:t>
                              </w:r>
                              <w:r>
                                <w:rPr>
                                  <w:rFonts w:hint="eastAsia"/>
                                  <w:sz w:val="16"/>
                                  <w:szCs w:val="16"/>
                                </w:rPr>
                                <w:t>とは、</w:t>
                              </w:r>
                              <w:r w:rsidRPr="006E19DC">
                                <w:rPr>
                                  <w:rFonts w:hint="eastAsia"/>
                                  <w:sz w:val="16"/>
                                  <w:szCs w:val="16"/>
                                </w:rPr>
                                <w:t>経済的理由から、小中学校で必要な諸費用（学校給食費・学用品など）の支払いに困っている家庭に対して、その費用の一部を援助する制度</w:t>
                              </w:r>
                              <w:r>
                                <w:rPr>
                                  <w:rFonts w:hint="eastAsia"/>
                                  <w:sz w:val="16"/>
                                  <w:szCs w:val="16"/>
                                </w:rPr>
                                <w:t>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8703F6" id="グループ化 203" o:spid="_x0000_s1278" style="position:absolute;margin-left:.15pt;margin-top:672.9pt;width:488.95pt;height:138.45pt;z-index:251762688;mso-position-horizontal-relative:text;mso-position-vertical-relative:page;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">
                <v:line id="直線コネクタ 204" o:spid="_x0000_s1279"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78QAAADcAAAADwAAAGRycy9kb3ducmV2LnhtbESPzWrDMBCE74G8g9hAbrHcpITWtRxC&#10;oJBDDvkptMettLVMrZVjqYn79lGhkOMwM98w5WpwrbhQHxrPCh6yHASx9qbhWsHb6XX2BCJEZIOt&#10;Z1LwSwFW1XhUYmH8lQ90OcZaJAiHAhXYGLtCyqAtOQyZ74iT9+V7hzHJvpamx2uCu1bO83wpHTac&#10;Fix2tLGkv48/TsG7xd1+rz8j+cXHWpvaGH9+Vmo6GdYvICIN8R7+b2+Ngnn+CH9n0hGQ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vxAAAANwAAAAPAAAAAAAAAAAA&#10;AAAAAKECAABkcnMvZG93bnJldi54bWxQSwUGAAAAAAQABAD5AAAAkgMAAAAA&#10;" strokecolor="#4a7ebb"/>
                <v:shape id="_x0000_s1280"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AE2BD2">
                          <w:rPr>
                            <w:rFonts w:hint="eastAsia"/>
                            <w:sz w:val="16"/>
                            <w:szCs w:val="16"/>
                          </w:rPr>
                          <w:t>子育て世代包括支援センター</w:t>
                        </w:r>
                        <w:r>
                          <w:rPr>
                            <w:rFonts w:hint="eastAsia"/>
                            <w:sz w:val="16"/>
                            <w:szCs w:val="16"/>
                          </w:rPr>
                          <w:t>とは、</w:t>
                        </w:r>
                        <w:r w:rsidRPr="00AE2BD2">
                          <w:rPr>
                            <w:rFonts w:hint="eastAsia"/>
                            <w:sz w:val="16"/>
                            <w:szCs w:val="16"/>
                          </w:rPr>
                          <w:t>センター内に</w:t>
                        </w:r>
                        <w:r>
                          <w:rPr>
                            <w:rFonts w:hint="eastAsia"/>
                            <w:sz w:val="16"/>
                            <w:szCs w:val="16"/>
                          </w:rPr>
                          <w:t>保健</w:t>
                        </w:r>
                        <w:r w:rsidRPr="00AE2BD2">
                          <w:rPr>
                            <w:rFonts w:hint="eastAsia"/>
                            <w:sz w:val="16"/>
                            <w:szCs w:val="16"/>
                          </w:rPr>
                          <w:t>師や助産師、ソーシャルワーカー等を配置し、妊娠から出産、子育てまで幅広い相談が出来る施設のこと。</w:t>
                        </w:r>
                      </w:p>
                      <w:p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AE2BD2">
                          <w:rPr>
                            <w:rFonts w:hint="eastAsia"/>
                            <w:sz w:val="16"/>
                            <w:szCs w:val="16"/>
                          </w:rPr>
                          <w:t>母子保健事業</w:t>
                        </w:r>
                        <w:r>
                          <w:rPr>
                            <w:rFonts w:hint="eastAsia"/>
                            <w:sz w:val="16"/>
                            <w:szCs w:val="16"/>
                          </w:rPr>
                          <w:t>とは、丈夫</w:t>
                        </w:r>
                        <w:r w:rsidRPr="00AE2BD2">
                          <w:rPr>
                            <w:rFonts w:hint="eastAsia"/>
                            <w:sz w:val="16"/>
                            <w:szCs w:val="16"/>
                          </w:rPr>
                          <w:t>な子</w:t>
                        </w:r>
                        <w:r>
                          <w:rPr>
                            <w:rFonts w:hint="eastAsia"/>
                            <w:sz w:val="16"/>
                            <w:szCs w:val="16"/>
                          </w:rPr>
                          <w:t>供</w:t>
                        </w:r>
                        <w:r w:rsidRPr="00AE2BD2">
                          <w:rPr>
                            <w:rFonts w:hint="eastAsia"/>
                            <w:sz w:val="16"/>
                            <w:szCs w:val="16"/>
                          </w:rPr>
                          <w:t>を産み，健康に育てるという考えのもとに，母親と子供の健康保持と増進を</w:t>
                        </w:r>
                        <w:r>
                          <w:rPr>
                            <w:rFonts w:hint="eastAsia"/>
                            <w:sz w:val="16"/>
                            <w:szCs w:val="16"/>
                          </w:rPr>
                          <w:t>図る事業のこと。</w:t>
                        </w:r>
                      </w:p>
                      <w:p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E106CC">
                          <w:rPr>
                            <w:rFonts w:hint="eastAsia"/>
                            <w:sz w:val="16"/>
                            <w:szCs w:val="16"/>
                          </w:rPr>
                          <w:t>眼育プロジェクト</w:t>
                        </w:r>
                        <w:r>
                          <w:rPr>
                            <w:rFonts w:hint="eastAsia"/>
                            <w:sz w:val="16"/>
                            <w:szCs w:val="16"/>
                          </w:rPr>
                          <w:t>とは、</w:t>
                        </w:r>
                        <w:r w:rsidRPr="00CB742B">
                          <w:rPr>
                            <w:rFonts w:hint="eastAsia"/>
                            <w:sz w:val="16"/>
                            <w:szCs w:val="16"/>
                          </w:rPr>
                          <w:t>子どもの目の健康を増進する</w:t>
                        </w:r>
                        <w:r>
                          <w:rPr>
                            <w:rFonts w:hint="eastAsia"/>
                            <w:sz w:val="16"/>
                            <w:szCs w:val="16"/>
                          </w:rPr>
                          <w:t>ために、</w:t>
                        </w:r>
                        <w:r w:rsidRPr="00CB742B">
                          <w:rPr>
                            <w:rFonts w:hint="eastAsia"/>
                            <w:sz w:val="16"/>
                            <w:szCs w:val="16"/>
                          </w:rPr>
                          <w:t>就学前視覚検診の充実や、目の健康意識を高める啓発活動を専門家と共同で行う</w:t>
                        </w:r>
                        <w:r>
                          <w:rPr>
                            <w:rFonts w:hint="eastAsia"/>
                            <w:sz w:val="16"/>
                            <w:szCs w:val="16"/>
                          </w:rPr>
                          <w:t>事業のこと。</w:t>
                        </w:r>
                      </w:p>
                      <w:p w:rsidR="00590452"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214873">
                          <w:rPr>
                            <w:rFonts w:hint="eastAsia"/>
                            <w:sz w:val="16"/>
                            <w:szCs w:val="16"/>
                          </w:rPr>
                          <w:t>家庭育児応援事業</w:t>
                        </w:r>
                        <w:r>
                          <w:rPr>
                            <w:rFonts w:hint="eastAsia"/>
                            <w:sz w:val="16"/>
                            <w:szCs w:val="16"/>
                          </w:rPr>
                          <w:t>とは、一定の世帯所得以下の家庭において第</w:t>
                        </w:r>
                        <w:r>
                          <w:rPr>
                            <w:rFonts w:hint="eastAsia"/>
                            <w:sz w:val="16"/>
                            <w:szCs w:val="16"/>
                          </w:rPr>
                          <w:t>2</w:t>
                        </w:r>
                        <w:r>
                          <w:rPr>
                            <w:rFonts w:hint="eastAsia"/>
                            <w:sz w:val="16"/>
                            <w:szCs w:val="16"/>
                          </w:rPr>
                          <w:t>子以降を家庭で育児する際に一部助成を行う事業のこと。</w:t>
                        </w:r>
                      </w:p>
                      <w:p w:rsidR="00590452"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6E19DC">
                          <w:rPr>
                            <w:rFonts w:hint="eastAsia"/>
                            <w:sz w:val="16"/>
                            <w:szCs w:val="16"/>
                          </w:rPr>
                          <w:t>準要保護家庭・ひとり親家庭児童学習支援事</w:t>
                        </w:r>
                        <w:r>
                          <w:rPr>
                            <w:rFonts w:hint="eastAsia"/>
                            <w:sz w:val="16"/>
                            <w:szCs w:val="16"/>
                          </w:rPr>
                          <w:t>とは、生活困難もしくはひとり親家庭の児童を対象に定期的に学習会を行う事業のこと。</w:t>
                        </w:r>
                      </w:p>
                      <w:p w:rsidR="00590452" w:rsidRPr="00EC2CB8" w:rsidRDefault="00590452" w:rsidP="00C21C4C">
                        <w:pPr>
                          <w:spacing w:line="240" w:lineRule="exact"/>
                          <w:ind w:left="160" w:hangingChars="100" w:hanging="160"/>
                          <w:rPr>
                            <w:sz w:val="16"/>
                            <w:szCs w:val="16"/>
                          </w:rPr>
                        </w:pPr>
                        <w:r>
                          <w:rPr>
                            <w:rFonts w:hint="eastAsia"/>
                            <w:sz w:val="16"/>
                            <w:szCs w:val="16"/>
                          </w:rPr>
                          <w:t>ⅵ</w:t>
                        </w:r>
                        <w:r>
                          <w:rPr>
                            <w:rFonts w:hint="eastAsia"/>
                            <w:sz w:val="16"/>
                            <w:szCs w:val="16"/>
                          </w:rPr>
                          <w:t xml:space="preserve"> </w:t>
                        </w:r>
                        <w:r w:rsidRPr="006E19DC">
                          <w:rPr>
                            <w:rFonts w:hint="eastAsia"/>
                            <w:sz w:val="16"/>
                            <w:szCs w:val="16"/>
                          </w:rPr>
                          <w:t>小中学校要・準要保護児童生徒援助事業</w:t>
                        </w:r>
                        <w:r>
                          <w:rPr>
                            <w:rFonts w:hint="eastAsia"/>
                            <w:sz w:val="16"/>
                            <w:szCs w:val="16"/>
                          </w:rPr>
                          <w:t>とは、</w:t>
                        </w:r>
                        <w:r w:rsidRPr="006E19DC">
                          <w:rPr>
                            <w:rFonts w:hint="eastAsia"/>
                            <w:sz w:val="16"/>
                            <w:szCs w:val="16"/>
                          </w:rPr>
                          <w:t>経済的理由から、小中学校で必要な諸費用（学校給食費・学用品など）の支払いに困っている家庭に対して、その費用の一部を援助する制度</w:t>
                        </w:r>
                        <w:r>
                          <w:rPr>
                            <w:rFonts w:hint="eastAsia"/>
                            <w:sz w:val="16"/>
                            <w:szCs w:val="16"/>
                          </w:rPr>
                          <w:t>のこと。</w:t>
                        </w:r>
                      </w:p>
                    </w:txbxContent>
                  </v:textbox>
                </v:shape>
                <w10:wrap anchory="page"/>
              </v:group>
            </w:pict>
          </mc:Fallback>
        </mc:AlternateContent>
      </w:r>
      <w:r>
        <w:rPr>
          <w:b/>
        </w:rPr>
        <w:br w:type="page"/>
      </w:r>
    </w:p>
    <w:tbl>
      <w:tblPr>
        <w:tblStyle w:val="a3"/>
        <w:tblW w:w="0" w:type="auto"/>
        <w:tblInd w:w="108" w:type="dxa"/>
        <w:tblLook w:val="04A0" w:firstRow="1" w:lastRow="0" w:firstColumn="1" w:lastColumn="0" w:noHBand="0" w:noVBand="1"/>
      </w:tblPr>
      <w:tblGrid>
        <w:gridCol w:w="9785"/>
      </w:tblGrid>
      <w:tr w:rsidR="00C21C4C" w:rsidRPr="00936B0C" w14:paraId="5061283C" w14:textId="77777777" w:rsidTr="00A56410">
        <w:tc>
          <w:tcPr>
            <w:tcW w:w="9785" w:type="dxa"/>
            <w:tcBorders>
              <w:bottom w:val="single" w:sz="4" w:space="0" w:color="auto"/>
            </w:tcBorders>
            <w:shd w:val="clear" w:color="auto" w:fill="C6D9F1" w:themeFill="text2" w:themeFillTint="33"/>
          </w:tcPr>
          <w:p w14:paraId="306FE998"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実施施策③　子育て環境の整備</w:t>
            </w:r>
          </w:p>
        </w:tc>
      </w:tr>
      <w:tr w:rsidR="00C21C4C" w:rsidRPr="00936B0C" w14:paraId="3887A131" w14:textId="77777777" w:rsidTr="00A56410">
        <w:tc>
          <w:tcPr>
            <w:tcW w:w="9785" w:type="dxa"/>
            <w:shd w:val="clear" w:color="auto" w:fill="auto"/>
          </w:tcPr>
          <w:p w14:paraId="3A517298" w14:textId="77777777" w:rsidR="00C21C4C" w:rsidRPr="00936B0C" w:rsidRDefault="00C21C4C" w:rsidP="00A56410">
            <w:pPr>
              <w:ind w:firstLineChars="100" w:firstLine="220"/>
              <w:rPr>
                <w:sz w:val="22"/>
              </w:rPr>
            </w:pPr>
            <w:r w:rsidRPr="00936B0C">
              <w:rPr>
                <w:rFonts w:hint="eastAsia"/>
                <w:sz w:val="22"/>
              </w:rPr>
              <w:t>地域ぐるみの子育て支援や情報提供・相談に応じるほか、認定こども園化や児童館の充実を図るとともに、これらの事業に携わる人材の確保と質の向上に努めることで子どもの健やかな成長を支援し、子どもを安心して産み育てることのできる環境づくりに取り組みます。</w:t>
            </w:r>
            <w:r w:rsidRPr="00936B0C">
              <w:rPr>
                <w:sz w:val="22"/>
              </w:rPr>
              <w:t xml:space="preserve"> </w:t>
            </w:r>
          </w:p>
          <w:p w14:paraId="61A6012A"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0EA61B42" wp14:editId="157062B5">
                  <wp:extent cx="461631" cy="453600"/>
                  <wp:effectExtent l="0" t="0" r="0" b="381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3878848" wp14:editId="5183F36B">
                  <wp:extent cx="461866" cy="453600"/>
                  <wp:effectExtent l="0" t="0" r="0" b="381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4E1E31BA" wp14:editId="77668EF3">
                  <wp:extent cx="461866" cy="453600"/>
                  <wp:effectExtent l="0" t="0" r="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3486ED13" wp14:editId="3741C1DA">
                  <wp:extent cx="461631" cy="453600"/>
                  <wp:effectExtent l="0" t="0" r="0" b="381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70B69AC3" wp14:editId="285C317D">
                  <wp:extent cx="453600" cy="445481"/>
                  <wp:effectExtent l="0" t="0" r="3810"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53600" cy="445481"/>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73E34B9E" wp14:editId="71D8E9FA">
                  <wp:extent cx="462030" cy="453761"/>
                  <wp:effectExtent l="0" t="0" r="0" b="3810"/>
                  <wp:docPr id="1616919" name="図 161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1512D022" w14:textId="77777777" w:rsidTr="00A56410">
        <w:tc>
          <w:tcPr>
            <w:tcW w:w="9785" w:type="dxa"/>
          </w:tcPr>
          <w:p w14:paraId="463FB515" w14:textId="77777777" w:rsidR="00C21C4C" w:rsidRPr="00936B0C" w:rsidRDefault="00C21C4C" w:rsidP="00A56410">
            <w:pPr>
              <w:jc w:val="center"/>
              <w:rPr>
                <w:sz w:val="22"/>
              </w:rPr>
            </w:pPr>
            <w:r w:rsidRPr="00936B0C">
              <w:rPr>
                <w:rFonts w:hint="eastAsia"/>
                <w:sz w:val="22"/>
              </w:rPr>
              <w:t>主要な事業</w:t>
            </w:r>
          </w:p>
        </w:tc>
      </w:tr>
      <w:tr w:rsidR="00C21C4C" w:rsidRPr="00936B0C" w14:paraId="35FDEC62" w14:textId="77777777" w:rsidTr="00A56410">
        <w:tc>
          <w:tcPr>
            <w:tcW w:w="9785" w:type="dxa"/>
            <w:tcBorders>
              <w:bottom w:val="single" w:sz="4" w:space="0" w:color="auto"/>
            </w:tcBorders>
          </w:tcPr>
          <w:p w14:paraId="0DC7523D" w14:textId="77777777" w:rsidR="00C21C4C" w:rsidRPr="00936B0C" w:rsidRDefault="00C21C4C" w:rsidP="00A56410">
            <w:pPr>
              <w:rPr>
                <w:sz w:val="22"/>
              </w:rPr>
            </w:pPr>
            <w:r w:rsidRPr="00936B0C">
              <w:rPr>
                <w:rFonts w:hint="eastAsia"/>
                <w:sz w:val="22"/>
              </w:rPr>
              <w:t>○認定こども園</w:t>
            </w:r>
            <w:r>
              <w:rPr>
                <w:rFonts w:hint="eastAsia"/>
                <w:sz w:val="22"/>
                <w:vertAlign w:val="superscript"/>
              </w:rPr>
              <w:t>ⅰ</w:t>
            </w:r>
            <w:r w:rsidRPr="00936B0C">
              <w:rPr>
                <w:rFonts w:hint="eastAsia"/>
                <w:sz w:val="22"/>
              </w:rPr>
              <w:t>推進事業</w:t>
            </w:r>
          </w:p>
          <w:p w14:paraId="32AAB63E" w14:textId="6B6480A7" w:rsidR="00C21C4C" w:rsidRPr="00936B0C" w:rsidRDefault="00C21C4C" w:rsidP="00A56410">
            <w:pPr>
              <w:rPr>
                <w:sz w:val="22"/>
              </w:rPr>
            </w:pPr>
            <w:r w:rsidRPr="00936B0C">
              <w:rPr>
                <w:rFonts w:hint="eastAsia"/>
                <w:sz w:val="22"/>
              </w:rPr>
              <w:t>○</w:t>
            </w:r>
            <w:r w:rsidR="001D724B">
              <w:rPr>
                <w:sz w:val="22"/>
              </w:rPr>
              <w:t>保育士確保・定着支援事業</w:t>
            </w:r>
          </w:p>
          <w:p w14:paraId="5A1E3852" w14:textId="77777777" w:rsidR="00C21C4C" w:rsidRPr="00936B0C" w:rsidRDefault="00C21C4C" w:rsidP="00A56410">
            <w:pPr>
              <w:rPr>
                <w:sz w:val="22"/>
              </w:rPr>
            </w:pPr>
            <w:r w:rsidRPr="00936B0C">
              <w:rPr>
                <w:rFonts w:hint="eastAsia"/>
                <w:sz w:val="22"/>
              </w:rPr>
              <w:t>○公私立保育所運営事業、私立保育所特別保育等推進事業</w:t>
            </w:r>
            <w:r>
              <w:rPr>
                <w:rFonts w:hint="eastAsia"/>
                <w:sz w:val="22"/>
                <w:vertAlign w:val="superscript"/>
              </w:rPr>
              <w:t>ⅱ</w:t>
            </w:r>
          </w:p>
          <w:p w14:paraId="54638CC9" w14:textId="77777777" w:rsidR="00C21C4C" w:rsidRPr="00936B0C" w:rsidRDefault="00C21C4C" w:rsidP="00A56410">
            <w:pPr>
              <w:rPr>
                <w:sz w:val="22"/>
              </w:rPr>
            </w:pPr>
            <w:r w:rsidRPr="00936B0C">
              <w:rPr>
                <w:rFonts w:hint="eastAsia"/>
                <w:sz w:val="22"/>
              </w:rPr>
              <w:t>○放課後児童クラブ</w:t>
            </w:r>
            <w:r>
              <w:rPr>
                <w:rFonts w:hint="eastAsia"/>
                <w:sz w:val="22"/>
                <w:vertAlign w:val="superscript"/>
              </w:rPr>
              <w:t>ⅲ</w:t>
            </w:r>
            <w:r w:rsidRPr="00936B0C">
              <w:rPr>
                <w:rFonts w:hint="eastAsia"/>
                <w:sz w:val="22"/>
              </w:rPr>
              <w:t>事業</w:t>
            </w:r>
          </w:p>
          <w:p w14:paraId="0A1CE38C" w14:textId="77777777" w:rsidR="00C21C4C" w:rsidRPr="00C2263C" w:rsidRDefault="00C21C4C" w:rsidP="00A56410">
            <w:pPr>
              <w:rPr>
                <w:sz w:val="22"/>
              </w:rPr>
            </w:pPr>
            <w:r w:rsidRPr="00936B0C">
              <w:rPr>
                <w:rFonts w:hint="eastAsia"/>
                <w:sz w:val="22"/>
              </w:rPr>
              <w:t>○子</w:t>
            </w:r>
            <w:r w:rsidRPr="00C2263C">
              <w:rPr>
                <w:rFonts w:hint="eastAsia"/>
                <w:sz w:val="22"/>
              </w:rPr>
              <w:t>育て支援センター</w:t>
            </w:r>
            <w:r w:rsidRPr="00C2263C">
              <w:rPr>
                <w:rFonts w:hint="eastAsia"/>
                <w:sz w:val="22"/>
                <w:vertAlign w:val="superscript"/>
              </w:rPr>
              <w:t>ⅳ</w:t>
            </w:r>
            <w:r w:rsidRPr="00C2263C">
              <w:rPr>
                <w:rFonts w:hint="eastAsia"/>
                <w:sz w:val="22"/>
              </w:rPr>
              <w:t>事業</w:t>
            </w:r>
          </w:p>
          <w:p w14:paraId="11523440" w14:textId="77777777" w:rsidR="00C21C4C" w:rsidRPr="00C2263C" w:rsidRDefault="00C21C4C" w:rsidP="00A56410">
            <w:pPr>
              <w:rPr>
                <w:sz w:val="22"/>
              </w:rPr>
            </w:pPr>
            <w:r w:rsidRPr="00C2263C">
              <w:rPr>
                <w:rFonts w:hint="eastAsia"/>
                <w:sz w:val="22"/>
              </w:rPr>
              <w:t>○子育てサポーター拠点・全天候型遊技場整備・児童発達支援センター</w:t>
            </w:r>
            <w:r w:rsidRPr="00C2263C">
              <w:rPr>
                <w:rFonts w:hint="eastAsia"/>
                <w:sz w:val="22"/>
                <w:vertAlign w:val="superscript"/>
              </w:rPr>
              <w:t>ⅴ</w:t>
            </w:r>
            <w:r w:rsidRPr="00C2263C">
              <w:rPr>
                <w:rFonts w:hint="eastAsia"/>
                <w:sz w:val="22"/>
              </w:rPr>
              <w:t>の整備</w:t>
            </w:r>
          </w:p>
          <w:p w14:paraId="19AB2C2E" w14:textId="77777777" w:rsidR="00C21C4C" w:rsidRPr="00C2263C" w:rsidRDefault="00C21C4C" w:rsidP="00A56410">
            <w:pPr>
              <w:rPr>
                <w:sz w:val="22"/>
              </w:rPr>
            </w:pPr>
            <w:r w:rsidRPr="00C2263C">
              <w:rPr>
                <w:rFonts w:hint="eastAsia"/>
                <w:sz w:val="22"/>
              </w:rPr>
              <w:t>○地域で育む子育て支援ネットワーク</w:t>
            </w:r>
            <w:r w:rsidRPr="00C2263C">
              <w:rPr>
                <w:rFonts w:hint="eastAsia"/>
                <w:sz w:val="22"/>
                <w:vertAlign w:val="superscript"/>
              </w:rPr>
              <w:t>ⅵ</w:t>
            </w:r>
            <w:r w:rsidRPr="00C2263C">
              <w:rPr>
                <w:rFonts w:hint="eastAsia"/>
                <w:sz w:val="22"/>
              </w:rPr>
              <w:t>事業</w:t>
            </w:r>
          </w:p>
          <w:p w14:paraId="56CAABA3" w14:textId="77777777" w:rsidR="00C21C4C" w:rsidRPr="00936B0C" w:rsidRDefault="00C21C4C" w:rsidP="00A56410">
            <w:pPr>
              <w:rPr>
                <w:sz w:val="22"/>
              </w:rPr>
            </w:pPr>
            <w:r w:rsidRPr="00C2263C">
              <w:rPr>
                <w:rFonts w:hint="eastAsia"/>
                <w:sz w:val="22"/>
              </w:rPr>
              <w:t>○子育て応援メー</w:t>
            </w:r>
            <w:r w:rsidRPr="00936B0C">
              <w:rPr>
                <w:rFonts w:hint="eastAsia"/>
                <w:sz w:val="22"/>
              </w:rPr>
              <w:t>ル配信事業【</w:t>
            </w:r>
            <w:r w:rsidRPr="00936B0C">
              <w:rPr>
                <w:rFonts w:hint="eastAsia"/>
                <w:sz w:val="22"/>
              </w:rPr>
              <w:t>Society</w:t>
            </w:r>
            <w:r w:rsidRPr="00936B0C">
              <w:rPr>
                <w:sz w:val="22"/>
              </w:rPr>
              <w:t>5.0</w:t>
            </w:r>
            <w:r w:rsidRPr="00936B0C">
              <w:rPr>
                <w:rFonts w:hint="eastAsia"/>
                <w:sz w:val="22"/>
              </w:rPr>
              <w:t>化】</w:t>
            </w:r>
          </w:p>
          <w:p w14:paraId="38277EA2" w14:textId="77777777" w:rsidR="00C21C4C" w:rsidRPr="00936B0C" w:rsidRDefault="00C21C4C" w:rsidP="00A56410">
            <w:pPr>
              <w:rPr>
                <w:sz w:val="22"/>
              </w:rPr>
            </w:pPr>
            <w:r w:rsidRPr="00936B0C">
              <w:rPr>
                <w:rFonts w:hint="eastAsia"/>
                <w:sz w:val="22"/>
              </w:rPr>
              <w:t>○シェアリングエコノミー推進事業（再掲）</w:t>
            </w:r>
          </w:p>
          <w:p w14:paraId="5E31CE56" w14:textId="77777777" w:rsidR="00C21C4C" w:rsidRPr="00936B0C" w:rsidRDefault="00C21C4C" w:rsidP="00A56410">
            <w:pPr>
              <w:rPr>
                <w:sz w:val="22"/>
              </w:rPr>
            </w:pPr>
            <w:r w:rsidRPr="00936B0C">
              <w:rPr>
                <w:rFonts w:hint="eastAsia"/>
                <w:sz w:val="22"/>
              </w:rPr>
              <w:t>〇子育てサポーターによる保育補助事業</w:t>
            </w:r>
          </w:p>
          <w:p w14:paraId="37C5B001" w14:textId="77777777" w:rsidR="00C21C4C" w:rsidRPr="00936B0C" w:rsidRDefault="00C21C4C" w:rsidP="00A56410">
            <w:pPr>
              <w:rPr>
                <w:sz w:val="22"/>
              </w:rPr>
            </w:pPr>
            <w:r w:rsidRPr="00936B0C">
              <w:rPr>
                <w:rFonts w:hint="eastAsia"/>
                <w:sz w:val="22"/>
              </w:rPr>
              <w:t>〇地域人材活用事業</w:t>
            </w:r>
            <w:r>
              <w:rPr>
                <w:rFonts w:hint="eastAsia"/>
                <w:sz w:val="22"/>
                <w:vertAlign w:val="superscript"/>
              </w:rPr>
              <w:t>ⅶ</w:t>
            </w:r>
          </w:p>
        </w:tc>
      </w:tr>
      <w:tr w:rsidR="00C21C4C" w:rsidRPr="00936B0C" w14:paraId="77517146" w14:textId="77777777" w:rsidTr="00A56410">
        <w:tc>
          <w:tcPr>
            <w:tcW w:w="9785" w:type="dxa"/>
            <w:shd w:val="clear" w:color="auto" w:fill="B8CCE4" w:themeFill="accent1" w:themeFillTint="66"/>
          </w:tcPr>
          <w:p w14:paraId="69623328" w14:textId="77777777" w:rsidR="00C21C4C" w:rsidRPr="00936B0C" w:rsidRDefault="00C21C4C" w:rsidP="00A56410">
            <w:pPr>
              <w:rPr>
                <w:rFonts w:asciiTheme="majorEastAsia" w:eastAsiaTheme="majorEastAsia" w:hAnsiTheme="majorEastAsia"/>
                <w:b/>
                <w:sz w:val="22"/>
              </w:rPr>
            </w:pPr>
            <w:r w:rsidRPr="00936B0C">
              <w:rPr>
                <w:rFonts w:asciiTheme="majorEastAsia" w:eastAsiaTheme="majorEastAsia" w:hAnsiTheme="majorEastAsia" w:hint="eastAsia"/>
                <w:b/>
                <w:sz w:val="22"/>
              </w:rPr>
              <w:t>実施施策④　ワーク・ライフ・バランスの推進（再掲）</w:t>
            </w:r>
          </w:p>
        </w:tc>
      </w:tr>
      <w:tr w:rsidR="00C21C4C" w:rsidRPr="00936B0C" w14:paraId="60D510C9" w14:textId="77777777" w:rsidTr="00A56410">
        <w:tc>
          <w:tcPr>
            <w:tcW w:w="9785" w:type="dxa"/>
          </w:tcPr>
          <w:p w14:paraId="0A739247" w14:textId="77777777" w:rsidR="00C21C4C" w:rsidRPr="00936B0C" w:rsidRDefault="00C21C4C" w:rsidP="00A56410">
            <w:pPr>
              <w:ind w:firstLineChars="100" w:firstLine="220"/>
              <w:rPr>
                <w:sz w:val="22"/>
              </w:rPr>
            </w:pPr>
            <w:r w:rsidRPr="00936B0C">
              <w:rPr>
                <w:rFonts w:hint="eastAsia"/>
                <w:sz w:val="22"/>
              </w:rPr>
              <w:t>中小・零細企業が大半を占める鯖江市において、女性が輝く社会を構築するためには、事業所への支援や地域社会に向けた啓発活動が重要です。そのために、働きながらいきいきと子育てや家族の介護を行い、家庭や地域生活などの私生活を充実できるような職場環境の整備に向け、労働時間の短縮や就業形態の改善などに取り組んだ企業を表彰して広く紹介することなどを通じ、仕事と生活の調和（ワーク・ライフ・バランス）を推進します。</w:t>
            </w:r>
          </w:p>
          <w:p w14:paraId="0EBF6D69"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29950625" wp14:editId="551989B0">
                  <wp:extent cx="461866" cy="453600"/>
                  <wp:effectExtent l="0" t="0" r="0" b="381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4FC41362" wp14:editId="30286667">
                  <wp:extent cx="461645" cy="453390"/>
                  <wp:effectExtent l="0" t="0" r="0" b="381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18ED420E" wp14:editId="610BD53F">
                  <wp:extent cx="461866" cy="453600"/>
                  <wp:effectExtent l="0" t="0" r="0" b="381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1E00BAA4" wp14:editId="1D04D682">
                  <wp:extent cx="461631" cy="453600"/>
                  <wp:effectExtent l="0" t="0" r="0" b="381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5DA60427" wp14:editId="44FA3E95">
                  <wp:extent cx="462030" cy="453761"/>
                  <wp:effectExtent l="0" t="0" r="0" b="381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2211CACC" w14:textId="77777777" w:rsidTr="00A56410">
        <w:tc>
          <w:tcPr>
            <w:tcW w:w="9785" w:type="dxa"/>
          </w:tcPr>
          <w:p w14:paraId="68F1DF56" w14:textId="77777777" w:rsidR="00C21C4C" w:rsidRPr="00936B0C" w:rsidRDefault="00C21C4C" w:rsidP="00A56410">
            <w:pPr>
              <w:jc w:val="center"/>
              <w:rPr>
                <w:sz w:val="22"/>
              </w:rPr>
            </w:pPr>
            <w:r w:rsidRPr="00936B0C">
              <w:rPr>
                <w:rFonts w:hint="eastAsia"/>
                <w:sz w:val="22"/>
              </w:rPr>
              <w:t>主要な事業</w:t>
            </w:r>
          </w:p>
        </w:tc>
      </w:tr>
      <w:tr w:rsidR="00C21C4C" w:rsidRPr="00936B0C" w14:paraId="4E12E09C" w14:textId="77777777" w:rsidTr="00A56410">
        <w:tc>
          <w:tcPr>
            <w:tcW w:w="9785" w:type="dxa"/>
          </w:tcPr>
          <w:p w14:paraId="1F9DC4CF" w14:textId="77777777" w:rsidR="00C21C4C" w:rsidRPr="00936B0C" w:rsidRDefault="00C21C4C" w:rsidP="00A56410">
            <w:pPr>
              <w:rPr>
                <w:sz w:val="22"/>
              </w:rPr>
            </w:pPr>
            <w:r w:rsidRPr="00936B0C">
              <w:rPr>
                <w:rFonts w:hint="eastAsia"/>
                <w:sz w:val="22"/>
              </w:rPr>
              <w:t>〇ワーク・ライフ・バランス推進事業</w:t>
            </w:r>
          </w:p>
          <w:p w14:paraId="029404BB" w14:textId="77777777" w:rsidR="00C21C4C" w:rsidRPr="00936B0C" w:rsidRDefault="00C21C4C" w:rsidP="00A56410">
            <w:pPr>
              <w:rPr>
                <w:sz w:val="22"/>
              </w:rPr>
            </w:pPr>
            <w:r w:rsidRPr="00936B0C">
              <w:rPr>
                <w:rFonts w:hint="eastAsia"/>
                <w:sz w:val="22"/>
              </w:rPr>
              <w:t>○中小企業の子育て・介護応援事業</w:t>
            </w:r>
          </w:p>
          <w:p w14:paraId="03863103" w14:textId="77777777" w:rsidR="00C21C4C" w:rsidRPr="00936B0C" w:rsidRDefault="00C21C4C" w:rsidP="00A56410">
            <w:pPr>
              <w:rPr>
                <w:sz w:val="22"/>
              </w:rPr>
            </w:pPr>
            <w:r w:rsidRPr="00936B0C">
              <w:rPr>
                <w:rFonts w:hint="eastAsia"/>
                <w:sz w:val="22"/>
              </w:rPr>
              <w:t>○わたしの日プロジェクト（再掲）</w:t>
            </w:r>
          </w:p>
        </w:tc>
      </w:tr>
    </w:tbl>
    <w:p w14:paraId="453FAB11" w14:textId="77777777" w:rsidR="00C21C4C" w:rsidRPr="00936B0C" w:rsidRDefault="00C21C4C" w:rsidP="00C21C4C">
      <w:pPr>
        <w:rPr>
          <w:b/>
        </w:rPr>
      </w:pPr>
    </w:p>
    <w:p w14:paraId="36927AAD" w14:textId="77777777" w:rsidR="00C21C4C" w:rsidRPr="00936B0C" w:rsidRDefault="00C21C4C" w:rsidP="00C21C4C">
      <w:pPr>
        <w:widowControl/>
        <w:jc w:val="left"/>
        <w:rPr>
          <w:rFonts w:asciiTheme="majorEastAsia" w:eastAsiaTheme="majorEastAsia" w:hAnsiTheme="majorEastAsia"/>
          <w:b/>
          <w:sz w:val="24"/>
          <w:szCs w:val="24"/>
        </w:rPr>
      </w:pPr>
      <w:r w:rsidRPr="00E106CC">
        <w:rPr>
          <w:rFonts w:asciiTheme="minorEastAsia" w:hAnsiTheme="minorEastAsia" w:cs="HG丸ｺﾞｼｯｸM-PRO"/>
          <w:noProof/>
          <w:kern w:val="0"/>
          <w:sz w:val="22"/>
        </w:rPr>
        <mc:AlternateContent>
          <mc:Choice Requires="wpg">
            <w:drawing>
              <wp:anchor distT="0" distB="0" distL="114300" distR="114300" simplePos="0" relativeHeight="251760640" behindDoc="0" locked="0" layoutInCell="1" allowOverlap="1" wp14:anchorId="4F3FC1FB" wp14:editId="5C018A95">
                <wp:simplePos x="0" y="0"/>
                <wp:positionH relativeFrom="column">
                  <wp:posOffset>-1270</wp:posOffset>
                </wp:positionH>
                <wp:positionV relativeFrom="paragraph">
                  <wp:posOffset>521660</wp:posOffset>
                </wp:positionV>
                <wp:extent cx="6196084" cy="1964794"/>
                <wp:effectExtent l="0" t="0" r="0" b="0"/>
                <wp:wrapNone/>
                <wp:docPr id="397" name="グループ化 397"/>
                <wp:cNvGraphicFramePr/>
                <a:graphic xmlns:a="http://schemas.openxmlformats.org/drawingml/2006/main">
                  <a:graphicData uri="http://schemas.microsoft.com/office/word/2010/wordprocessingGroup">
                    <wpg:wgp>
                      <wpg:cNvGrpSpPr/>
                      <wpg:grpSpPr>
                        <a:xfrm>
                          <a:off x="0" y="0"/>
                          <a:ext cx="6196084" cy="1964794"/>
                          <a:chOff x="0" y="20706"/>
                          <a:chExt cx="5810250" cy="710813"/>
                        </a:xfrm>
                      </wpg:grpSpPr>
                      <wps:wsp>
                        <wps:cNvPr id="398" name="直線コネクタ 398"/>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399"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3C15A504"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6E19DC">
                                <w:rPr>
                                  <w:rFonts w:hint="eastAsia"/>
                                  <w:sz w:val="16"/>
                                  <w:szCs w:val="16"/>
                                </w:rPr>
                                <w:t>認定こども園とは、就学前の教育・保育を一体として捉え、一貫して提供する施設</w:t>
                              </w:r>
                              <w:r>
                                <w:rPr>
                                  <w:rFonts w:hint="eastAsia"/>
                                  <w:sz w:val="16"/>
                                  <w:szCs w:val="16"/>
                                </w:rPr>
                                <w:t>のこと。</w:t>
                              </w:r>
                            </w:p>
                            <w:p w14:paraId="25685B27"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F77023">
                                <w:rPr>
                                  <w:rFonts w:hint="eastAsia"/>
                                  <w:sz w:val="16"/>
                                  <w:szCs w:val="16"/>
                                </w:rPr>
                                <w:t>私立保育所特別保育等推進事業</w:t>
                              </w:r>
                              <w:r>
                                <w:rPr>
                                  <w:rFonts w:hint="eastAsia"/>
                                  <w:sz w:val="16"/>
                                  <w:szCs w:val="16"/>
                                </w:rPr>
                                <w:t>とは、</w:t>
                              </w:r>
                              <w:r w:rsidRPr="00F77023">
                                <w:rPr>
                                  <w:rFonts w:hint="eastAsia"/>
                                  <w:sz w:val="16"/>
                                  <w:szCs w:val="16"/>
                                </w:rPr>
                                <w:t>私立保育所</w:t>
                              </w:r>
                              <w:r>
                                <w:rPr>
                                  <w:rFonts w:hint="eastAsia"/>
                                  <w:sz w:val="16"/>
                                  <w:szCs w:val="16"/>
                                </w:rPr>
                                <w:t>において障害児保育や低年齢児保育など</w:t>
                              </w:r>
                              <w:r w:rsidRPr="00F77023">
                                <w:rPr>
                                  <w:rFonts w:hint="eastAsia"/>
                                  <w:sz w:val="16"/>
                                  <w:szCs w:val="16"/>
                                </w:rPr>
                                <w:t>を実施する</w:t>
                              </w:r>
                              <w:r>
                                <w:rPr>
                                  <w:rFonts w:hint="eastAsia"/>
                                  <w:sz w:val="16"/>
                                  <w:szCs w:val="16"/>
                                </w:rPr>
                                <w:t>際に補助する事業のこと。</w:t>
                              </w:r>
                            </w:p>
                            <w:p w14:paraId="2F7DB2B2" w14:textId="77777777"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EC6217">
                                <w:rPr>
                                  <w:rFonts w:hint="eastAsia"/>
                                  <w:sz w:val="16"/>
                                  <w:szCs w:val="16"/>
                                </w:rPr>
                                <w:t>放課後児童クラブ</w:t>
                              </w:r>
                              <w:r>
                                <w:rPr>
                                  <w:rFonts w:hint="eastAsia"/>
                                  <w:sz w:val="16"/>
                                  <w:szCs w:val="16"/>
                                </w:rPr>
                                <w:t>とは、</w:t>
                              </w:r>
                              <w:r w:rsidRPr="00EC6217">
                                <w:rPr>
                                  <w:rFonts w:hint="eastAsia"/>
                                  <w:sz w:val="16"/>
                                  <w:szCs w:val="16"/>
                                </w:rPr>
                                <w:t>保護者が労働等により昼間家庭にいない小学校</w:t>
                              </w:r>
                              <w:r>
                                <w:rPr>
                                  <w:rFonts w:hint="eastAsia"/>
                                  <w:sz w:val="16"/>
                                  <w:szCs w:val="16"/>
                                </w:rPr>
                                <w:t>の</w:t>
                              </w:r>
                              <w:r w:rsidRPr="00EC6217">
                                <w:rPr>
                                  <w:rFonts w:hint="eastAsia"/>
                                  <w:sz w:val="16"/>
                                  <w:szCs w:val="16"/>
                                </w:rPr>
                                <w:t>児童に対し、授業の終了後等に小学校の</w:t>
                              </w:r>
                              <w:r>
                                <w:rPr>
                                  <w:rFonts w:hint="eastAsia"/>
                                  <w:sz w:val="16"/>
                                  <w:szCs w:val="16"/>
                                </w:rPr>
                                <w:t>空き</w:t>
                              </w:r>
                              <w:r w:rsidRPr="00EC6217">
                                <w:rPr>
                                  <w:rFonts w:hint="eastAsia"/>
                                  <w:sz w:val="16"/>
                                  <w:szCs w:val="16"/>
                                </w:rPr>
                                <w:t>教室や児童館等を利用して適切な遊び</w:t>
                              </w:r>
                              <w:r>
                                <w:rPr>
                                  <w:rFonts w:hint="eastAsia"/>
                                  <w:sz w:val="16"/>
                                  <w:szCs w:val="16"/>
                                </w:rPr>
                                <w:t>や</w:t>
                              </w:r>
                              <w:r w:rsidRPr="00EC6217">
                                <w:rPr>
                                  <w:rFonts w:hint="eastAsia"/>
                                  <w:sz w:val="16"/>
                                  <w:szCs w:val="16"/>
                                </w:rPr>
                                <w:t>生活の場を</w:t>
                              </w:r>
                              <w:r>
                                <w:rPr>
                                  <w:rFonts w:hint="eastAsia"/>
                                  <w:sz w:val="16"/>
                                  <w:szCs w:val="16"/>
                                </w:rPr>
                                <w:t>提供する事業のこと。</w:t>
                              </w:r>
                              <w:r w:rsidRPr="00EC6217">
                                <w:rPr>
                                  <w:rFonts w:hint="eastAsia"/>
                                  <w:sz w:val="16"/>
                                  <w:szCs w:val="16"/>
                                </w:rPr>
                                <w:t>一般的に学童保育と呼ばれてい</w:t>
                              </w:r>
                              <w:r>
                                <w:rPr>
                                  <w:rFonts w:hint="eastAsia"/>
                                  <w:sz w:val="16"/>
                                  <w:szCs w:val="16"/>
                                </w:rPr>
                                <w:t>ます。</w:t>
                              </w:r>
                            </w:p>
                            <w:p w14:paraId="043D341B" w14:textId="77777777" w:rsidR="00590452"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EC6217">
                                <w:rPr>
                                  <w:rFonts w:hint="eastAsia"/>
                                  <w:sz w:val="16"/>
                                  <w:szCs w:val="16"/>
                                </w:rPr>
                                <w:t>子育て支援センターとは、子育て支援のための地域の総合的拠点のこと</w:t>
                              </w:r>
                              <w:r>
                                <w:rPr>
                                  <w:rFonts w:hint="eastAsia"/>
                                  <w:sz w:val="16"/>
                                  <w:szCs w:val="16"/>
                                </w:rPr>
                                <w:t>。</w:t>
                              </w:r>
                              <w:r w:rsidRPr="00EC6217">
                                <w:rPr>
                                  <w:rFonts w:hint="eastAsia"/>
                                  <w:sz w:val="16"/>
                                  <w:szCs w:val="16"/>
                                </w:rPr>
                                <w:t>無料相談や関連機関の紹介、子育てサークルの活動支援などを行っています。</w:t>
                              </w:r>
                            </w:p>
                            <w:p w14:paraId="3B049054" w14:textId="77777777" w:rsidR="00590452"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5B0C36">
                                <w:rPr>
                                  <w:rFonts w:hint="eastAsia"/>
                                  <w:sz w:val="16"/>
                                  <w:szCs w:val="16"/>
                                </w:rPr>
                                <w:t>児童発達支援センター</w:t>
                              </w:r>
                              <w:r>
                                <w:rPr>
                                  <w:rFonts w:hint="eastAsia"/>
                                  <w:sz w:val="16"/>
                                  <w:szCs w:val="16"/>
                                </w:rPr>
                                <w:t>とは、発達の気がかりなお子さん</w:t>
                              </w:r>
                              <w:r w:rsidRPr="00EC6217">
                                <w:rPr>
                                  <w:rFonts w:hint="eastAsia"/>
                                  <w:sz w:val="16"/>
                                  <w:szCs w:val="16"/>
                                </w:rPr>
                                <w:t>やその家族への相談</w:t>
                              </w:r>
                              <w:r>
                                <w:rPr>
                                  <w:rFonts w:hint="eastAsia"/>
                                  <w:sz w:val="16"/>
                                  <w:szCs w:val="16"/>
                                </w:rPr>
                                <w:t>および療育を行う施設のこと。</w:t>
                              </w:r>
                            </w:p>
                            <w:p w14:paraId="3921B9E9" w14:textId="77777777" w:rsidR="00590452" w:rsidRDefault="00590452" w:rsidP="00C21C4C">
                              <w:pPr>
                                <w:spacing w:line="240" w:lineRule="exact"/>
                                <w:ind w:left="160" w:hangingChars="100" w:hanging="160"/>
                                <w:rPr>
                                  <w:sz w:val="16"/>
                                  <w:szCs w:val="16"/>
                                </w:rPr>
                              </w:pPr>
                              <w:r>
                                <w:rPr>
                                  <w:rFonts w:hint="eastAsia"/>
                                  <w:sz w:val="16"/>
                                  <w:szCs w:val="16"/>
                                </w:rPr>
                                <w:t>ⅵ</w:t>
                              </w:r>
                              <w:r>
                                <w:rPr>
                                  <w:rFonts w:hint="eastAsia"/>
                                  <w:sz w:val="16"/>
                                  <w:szCs w:val="16"/>
                                </w:rPr>
                                <w:t xml:space="preserve"> </w:t>
                              </w:r>
                              <w:r w:rsidRPr="00761051">
                                <w:rPr>
                                  <w:rFonts w:hint="eastAsia"/>
                                  <w:sz w:val="16"/>
                                  <w:szCs w:val="16"/>
                                </w:rPr>
                                <w:t>地域で育む子育て支援ネットワークは、地域の子育て支援関係団体および関係機関が公民館単位ごとに｢地区子育て支援ネットワーク委員会｣を設置することにより、地域の実情に合わせた地区ぐるみの子育て支援のあり方を協議し、関係団体、関係機関で実施している事業を調整し、子育てしやすい環境づくりのため連携し協力し合い事業を展開しているもの。</w:t>
                              </w:r>
                            </w:p>
                            <w:p w14:paraId="5DE5FFDA" w14:textId="77777777" w:rsidR="00590452" w:rsidRPr="00EC2CB8" w:rsidRDefault="00590452" w:rsidP="00C21C4C">
                              <w:pPr>
                                <w:spacing w:line="240" w:lineRule="exact"/>
                                <w:ind w:left="160" w:hangingChars="100" w:hanging="160"/>
                                <w:rPr>
                                  <w:sz w:val="16"/>
                                  <w:szCs w:val="16"/>
                                </w:rPr>
                              </w:pPr>
                              <w:r>
                                <w:rPr>
                                  <w:rFonts w:hint="eastAsia"/>
                                  <w:sz w:val="16"/>
                                  <w:szCs w:val="16"/>
                                </w:rPr>
                                <w:t>ⅶ</w:t>
                              </w:r>
                              <w:r>
                                <w:rPr>
                                  <w:rFonts w:hint="eastAsia"/>
                                  <w:sz w:val="16"/>
                                  <w:szCs w:val="16"/>
                                </w:rPr>
                                <w:t xml:space="preserve"> </w:t>
                              </w:r>
                              <w:r w:rsidRPr="00734ED8">
                                <w:rPr>
                                  <w:rFonts w:hint="eastAsia"/>
                                  <w:sz w:val="16"/>
                                  <w:szCs w:val="16"/>
                                </w:rPr>
                                <w:t>地域人材活用事業</w:t>
                              </w:r>
                              <w:r>
                                <w:rPr>
                                  <w:rFonts w:hint="eastAsia"/>
                                  <w:sz w:val="16"/>
                                  <w:szCs w:val="16"/>
                                </w:rPr>
                                <w:t>とは、資格を要しない業務において地域の高齢者等の知見を活用する事業のこと。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8B901E" id="グループ化 397" o:spid="_x0000_s1281" style="position:absolute;margin-left:-.1pt;margin-top:41.1pt;width:487.9pt;height:154.7pt;z-index:251760640;mso-position-horizontal-relative:text;mso-position-vertical-relative:text;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">
                <v:line id="直線コネクタ 398" o:spid="_x0000_s1282"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bv8MEAAADcAAAADwAAAGRycy9kb3ducmV2LnhtbERPz2vCMBS+D/wfwhN2W9MpDK2NIoKw&#10;ww5dHWzHt+TZlDUvtcm0/vfmIHj8+H6Xm9F14kxDaD0reM1yEMTam5YbBV+H/csCRIjIBjvPpOBK&#10;ATbryVOJhfEX/qRzHRuRQjgUqMDG2BdSBm3JYch8T5y4ox8cxgSHRpoBLyncdXKW52/SYcupwWJP&#10;O0v6r/53Cr4tflSV/o3k5z9bbRpj/Gmp1PN03K5ARBrjQ3x3vxsF82Vam86kIyD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hu/wwQAAANwAAAAPAAAAAAAAAAAAAAAA&#10;AKECAABkcnMvZG93bnJldi54bWxQSwUGAAAAAAQABAD5AAAAjwMAAAAA&#10;" strokecolor="#4a7ebb"/>
                <v:shape id="_x0000_s1283"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6E19DC">
                          <w:rPr>
                            <w:rFonts w:hint="eastAsia"/>
                            <w:sz w:val="16"/>
                            <w:szCs w:val="16"/>
                          </w:rPr>
                          <w:t>認定こども園とは、就学前の教育・保育を一体として捉え、一貫して提供する施設</w:t>
                        </w:r>
                        <w:r>
                          <w:rPr>
                            <w:rFonts w:hint="eastAsia"/>
                            <w:sz w:val="16"/>
                            <w:szCs w:val="16"/>
                          </w:rPr>
                          <w:t>のこと。</w:t>
                        </w:r>
                      </w:p>
                      <w:p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F77023">
                          <w:rPr>
                            <w:rFonts w:hint="eastAsia"/>
                            <w:sz w:val="16"/>
                            <w:szCs w:val="16"/>
                          </w:rPr>
                          <w:t>私立保育所特別保育等推進事業</w:t>
                        </w:r>
                        <w:r>
                          <w:rPr>
                            <w:rFonts w:hint="eastAsia"/>
                            <w:sz w:val="16"/>
                            <w:szCs w:val="16"/>
                          </w:rPr>
                          <w:t>とは、</w:t>
                        </w:r>
                        <w:r w:rsidRPr="00F77023">
                          <w:rPr>
                            <w:rFonts w:hint="eastAsia"/>
                            <w:sz w:val="16"/>
                            <w:szCs w:val="16"/>
                          </w:rPr>
                          <w:t>私立保育所</w:t>
                        </w:r>
                        <w:r>
                          <w:rPr>
                            <w:rFonts w:hint="eastAsia"/>
                            <w:sz w:val="16"/>
                            <w:szCs w:val="16"/>
                          </w:rPr>
                          <w:t>において障害児保育や低年齢児保育など</w:t>
                        </w:r>
                        <w:r w:rsidRPr="00F77023">
                          <w:rPr>
                            <w:rFonts w:hint="eastAsia"/>
                            <w:sz w:val="16"/>
                            <w:szCs w:val="16"/>
                          </w:rPr>
                          <w:t>を実施する</w:t>
                        </w:r>
                        <w:r>
                          <w:rPr>
                            <w:rFonts w:hint="eastAsia"/>
                            <w:sz w:val="16"/>
                            <w:szCs w:val="16"/>
                          </w:rPr>
                          <w:t>際に補助する事業のこと。</w:t>
                        </w:r>
                      </w:p>
                      <w:p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EC6217">
                          <w:rPr>
                            <w:rFonts w:hint="eastAsia"/>
                            <w:sz w:val="16"/>
                            <w:szCs w:val="16"/>
                          </w:rPr>
                          <w:t>放課後児童クラブ</w:t>
                        </w:r>
                        <w:r>
                          <w:rPr>
                            <w:rFonts w:hint="eastAsia"/>
                            <w:sz w:val="16"/>
                            <w:szCs w:val="16"/>
                          </w:rPr>
                          <w:t>とは、</w:t>
                        </w:r>
                        <w:r w:rsidRPr="00EC6217">
                          <w:rPr>
                            <w:rFonts w:hint="eastAsia"/>
                            <w:sz w:val="16"/>
                            <w:szCs w:val="16"/>
                          </w:rPr>
                          <w:t>保護者が労働等により昼間家庭にいない小学校</w:t>
                        </w:r>
                        <w:r>
                          <w:rPr>
                            <w:rFonts w:hint="eastAsia"/>
                            <w:sz w:val="16"/>
                            <w:szCs w:val="16"/>
                          </w:rPr>
                          <w:t>の</w:t>
                        </w:r>
                        <w:r w:rsidRPr="00EC6217">
                          <w:rPr>
                            <w:rFonts w:hint="eastAsia"/>
                            <w:sz w:val="16"/>
                            <w:szCs w:val="16"/>
                          </w:rPr>
                          <w:t>児童に対し、授業の終了後等に小学校の</w:t>
                        </w:r>
                        <w:r>
                          <w:rPr>
                            <w:rFonts w:hint="eastAsia"/>
                            <w:sz w:val="16"/>
                            <w:szCs w:val="16"/>
                          </w:rPr>
                          <w:t>空き</w:t>
                        </w:r>
                        <w:r w:rsidRPr="00EC6217">
                          <w:rPr>
                            <w:rFonts w:hint="eastAsia"/>
                            <w:sz w:val="16"/>
                            <w:szCs w:val="16"/>
                          </w:rPr>
                          <w:t>教室や児童館等を利用して適切な遊び</w:t>
                        </w:r>
                        <w:r>
                          <w:rPr>
                            <w:rFonts w:hint="eastAsia"/>
                            <w:sz w:val="16"/>
                            <w:szCs w:val="16"/>
                          </w:rPr>
                          <w:t>や</w:t>
                        </w:r>
                        <w:r w:rsidRPr="00EC6217">
                          <w:rPr>
                            <w:rFonts w:hint="eastAsia"/>
                            <w:sz w:val="16"/>
                            <w:szCs w:val="16"/>
                          </w:rPr>
                          <w:t>生活の場を</w:t>
                        </w:r>
                        <w:r>
                          <w:rPr>
                            <w:rFonts w:hint="eastAsia"/>
                            <w:sz w:val="16"/>
                            <w:szCs w:val="16"/>
                          </w:rPr>
                          <w:t>提供する事業のこと。</w:t>
                        </w:r>
                        <w:r w:rsidRPr="00EC6217">
                          <w:rPr>
                            <w:rFonts w:hint="eastAsia"/>
                            <w:sz w:val="16"/>
                            <w:szCs w:val="16"/>
                          </w:rPr>
                          <w:t>一般的に学童保育と呼ばれてい</w:t>
                        </w:r>
                        <w:r>
                          <w:rPr>
                            <w:rFonts w:hint="eastAsia"/>
                            <w:sz w:val="16"/>
                            <w:szCs w:val="16"/>
                          </w:rPr>
                          <w:t>ます。</w:t>
                        </w:r>
                      </w:p>
                      <w:p w:rsidR="00590452"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EC6217">
                          <w:rPr>
                            <w:rFonts w:hint="eastAsia"/>
                            <w:sz w:val="16"/>
                            <w:szCs w:val="16"/>
                          </w:rPr>
                          <w:t>子育て支援センターとは、子育て支援のための地域の総合的拠点のこと</w:t>
                        </w:r>
                        <w:r>
                          <w:rPr>
                            <w:rFonts w:hint="eastAsia"/>
                            <w:sz w:val="16"/>
                            <w:szCs w:val="16"/>
                          </w:rPr>
                          <w:t>。</w:t>
                        </w:r>
                        <w:r w:rsidRPr="00EC6217">
                          <w:rPr>
                            <w:rFonts w:hint="eastAsia"/>
                            <w:sz w:val="16"/>
                            <w:szCs w:val="16"/>
                          </w:rPr>
                          <w:t>無料相談や関連機関の紹介、子育てサークルの活動支援などを行っています。</w:t>
                        </w:r>
                      </w:p>
                      <w:p w:rsidR="00590452"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5B0C36">
                          <w:rPr>
                            <w:rFonts w:hint="eastAsia"/>
                            <w:sz w:val="16"/>
                            <w:szCs w:val="16"/>
                          </w:rPr>
                          <w:t>児童発達支援センター</w:t>
                        </w:r>
                        <w:r>
                          <w:rPr>
                            <w:rFonts w:hint="eastAsia"/>
                            <w:sz w:val="16"/>
                            <w:szCs w:val="16"/>
                          </w:rPr>
                          <w:t>とは、発達の気がかりなお子さん</w:t>
                        </w:r>
                        <w:r w:rsidRPr="00EC6217">
                          <w:rPr>
                            <w:rFonts w:hint="eastAsia"/>
                            <w:sz w:val="16"/>
                            <w:szCs w:val="16"/>
                          </w:rPr>
                          <w:t>やその家族への相談</w:t>
                        </w:r>
                        <w:r>
                          <w:rPr>
                            <w:rFonts w:hint="eastAsia"/>
                            <w:sz w:val="16"/>
                            <w:szCs w:val="16"/>
                          </w:rPr>
                          <w:t>および療育を行う施設のこと。</w:t>
                        </w:r>
                      </w:p>
                      <w:p w:rsidR="00590452" w:rsidRDefault="00590452" w:rsidP="00C21C4C">
                        <w:pPr>
                          <w:spacing w:line="240" w:lineRule="exact"/>
                          <w:ind w:left="160" w:hangingChars="100" w:hanging="160"/>
                          <w:rPr>
                            <w:sz w:val="16"/>
                            <w:szCs w:val="16"/>
                          </w:rPr>
                        </w:pPr>
                        <w:r>
                          <w:rPr>
                            <w:rFonts w:hint="eastAsia"/>
                            <w:sz w:val="16"/>
                            <w:szCs w:val="16"/>
                          </w:rPr>
                          <w:t>ⅵ</w:t>
                        </w:r>
                        <w:r>
                          <w:rPr>
                            <w:rFonts w:hint="eastAsia"/>
                            <w:sz w:val="16"/>
                            <w:szCs w:val="16"/>
                          </w:rPr>
                          <w:t xml:space="preserve"> </w:t>
                        </w:r>
                        <w:r w:rsidRPr="00761051">
                          <w:rPr>
                            <w:rFonts w:hint="eastAsia"/>
                            <w:sz w:val="16"/>
                            <w:szCs w:val="16"/>
                          </w:rPr>
                          <w:t>地域で育む子育て支援ネットワークは、地域の子育て支援関係団体および関係機関が公民館単位ごとに｢地区子育て支援ネットワーク委員会｣を設置することにより、地域の実情に合わせた地区ぐるみの子育て支援のあり方を協議し、関係団体、関係機関で実施している事業を調整し、子育てしやすい環境づくりのため連携し協力し合い事業を展開しているもの。</w:t>
                        </w:r>
                      </w:p>
                      <w:p w:rsidR="00590452" w:rsidRPr="00EC2CB8" w:rsidRDefault="00590452" w:rsidP="00C21C4C">
                        <w:pPr>
                          <w:spacing w:line="240" w:lineRule="exact"/>
                          <w:ind w:left="160" w:hangingChars="100" w:hanging="160"/>
                          <w:rPr>
                            <w:sz w:val="16"/>
                            <w:szCs w:val="16"/>
                          </w:rPr>
                        </w:pPr>
                        <w:r>
                          <w:rPr>
                            <w:rFonts w:hint="eastAsia"/>
                            <w:sz w:val="16"/>
                            <w:szCs w:val="16"/>
                          </w:rPr>
                          <w:t>ⅶ</w:t>
                        </w:r>
                        <w:r>
                          <w:rPr>
                            <w:rFonts w:hint="eastAsia"/>
                            <w:sz w:val="16"/>
                            <w:szCs w:val="16"/>
                          </w:rPr>
                          <w:t xml:space="preserve"> </w:t>
                        </w:r>
                        <w:r w:rsidRPr="00734ED8">
                          <w:rPr>
                            <w:rFonts w:hint="eastAsia"/>
                            <w:sz w:val="16"/>
                            <w:szCs w:val="16"/>
                          </w:rPr>
                          <w:t>地域人材活用事業</w:t>
                        </w:r>
                        <w:r>
                          <w:rPr>
                            <w:rFonts w:hint="eastAsia"/>
                            <w:sz w:val="16"/>
                            <w:szCs w:val="16"/>
                          </w:rPr>
                          <w:t>とは、資格を要しない業務において地域の高齢者等の知見を活用する事業のこと。</w:t>
                        </w:r>
                      </w:p>
                    </w:txbxContent>
                  </v:textbox>
                </v:shape>
              </v:group>
            </w:pict>
          </mc:Fallback>
        </mc:AlternateContent>
      </w:r>
      <w:r w:rsidRPr="00936B0C">
        <w:rPr>
          <w:rFonts w:asciiTheme="majorEastAsia" w:eastAsiaTheme="majorEastAsia" w:hAnsiTheme="majorEastAsia"/>
          <w:b/>
          <w:sz w:val="24"/>
          <w:szCs w:val="24"/>
        </w:rPr>
        <w:br w:type="page"/>
      </w:r>
    </w:p>
    <w:p w14:paraId="2C790DF9"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基本施策２　子どもがいきいきと過ごすまち</w:t>
      </w:r>
    </w:p>
    <w:tbl>
      <w:tblPr>
        <w:tblStyle w:val="a3"/>
        <w:tblW w:w="9757" w:type="dxa"/>
        <w:tblInd w:w="108" w:type="dxa"/>
        <w:tblLook w:val="04A0" w:firstRow="1" w:lastRow="0" w:firstColumn="1" w:lastColumn="0" w:noHBand="0" w:noVBand="1"/>
      </w:tblPr>
      <w:tblGrid>
        <w:gridCol w:w="3336"/>
        <w:gridCol w:w="1342"/>
        <w:gridCol w:w="2539"/>
        <w:gridCol w:w="2540"/>
      </w:tblGrid>
      <w:tr w:rsidR="00C21C4C" w:rsidRPr="00936B0C" w14:paraId="7E19B051" w14:textId="77777777" w:rsidTr="00A56410">
        <w:tc>
          <w:tcPr>
            <w:tcW w:w="3336" w:type="dxa"/>
          </w:tcPr>
          <w:p w14:paraId="3B19DC1B" w14:textId="77777777" w:rsidR="00C21C4C" w:rsidRPr="00936B0C" w:rsidRDefault="00C21C4C" w:rsidP="00A56410">
            <w:pPr>
              <w:jc w:val="center"/>
              <w:rPr>
                <w:sz w:val="22"/>
              </w:rPr>
            </w:pPr>
            <w:r w:rsidRPr="00936B0C">
              <w:rPr>
                <w:rFonts w:hint="eastAsia"/>
                <w:sz w:val="22"/>
              </w:rPr>
              <w:t>ＫＰＩ（成果指標）</w:t>
            </w:r>
          </w:p>
        </w:tc>
        <w:tc>
          <w:tcPr>
            <w:tcW w:w="1342" w:type="dxa"/>
          </w:tcPr>
          <w:p w14:paraId="6A1DB8B2" w14:textId="77777777" w:rsidR="00C21C4C" w:rsidRPr="00936B0C" w:rsidRDefault="00C21C4C" w:rsidP="00A56410">
            <w:pPr>
              <w:jc w:val="center"/>
              <w:rPr>
                <w:sz w:val="22"/>
              </w:rPr>
            </w:pPr>
            <w:r w:rsidRPr="00936B0C">
              <w:rPr>
                <w:rFonts w:hint="eastAsia"/>
                <w:sz w:val="22"/>
              </w:rPr>
              <w:t>単位</w:t>
            </w:r>
          </w:p>
        </w:tc>
        <w:tc>
          <w:tcPr>
            <w:tcW w:w="2539" w:type="dxa"/>
          </w:tcPr>
          <w:p w14:paraId="11436A0C" w14:textId="77777777" w:rsidR="00C21C4C" w:rsidRPr="00936B0C" w:rsidRDefault="00C21C4C" w:rsidP="00A56410">
            <w:pPr>
              <w:jc w:val="center"/>
              <w:rPr>
                <w:sz w:val="22"/>
              </w:rPr>
            </w:pPr>
            <w:r w:rsidRPr="00936B0C">
              <w:rPr>
                <w:rFonts w:hint="eastAsia"/>
                <w:sz w:val="22"/>
              </w:rPr>
              <w:t>現状値</w:t>
            </w:r>
          </w:p>
        </w:tc>
        <w:tc>
          <w:tcPr>
            <w:tcW w:w="2540" w:type="dxa"/>
          </w:tcPr>
          <w:p w14:paraId="6247F89E" w14:textId="77777777" w:rsidR="00C21C4C" w:rsidRPr="00936B0C" w:rsidRDefault="00C21C4C" w:rsidP="00A56410">
            <w:pPr>
              <w:jc w:val="center"/>
              <w:rPr>
                <w:sz w:val="22"/>
              </w:rPr>
            </w:pPr>
            <w:r w:rsidRPr="00936B0C">
              <w:rPr>
                <w:rFonts w:hint="eastAsia"/>
                <w:sz w:val="22"/>
              </w:rPr>
              <w:t>目標値</w:t>
            </w:r>
          </w:p>
        </w:tc>
      </w:tr>
      <w:tr w:rsidR="00C21C4C" w:rsidRPr="00936B0C" w14:paraId="4956044C" w14:textId="77777777" w:rsidTr="00A56410">
        <w:tc>
          <w:tcPr>
            <w:tcW w:w="3336" w:type="dxa"/>
            <w:vAlign w:val="center"/>
          </w:tcPr>
          <w:p w14:paraId="3A8E1B59" w14:textId="77777777" w:rsidR="00C21C4C" w:rsidRPr="00936B0C" w:rsidRDefault="00C21C4C" w:rsidP="00A56410">
            <w:pPr>
              <w:rPr>
                <w:sz w:val="22"/>
              </w:rPr>
            </w:pPr>
            <w:r w:rsidRPr="00936B0C">
              <w:rPr>
                <w:rFonts w:hint="eastAsia"/>
                <w:sz w:val="22"/>
              </w:rPr>
              <w:t>学校が楽しいと思う児童・生徒の割合</w:t>
            </w:r>
          </w:p>
        </w:tc>
        <w:tc>
          <w:tcPr>
            <w:tcW w:w="1342" w:type="dxa"/>
            <w:vAlign w:val="center"/>
          </w:tcPr>
          <w:p w14:paraId="78BBEBD6" w14:textId="77777777" w:rsidR="00C21C4C" w:rsidRPr="00936B0C" w:rsidRDefault="00C21C4C" w:rsidP="00A56410">
            <w:pPr>
              <w:jc w:val="center"/>
              <w:rPr>
                <w:sz w:val="22"/>
              </w:rPr>
            </w:pPr>
            <w:r w:rsidRPr="00936B0C">
              <w:rPr>
                <w:sz w:val="22"/>
              </w:rPr>
              <w:t>%</w:t>
            </w:r>
          </w:p>
          <w:p w14:paraId="5C536E05" w14:textId="77777777" w:rsidR="00C21C4C" w:rsidRPr="00936B0C" w:rsidRDefault="00C21C4C" w:rsidP="00A56410">
            <w:pPr>
              <w:jc w:val="center"/>
              <w:rPr>
                <w:sz w:val="22"/>
              </w:rPr>
            </w:pPr>
            <w:r w:rsidRPr="00936B0C">
              <w:rPr>
                <w:rFonts w:hint="eastAsia"/>
                <w:sz w:val="22"/>
              </w:rPr>
              <w:t>(</w:t>
            </w:r>
            <w:r w:rsidRPr="00936B0C">
              <w:rPr>
                <w:rFonts w:hint="eastAsia"/>
                <w:sz w:val="22"/>
              </w:rPr>
              <w:t>５年平均</w:t>
            </w:r>
            <w:r w:rsidRPr="00936B0C">
              <w:rPr>
                <w:rFonts w:hint="eastAsia"/>
                <w:sz w:val="22"/>
              </w:rPr>
              <w:t>)</w:t>
            </w:r>
          </w:p>
        </w:tc>
        <w:tc>
          <w:tcPr>
            <w:tcW w:w="2539" w:type="dxa"/>
            <w:vAlign w:val="center"/>
          </w:tcPr>
          <w:p w14:paraId="07B0AAA2" w14:textId="77777777" w:rsidR="00C21C4C" w:rsidRPr="00936B0C" w:rsidRDefault="00C21C4C" w:rsidP="00A56410">
            <w:pPr>
              <w:jc w:val="center"/>
              <w:rPr>
                <w:sz w:val="22"/>
              </w:rPr>
            </w:pPr>
            <w:r w:rsidRPr="00936B0C">
              <w:rPr>
                <w:rFonts w:hint="eastAsia"/>
                <w:sz w:val="22"/>
              </w:rPr>
              <w:t>小学校　９０</w:t>
            </w:r>
            <w:r w:rsidRPr="00936B0C">
              <w:rPr>
                <w:rFonts w:hint="eastAsia"/>
                <w:sz w:val="22"/>
              </w:rPr>
              <w:t>.</w:t>
            </w:r>
            <w:r w:rsidRPr="00936B0C">
              <w:rPr>
                <w:rFonts w:hint="eastAsia"/>
                <w:sz w:val="22"/>
              </w:rPr>
              <w:t>４</w:t>
            </w:r>
          </w:p>
          <w:p w14:paraId="1F8EC326"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p w14:paraId="42E1486B" w14:textId="77777777" w:rsidR="00C21C4C" w:rsidRPr="00936B0C" w:rsidRDefault="00C21C4C" w:rsidP="00A56410">
            <w:pPr>
              <w:jc w:val="center"/>
              <w:rPr>
                <w:sz w:val="22"/>
              </w:rPr>
            </w:pPr>
            <w:r w:rsidRPr="00936B0C">
              <w:rPr>
                <w:rFonts w:hint="eastAsia"/>
                <w:sz w:val="22"/>
              </w:rPr>
              <w:t>中学校　８７</w:t>
            </w:r>
            <w:r w:rsidRPr="00936B0C">
              <w:rPr>
                <w:rFonts w:hint="eastAsia"/>
                <w:sz w:val="22"/>
              </w:rPr>
              <w:t>.</w:t>
            </w:r>
            <w:r w:rsidRPr="00936B0C">
              <w:rPr>
                <w:rFonts w:hint="eastAsia"/>
                <w:sz w:val="22"/>
              </w:rPr>
              <w:t>２</w:t>
            </w:r>
          </w:p>
          <w:p w14:paraId="57A412E0"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40" w:type="dxa"/>
            <w:vAlign w:val="center"/>
          </w:tcPr>
          <w:p w14:paraId="4C750BB1" w14:textId="77777777" w:rsidR="00C21C4C" w:rsidRPr="00936B0C" w:rsidRDefault="00C21C4C" w:rsidP="00A56410">
            <w:pPr>
              <w:jc w:val="center"/>
              <w:rPr>
                <w:sz w:val="22"/>
              </w:rPr>
            </w:pPr>
            <w:r w:rsidRPr="00936B0C">
              <w:rPr>
                <w:rFonts w:hint="eastAsia"/>
                <w:sz w:val="22"/>
              </w:rPr>
              <w:t>小学校　９１</w:t>
            </w:r>
          </w:p>
          <w:p w14:paraId="414E69DB"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p w14:paraId="783FC741" w14:textId="77777777" w:rsidR="00C21C4C" w:rsidRPr="00936B0C" w:rsidRDefault="00C21C4C" w:rsidP="00A56410">
            <w:pPr>
              <w:jc w:val="center"/>
              <w:rPr>
                <w:sz w:val="22"/>
              </w:rPr>
            </w:pPr>
            <w:r w:rsidRPr="00936B0C">
              <w:rPr>
                <w:rFonts w:hint="eastAsia"/>
                <w:sz w:val="22"/>
              </w:rPr>
              <w:t>中学校　８７</w:t>
            </w:r>
          </w:p>
          <w:p w14:paraId="41CBFA81"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2C035728" w14:textId="77777777" w:rsidTr="00A56410">
        <w:tc>
          <w:tcPr>
            <w:tcW w:w="3336" w:type="dxa"/>
            <w:shd w:val="clear" w:color="auto" w:fill="auto"/>
            <w:vAlign w:val="center"/>
          </w:tcPr>
          <w:p w14:paraId="03EFC4DC" w14:textId="77777777" w:rsidR="00C21C4C" w:rsidRPr="00936B0C" w:rsidRDefault="00C21C4C" w:rsidP="00A56410">
            <w:pPr>
              <w:rPr>
                <w:sz w:val="22"/>
              </w:rPr>
            </w:pPr>
            <w:r w:rsidRPr="00936B0C">
              <w:rPr>
                <w:rFonts w:hint="eastAsia"/>
                <w:sz w:val="22"/>
              </w:rPr>
              <w:t>朝食を食べている児童・生徒の割合</w:t>
            </w:r>
          </w:p>
        </w:tc>
        <w:tc>
          <w:tcPr>
            <w:tcW w:w="1342" w:type="dxa"/>
            <w:shd w:val="clear" w:color="auto" w:fill="auto"/>
            <w:vAlign w:val="center"/>
          </w:tcPr>
          <w:p w14:paraId="205FD8F5" w14:textId="77777777" w:rsidR="00C21C4C" w:rsidRPr="00936B0C" w:rsidRDefault="00C21C4C" w:rsidP="00A56410">
            <w:pPr>
              <w:jc w:val="center"/>
              <w:rPr>
                <w:sz w:val="22"/>
              </w:rPr>
            </w:pPr>
            <w:r w:rsidRPr="00936B0C">
              <w:rPr>
                <w:rFonts w:hint="eastAsia"/>
                <w:sz w:val="22"/>
              </w:rPr>
              <w:t>％</w:t>
            </w:r>
          </w:p>
        </w:tc>
        <w:tc>
          <w:tcPr>
            <w:tcW w:w="2539" w:type="dxa"/>
            <w:shd w:val="clear" w:color="auto" w:fill="auto"/>
            <w:vAlign w:val="center"/>
          </w:tcPr>
          <w:p w14:paraId="1812E8DA" w14:textId="77777777" w:rsidR="00C21C4C" w:rsidRPr="00936B0C" w:rsidRDefault="00C21C4C" w:rsidP="00A56410">
            <w:pPr>
              <w:jc w:val="center"/>
              <w:rPr>
                <w:sz w:val="22"/>
              </w:rPr>
            </w:pPr>
            <w:r w:rsidRPr="00936B0C">
              <w:rPr>
                <w:rFonts w:hint="eastAsia"/>
                <w:sz w:val="22"/>
              </w:rPr>
              <w:t>９８</w:t>
            </w:r>
            <w:r w:rsidRPr="00936B0C">
              <w:rPr>
                <w:rFonts w:hint="eastAsia"/>
                <w:sz w:val="22"/>
              </w:rPr>
              <w:t>.</w:t>
            </w:r>
            <w:r w:rsidRPr="00936B0C">
              <w:rPr>
                <w:rFonts w:hint="eastAsia"/>
                <w:sz w:val="22"/>
              </w:rPr>
              <w:t>０</w:t>
            </w:r>
          </w:p>
        </w:tc>
        <w:tc>
          <w:tcPr>
            <w:tcW w:w="2540" w:type="dxa"/>
            <w:shd w:val="clear" w:color="auto" w:fill="auto"/>
            <w:vAlign w:val="center"/>
          </w:tcPr>
          <w:p w14:paraId="287BAF5D" w14:textId="77777777" w:rsidR="00C21C4C" w:rsidRPr="00936B0C" w:rsidRDefault="00C21C4C" w:rsidP="00A56410">
            <w:pPr>
              <w:jc w:val="center"/>
              <w:rPr>
                <w:sz w:val="22"/>
              </w:rPr>
            </w:pPr>
            <w:r w:rsidRPr="00936B0C">
              <w:rPr>
                <w:rFonts w:hint="eastAsia"/>
                <w:sz w:val="22"/>
              </w:rPr>
              <w:t>９９</w:t>
            </w:r>
            <w:r w:rsidRPr="00936B0C">
              <w:rPr>
                <w:rFonts w:hint="eastAsia"/>
                <w:sz w:val="22"/>
              </w:rPr>
              <w:t>.</w:t>
            </w:r>
            <w:r w:rsidRPr="00936B0C">
              <w:rPr>
                <w:rFonts w:hint="eastAsia"/>
                <w:sz w:val="22"/>
              </w:rPr>
              <w:t>０</w:t>
            </w:r>
          </w:p>
        </w:tc>
      </w:tr>
    </w:tbl>
    <w:p w14:paraId="1733613E" w14:textId="77777777" w:rsidR="00C21C4C" w:rsidRPr="00936B0C" w:rsidRDefault="00C21C4C" w:rsidP="00C21C4C"/>
    <w:tbl>
      <w:tblPr>
        <w:tblStyle w:val="a3"/>
        <w:tblW w:w="0" w:type="auto"/>
        <w:tblInd w:w="108" w:type="dxa"/>
        <w:tblLook w:val="04A0" w:firstRow="1" w:lastRow="0" w:firstColumn="1" w:lastColumn="0" w:noHBand="0" w:noVBand="1"/>
      </w:tblPr>
      <w:tblGrid>
        <w:gridCol w:w="9757"/>
      </w:tblGrid>
      <w:tr w:rsidR="00C21C4C" w:rsidRPr="00936B0C" w14:paraId="39B82BED" w14:textId="77777777" w:rsidTr="00A56410">
        <w:tc>
          <w:tcPr>
            <w:tcW w:w="9757" w:type="dxa"/>
            <w:tcBorders>
              <w:bottom w:val="single" w:sz="4" w:space="0" w:color="auto"/>
            </w:tcBorders>
            <w:shd w:val="clear" w:color="auto" w:fill="C6D9F1" w:themeFill="text2" w:themeFillTint="33"/>
          </w:tcPr>
          <w:p w14:paraId="2926347B"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学校教育環境の充実</w:t>
            </w:r>
          </w:p>
        </w:tc>
      </w:tr>
      <w:tr w:rsidR="00C21C4C" w:rsidRPr="00936B0C" w14:paraId="399E4899" w14:textId="77777777" w:rsidTr="00A56410">
        <w:tc>
          <w:tcPr>
            <w:tcW w:w="9757" w:type="dxa"/>
            <w:shd w:val="clear" w:color="auto" w:fill="auto"/>
          </w:tcPr>
          <w:p w14:paraId="6979E362" w14:textId="77777777" w:rsidR="00C21C4C" w:rsidRPr="00936B0C" w:rsidRDefault="00C21C4C" w:rsidP="00A56410">
            <w:pPr>
              <w:ind w:firstLineChars="100" w:firstLine="220"/>
              <w:rPr>
                <w:sz w:val="22"/>
              </w:rPr>
            </w:pPr>
            <w:r w:rsidRPr="00936B0C">
              <w:rPr>
                <w:rFonts w:hint="eastAsia"/>
                <w:sz w:val="22"/>
              </w:rPr>
              <w:t>学校にパソコン、タブレット端末などのＩＴ情報機器を整備し、授業での積極的な活用を図ることにより、わかりやすく、楽しい授業に努め、児童・生徒の興味関心を高めることにより、一層の学力の向上を目指します。また、学校生活・学習支援員を配置することにより、児童・生徒の学校生活等を支援します。さらに、ＳＤＧｓに関する教育を推進し、持続可能な地域や世界の実現に向けて、自ら考え行動できる、豊かな人間性・社会性を持つ児童生徒を育むとともに、クラブ活動の充実を図り、児童・生徒の個性を伸ばしつつ社会性を育みます。</w:t>
            </w:r>
          </w:p>
          <w:p w14:paraId="041520F7"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422E4C26" wp14:editId="052C155D">
                  <wp:extent cx="461645" cy="453390"/>
                  <wp:effectExtent l="0" t="0" r="0" b="3810"/>
                  <wp:docPr id="516120" name="図 51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73C562C" wp14:editId="30C2911B">
                  <wp:extent cx="461631" cy="453600"/>
                  <wp:effectExtent l="0" t="0" r="0" b="381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13717DD0" w14:textId="77777777" w:rsidTr="00A56410">
        <w:tc>
          <w:tcPr>
            <w:tcW w:w="9757" w:type="dxa"/>
          </w:tcPr>
          <w:p w14:paraId="0853D726" w14:textId="77777777" w:rsidR="00C21C4C" w:rsidRPr="00936B0C" w:rsidRDefault="00C21C4C" w:rsidP="00A56410">
            <w:pPr>
              <w:jc w:val="center"/>
              <w:rPr>
                <w:sz w:val="22"/>
              </w:rPr>
            </w:pPr>
            <w:r w:rsidRPr="00936B0C">
              <w:rPr>
                <w:rFonts w:hint="eastAsia"/>
                <w:sz w:val="22"/>
              </w:rPr>
              <w:t>主要な事業</w:t>
            </w:r>
          </w:p>
        </w:tc>
      </w:tr>
      <w:tr w:rsidR="00C21C4C" w:rsidRPr="00936B0C" w14:paraId="71DE4A2D" w14:textId="77777777" w:rsidTr="00A56410">
        <w:tc>
          <w:tcPr>
            <w:tcW w:w="9757" w:type="dxa"/>
          </w:tcPr>
          <w:p w14:paraId="03F4401A" w14:textId="77777777" w:rsidR="00C21C4C" w:rsidRPr="00EE548F" w:rsidRDefault="00C21C4C" w:rsidP="00A56410">
            <w:pPr>
              <w:rPr>
                <w:sz w:val="22"/>
              </w:rPr>
            </w:pPr>
            <w:r w:rsidRPr="00936B0C">
              <w:rPr>
                <w:rFonts w:hint="eastAsia"/>
                <w:sz w:val="22"/>
              </w:rPr>
              <w:t>○</w:t>
            </w:r>
            <w:r w:rsidRPr="00EE548F">
              <w:rPr>
                <w:rFonts w:hint="eastAsia"/>
                <w:sz w:val="22"/>
              </w:rPr>
              <w:t>学校でのＩＴ機器整備事業（ＧＩＧＡスクール構想推進の取組み）【</w:t>
            </w:r>
            <w:r w:rsidRPr="00EE548F">
              <w:rPr>
                <w:rFonts w:hint="eastAsia"/>
                <w:sz w:val="22"/>
              </w:rPr>
              <w:t>Society</w:t>
            </w:r>
            <w:r w:rsidRPr="00EE548F">
              <w:rPr>
                <w:sz w:val="22"/>
              </w:rPr>
              <w:t>5.0</w:t>
            </w:r>
            <w:r w:rsidRPr="00EE548F">
              <w:rPr>
                <w:rFonts w:hint="eastAsia"/>
                <w:sz w:val="22"/>
              </w:rPr>
              <w:t>化】（再掲）</w:t>
            </w:r>
          </w:p>
          <w:p w14:paraId="4C4BC703" w14:textId="77777777" w:rsidR="00C21C4C" w:rsidRPr="00EE548F" w:rsidRDefault="00C21C4C" w:rsidP="00A56410">
            <w:pPr>
              <w:rPr>
                <w:sz w:val="22"/>
              </w:rPr>
            </w:pPr>
            <w:r w:rsidRPr="00EE548F">
              <w:rPr>
                <w:rFonts w:hint="eastAsia"/>
                <w:sz w:val="22"/>
              </w:rPr>
              <w:t>○学校生活・学習支援員配置事業</w:t>
            </w:r>
          </w:p>
          <w:p w14:paraId="121EA651" w14:textId="77777777" w:rsidR="00C21C4C" w:rsidRPr="00C2263C" w:rsidRDefault="00C21C4C" w:rsidP="00A56410">
            <w:pPr>
              <w:rPr>
                <w:sz w:val="22"/>
              </w:rPr>
            </w:pPr>
            <w:r w:rsidRPr="00EE548F">
              <w:rPr>
                <w:rFonts w:hint="eastAsia"/>
                <w:sz w:val="22"/>
              </w:rPr>
              <w:t>○ＳＤＧ</w:t>
            </w:r>
            <w:r w:rsidRPr="00C2263C">
              <w:rPr>
                <w:rFonts w:hint="eastAsia"/>
                <w:sz w:val="22"/>
              </w:rPr>
              <w:t>ｓ教育（小中学生が考える持続可能な世界）推進事業</w:t>
            </w:r>
          </w:p>
          <w:p w14:paraId="3CDF3E4D" w14:textId="77777777" w:rsidR="00C21C4C" w:rsidRPr="00936B0C" w:rsidRDefault="00C21C4C" w:rsidP="00A56410">
            <w:pPr>
              <w:rPr>
                <w:sz w:val="22"/>
              </w:rPr>
            </w:pPr>
            <w:r w:rsidRPr="00C2263C">
              <w:rPr>
                <w:rFonts w:hint="eastAsia"/>
                <w:sz w:val="22"/>
              </w:rPr>
              <w:t>○子ども向</w:t>
            </w:r>
            <w:r w:rsidRPr="00936B0C">
              <w:rPr>
                <w:rFonts w:hint="eastAsia"/>
                <w:sz w:val="22"/>
              </w:rPr>
              <w:t>けプログラミング事業（再掲）</w:t>
            </w:r>
          </w:p>
          <w:p w14:paraId="5B65F7BF" w14:textId="77777777" w:rsidR="00C21C4C" w:rsidRPr="00936B0C" w:rsidRDefault="00C21C4C" w:rsidP="00A56410">
            <w:pPr>
              <w:rPr>
                <w:sz w:val="22"/>
              </w:rPr>
            </w:pPr>
            <w:r w:rsidRPr="00936B0C">
              <w:rPr>
                <w:rFonts w:hint="eastAsia"/>
                <w:sz w:val="22"/>
              </w:rPr>
              <w:t>○こどもエコクラブ</w:t>
            </w:r>
            <w:r w:rsidRPr="00936B0C">
              <w:rPr>
                <w:rFonts w:hint="eastAsia"/>
                <w:sz w:val="22"/>
                <w:vertAlign w:val="superscript"/>
              </w:rPr>
              <w:t>ⅰ</w:t>
            </w:r>
            <w:r w:rsidRPr="00936B0C">
              <w:rPr>
                <w:rFonts w:hint="eastAsia"/>
                <w:sz w:val="22"/>
              </w:rPr>
              <w:t>事業</w:t>
            </w:r>
          </w:p>
        </w:tc>
      </w:tr>
      <w:tr w:rsidR="00C21C4C" w:rsidRPr="00936B0C" w14:paraId="19B79274" w14:textId="77777777" w:rsidTr="00A56410">
        <w:tc>
          <w:tcPr>
            <w:tcW w:w="9757" w:type="dxa"/>
            <w:tcBorders>
              <w:bottom w:val="single" w:sz="4" w:space="0" w:color="auto"/>
            </w:tcBorders>
            <w:shd w:val="clear" w:color="auto" w:fill="C6D9F1" w:themeFill="text2" w:themeFillTint="33"/>
          </w:tcPr>
          <w:p w14:paraId="77D0A0D9" w14:textId="77777777" w:rsidR="00C21C4C" w:rsidRPr="00936B0C" w:rsidRDefault="00C21C4C" w:rsidP="00A56410">
            <w:pPr>
              <w:rPr>
                <w:sz w:val="22"/>
              </w:rPr>
            </w:pPr>
            <w:r w:rsidRPr="00936B0C">
              <w:rPr>
                <w:rFonts w:asciiTheme="majorEastAsia" w:eastAsiaTheme="majorEastAsia" w:hAnsiTheme="majorEastAsia" w:hint="eastAsia"/>
                <w:b/>
                <w:sz w:val="22"/>
              </w:rPr>
              <w:t>実施施策②　食育の推進</w:t>
            </w:r>
          </w:p>
        </w:tc>
      </w:tr>
      <w:tr w:rsidR="00C21C4C" w:rsidRPr="00936B0C" w14:paraId="7E763461" w14:textId="77777777" w:rsidTr="00A56410">
        <w:trPr>
          <w:trHeight w:val="1805"/>
        </w:trPr>
        <w:tc>
          <w:tcPr>
            <w:tcW w:w="9757" w:type="dxa"/>
            <w:shd w:val="clear" w:color="auto" w:fill="auto"/>
          </w:tcPr>
          <w:p w14:paraId="327A3C17" w14:textId="77777777" w:rsidR="00C21C4C" w:rsidRPr="00936B0C" w:rsidRDefault="00C21C4C" w:rsidP="00A56410">
            <w:pPr>
              <w:ind w:firstLineChars="100" w:firstLine="220"/>
              <w:rPr>
                <w:sz w:val="22"/>
              </w:rPr>
            </w:pPr>
            <w:r w:rsidRPr="00936B0C">
              <w:rPr>
                <w:rFonts w:hint="eastAsia"/>
                <w:sz w:val="22"/>
              </w:rPr>
              <w:t>心身ともに成長が著しい時期に、学校での食農体験や旬の地場産農産物を知ってもらうことで、児童・生徒の健全な食生活を推進し、食育を通して豊かな人間性や健康な心身を育みます。</w:t>
            </w:r>
          </w:p>
          <w:p w14:paraId="166010EE"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33457859" wp14:editId="0B26C960">
                  <wp:extent cx="461631" cy="453600"/>
                  <wp:effectExtent l="0" t="0" r="0" b="381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A080F96" wp14:editId="524AD1AC">
                  <wp:extent cx="461631" cy="453600"/>
                  <wp:effectExtent l="0" t="0" r="0" b="381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624060E8" w14:textId="77777777" w:rsidTr="00A56410">
        <w:tc>
          <w:tcPr>
            <w:tcW w:w="9757" w:type="dxa"/>
          </w:tcPr>
          <w:p w14:paraId="17C456BD" w14:textId="77777777" w:rsidR="00C21C4C" w:rsidRPr="00936B0C" w:rsidRDefault="00C21C4C" w:rsidP="00A56410">
            <w:pPr>
              <w:jc w:val="center"/>
              <w:rPr>
                <w:sz w:val="22"/>
              </w:rPr>
            </w:pPr>
            <w:r w:rsidRPr="00936B0C">
              <w:rPr>
                <w:rFonts w:hint="eastAsia"/>
                <w:sz w:val="22"/>
              </w:rPr>
              <w:t>主要な事業</w:t>
            </w:r>
          </w:p>
        </w:tc>
      </w:tr>
      <w:tr w:rsidR="00C21C4C" w:rsidRPr="00936B0C" w14:paraId="35FB3626" w14:textId="77777777" w:rsidTr="00A56410">
        <w:trPr>
          <w:trHeight w:val="821"/>
        </w:trPr>
        <w:tc>
          <w:tcPr>
            <w:tcW w:w="9757" w:type="dxa"/>
            <w:tcBorders>
              <w:bottom w:val="single" w:sz="4" w:space="0" w:color="auto"/>
            </w:tcBorders>
          </w:tcPr>
          <w:p w14:paraId="5AD292B9" w14:textId="77777777" w:rsidR="00C21C4C" w:rsidRPr="00936B0C" w:rsidRDefault="00C21C4C" w:rsidP="00A56410">
            <w:pPr>
              <w:rPr>
                <w:sz w:val="22"/>
              </w:rPr>
            </w:pPr>
            <w:r w:rsidRPr="00936B0C">
              <w:rPr>
                <w:rFonts w:hint="eastAsia"/>
                <w:sz w:val="22"/>
              </w:rPr>
              <w:t>○学校給食での地場産品活用事業</w:t>
            </w:r>
          </w:p>
          <w:p w14:paraId="5B53B95E" w14:textId="77777777" w:rsidR="00C21C4C" w:rsidRPr="00936B0C" w:rsidRDefault="00C21C4C" w:rsidP="00A56410">
            <w:pPr>
              <w:rPr>
                <w:sz w:val="22"/>
              </w:rPr>
            </w:pPr>
            <w:r w:rsidRPr="00936B0C">
              <w:rPr>
                <w:rFonts w:hint="eastAsia"/>
                <w:sz w:val="22"/>
              </w:rPr>
              <w:t>○学校給食畑</w:t>
            </w:r>
            <w:r>
              <w:rPr>
                <w:rFonts w:hint="eastAsia"/>
                <w:sz w:val="22"/>
                <w:vertAlign w:val="superscript"/>
              </w:rPr>
              <w:t>ⅱ</w:t>
            </w:r>
            <w:r w:rsidRPr="00936B0C">
              <w:rPr>
                <w:rFonts w:hint="eastAsia"/>
                <w:sz w:val="22"/>
              </w:rPr>
              <w:t>支援事業</w:t>
            </w:r>
          </w:p>
        </w:tc>
      </w:tr>
    </w:tbl>
    <w:p w14:paraId="015911F8" w14:textId="77777777" w:rsidR="00C21C4C" w:rsidRDefault="00C21C4C" w:rsidP="00C21C4C">
      <w:pPr>
        <w:rPr>
          <w:noProof/>
        </w:rPr>
      </w:pPr>
      <w:r w:rsidRPr="00936B0C">
        <w:rPr>
          <w:noProof/>
        </w:rPr>
        <w:t xml:space="preserve"> </w:t>
      </w:r>
    </w:p>
    <w:p w14:paraId="5113197B" w14:textId="77777777" w:rsidR="00C21C4C" w:rsidRDefault="00C21C4C" w:rsidP="00C21C4C">
      <w:pPr>
        <w:widowControl/>
        <w:jc w:val="left"/>
        <w:rPr>
          <w:noProof/>
        </w:rPr>
      </w:pPr>
      <w:r w:rsidRPr="002935F1">
        <w:rPr>
          <w:rFonts w:asciiTheme="minorEastAsia" w:hAnsiTheme="minorEastAsia" w:cs="HG丸ｺﾞｼｯｸM-PRO"/>
          <w:noProof/>
          <w:kern w:val="0"/>
          <w:sz w:val="22"/>
        </w:rPr>
        <mc:AlternateContent>
          <mc:Choice Requires="wpg">
            <w:drawing>
              <wp:anchor distT="0" distB="0" distL="114300" distR="114300" simplePos="0" relativeHeight="251763712" behindDoc="0" locked="0" layoutInCell="1" allowOverlap="1" wp14:anchorId="1B5A87B5" wp14:editId="7B14E485">
                <wp:simplePos x="0" y="0"/>
                <wp:positionH relativeFrom="column">
                  <wp:posOffset>-21590</wp:posOffset>
                </wp:positionH>
                <wp:positionV relativeFrom="paragraph">
                  <wp:posOffset>838632</wp:posOffset>
                </wp:positionV>
                <wp:extent cx="6227379" cy="733647"/>
                <wp:effectExtent l="0" t="0" r="0" b="0"/>
                <wp:wrapNone/>
                <wp:docPr id="403" name="グループ化 403"/>
                <wp:cNvGraphicFramePr/>
                <a:graphic xmlns:a="http://schemas.openxmlformats.org/drawingml/2006/main">
                  <a:graphicData uri="http://schemas.microsoft.com/office/word/2010/wordprocessingGroup">
                    <wpg:wgp>
                      <wpg:cNvGrpSpPr/>
                      <wpg:grpSpPr>
                        <a:xfrm>
                          <a:off x="0" y="0"/>
                          <a:ext cx="6227379" cy="733647"/>
                          <a:chOff x="0" y="20706"/>
                          <a:chExt cx="5810250" cy="710813"/>
                        </a:xfrm>
                      </wpg:grpSpPr>
                      <wps:wsp>
                        <wps:cNvPr id="404" name="直線コネクタ 404"/>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405"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057B23F2"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B144BF">
                                <w:rPr>
                                  <w:rFonts w:hint="eastAsia"/>
                                  <w:sz w:val="16"/>
                                  <w:szCs w:val="16"/>
                                </w:rPr>
                                <w:t>こどもエコクラブ</w:t>
                              </w:r>
                              <w:r>
                                <w:rPr>
                                  <w:rFonts w:hint="eastAsia"/>
                                  <w:sz w:val="16"/>
                                  <w:szCs w:val="16"/>
                                </w:rPr>
                                <w:t>とは、</w:t>
                              </w:r>
                              <w:r w:rsidRPr="00B144BF">
                                <w:rPr>
                                  <w:rFonts w:hint="eastAsia"/>
                                  <w:sz w:val="16"/>
                                  <w:szCs w:val="16"/>
                                </w:rPr>
                                <w:t>幼児（</w:t>
                              </w:r>
                              <w:r w:rsidRPr="00B144BF">
                                <w:rPr>
                                  <w:rFonts w:hint="eastAsia"/>
                                  <w:sz w:val="16"/>
                                  <w:szCs w:val="16"/>
                                </w:rPr>
                                <w:t>3</w:t>
                              </w:r>
                              <w:r w:rsidRPr="00B144BF">
                                <w:rPr>
                                  <w:rFonts w:hint="eastAsia"/>
                                  <w:sz w:val="16"/>
                                  <w:szCs w:val="16"/>
                                </w:rPr>
                                <w:t>歳）から高校生までなら誰でも参加できる環境活動のクラブ</w:t>
                              </w:r>
                              <w:r>
                                <w:rPr>
                                  <w:rFonts w:hint="eastAsia"/>
                                  <w:sz w:val="16"/>
                                  <w:szCs w:val="16"/>
                                </w:rPr>
                                <w:t>のこと。</w:t>
                              </w:r>
                            </w:p>
                            <w:p w14:paraId="601E9C41" w14:textId="77777777" w:rsidR="00590452" w:rsidRPr="00EC2CB8"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2935F1">
                                <w:rPr>
                                  <w:rFonts w:hint="eastAsia"/>
                                  <w:sz w:val="16"/>
                                  <w:szCs w:val="16"/>
                                </w:rPr>
                                <w:t>学校給食畑</w:t>
                              </w:r>
                              <w:r>
                                <w:rPr>
                                  <w:rFonts w:hint="eastAsia"/>
                                  <w:sz w:val="16"/>
                                  <w:szCs w:val="16"/>
                                </w:rPr>
                                <w:t>とは、</w:t>
                              </w:r>
                              <w:r w:rsidRPr="002935F1">
                                <w:rPr>
                                  <w:rFonts w:hint="eastAsia"/>
                                  <w:sz w:val="16"/>
                                  <w:szCs w:val="16"/>
                                </w:rPr>
                                <w:t>地元の農家と触れ合いながら野菜を育てる畑</w:t>
                              </w:r>
                              <w:r>
                                <w:rPr>
                                  <w:rFonts w:hint="eastAsia"/>
                                  <w:sz w:val="16"/>
                                  <w:szCs w:val="16"/>
                                </w:rPr>
                                <w:t>のこと。市内すべての小学校で設置されており、</w:t>
                              </w:r>
                              <w:r w:rsidRPr="002935F1">
                                <w:rPr>
                                  <w:rFonts w:hint="eastAsia"/>
                                  <w:sz w:val="16"/>
                                  <w:szCs w:val="16"/>
                                </w:rPr>
                                <w:t>この畑でつくられた野菜は、児童の学校給食の食材として利用されるとともに、地場の野菜に触れ、学ぶことで子どもたちの食育の推進につながってい</w:t>
                              </w:r>
                              <w:r>
                                <w:rPr>
                                  <w:rFonts w:hint="eastAsia"/>
                                  <w:sz w:val="16"/>
                                  <w:szCs w:val="16"/>
                                </w:rPr>
                                <w:t>ます。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C40B05" id="グループ化 403" o:spid="_x0000_s1284" style="position:absolute;margin-left:-1.7pt;margin-top:66.05pt;width:490.35pt;height:57.75pt;z-index:251763712;mso-position-horizontal-relative:text;mso-position-vertical-relative:text;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">
                <v:line id="直線コネクタ 404" o:spid="_x0000_s1285"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9F8IAAADcAAAADwAAAGRycy9kb3ducmV2LnhtbESPQWsCMRSE74L/ITyht5q1laKrUUQo&#10;eOjBqqDHZ/LcLG5e1k3U7b9vBMHjMDPfMNN56ypxoyaUnhUM+hkIYu1NyYWC3fb7fQQiRGSDlWdS&#10;8EcB5rNuZ4q58Xf+pdsmFiJBOOSowMZY51IGbclh6PuaOHkn3ziMSTaFNA3eE9xV8iPLvqTDktOC&#10;xZqWlvR5c3UK9hZ/1mt9jOQ/DwttCmP8ZazUW69dTEBEauMr/GyvjIJhNoTH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u9F8IAAADcAAAADwAAAAAAAAAAAAAA&#10;AAChAgAAZHJzL2Rvd25yZXYueG1sUEsFBgAAAAAEAAQA+QAAAJADAAAAAA==&#10;" strokecolor="#4a7ebb"/>
                <v:shape id="_x0000_s1286"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B144BF">
                          <w:rPr>
                            <w:rFonts w:hint="eastAsia"/>
                            <w:sz w:val="16"/>
                            <w:szCs w:val="16"/>
                          </w:rPr>
                          <w:t>こどもエコクラブ</w:t>
                        </w:r>
                        <w:r>
                          <w:rPr>
                            <w:rFonts w:hint="eastAsia"/>
                            <w:sz w:val="16"/>
                            <w:szCs w:val="16"/>
                          </w:rPr>
                          <w:t>とは、</w:t>
                        </w:r>
                        <w:r w:rsidRPr="00B144BF">
                          <w:rPr>
                            <w:rFonts w:hint="eastAsia"/>
                            <w:sz w:val="16"/>
                            <w:szCs w:val="16"/>
                          </w:rPr>
                          <w:t>幼児（</w:t>
                        </w:r>
                        <w:r w:rsidRPr="00B144BF">
                          <w:rPr>
                            <w:rFonts w:hint="eastAsia"/>
                            <w:sz w:val="16"/>
                            <w:szCs w:val="16"/>
                          </w:rPr>
                          <w:t>3</w:t>
                        </w:r>
                        <w:r w:rsidRPr="00B144BF">
                          <w:rPr>
                            <w:rFonts w:hint="eastAsia"/>
                            <w:sz w:val="16"/>
                            <w:szCs w:val="16"/>
                          </w:rPr>
                          <w:t>歳）から高校生までなら誰でも参加できる環境活動のクラブ</w:t>
                        </w:r>
                        <w:r>
                          <w:rPr>
                            <w:rFonts w:hint="eastAsia"/>
                            <w:sz w:val="16"/>
                            <w:szCs w:val="16"/>
                          </w:rPr>
                          <w:t>のこと。</w:t>
                        </w:r>
                      </w:p>
                      <w:p w:rsidR="00590452" w:rsidRPr="00EC2CB8"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2935F1">
                          <w:rPr>
                            <w:rFonts w:hint="eastAsia"/>
                            <w:sz w:val="16"/>
                            <w:szCs w:val="16"/>
                          </w:rPr>
                          <w:t>学校給食畑</w:t>
                        </w:r>
                        <w:r>
                          <w:rPr>
                            <w:rFonts w:hint="eastAsia"/>
                            <w:sz w:val="16"/>
                            <w:szCs w:val="16"/>
                          </w:rPr>
                          <w:t>とは、</w:t>
                        </w:r>
                        <w:r w:rsidRPr="002935F1">
                          <w:rPr>
                            <w:rFonts w:hint="eastAsia"/>
                            <w:sz w:val="16"/>
                            <w:szCs w:val="16"/>
                          </w:rPr>
                          <w:t>地元の農家と触れ合いながら野菜を育てる畑</w:t>
                        </w:r>
                        <w:r>
                          <w:rPr>
                            <w:rFonts w:hint="eastAsia"/>
                            <w:sz w:val="16"/>
                            <w:szCs w:val="16"/>
                          </w:rPr>
                          <w:t>のこと。市内すべての小学校で設置されており、</w:t>
                        </w:r>
                        <w:r w:rsidRPr="002935F1">
                          <w:rPr>
                            <w:rFonts w:hint="eastAsia"/>
                            <w:sz w:val="16"/>
                            <w:szCs w:val="16"/>
                          </w:rPr>
                          <w:t>この畑でつくられた野菜は、児童の学校給食の食材として利用されるとともに、地場の野菜に触れ、学ぶことで子どもたちの食育の推進につながってい</w:t>
                        </w:r>
                        <w:r>
                          <w:rPr>
                            <w:rFonts w:hint="eastAsia"/>
                            <w:sz w:val="16"/>
                            <w:szCs w:val="16"/>
                          </w:rPr>
                          <w:t>ます。</w:t>
                        </w:r>
                      </w:p>
                    </w:txbxContent>
                  </v:textbox>
                </v:shape>
              </v:group>
            </w:pict>
          </mc:Fallback>
        </mc:AlternateContent>
      </w:r>
      <w:r>
        <w:rPr>
          <w:noProof/>
        </w:rPr>
        <w:br w:type="page"/>
      </w:r>
    </w:p>
    <w:tbl>
      <w:tblPr>
        <w:tblStyle w:val="a3"/>
        <w:tblW w:w="0" w:type="auto"/>
        <w:tblInd w:w="108" w:type="dxa"/>
        <w:tblLook w:val="04A0" w:firstRow="1" w:lastRow="0" w:firstColumn="1" w:lastColumn="0" w:noHBand="0" w:noVBand="1"/>
      </w:tblPr>
      <w:tblGrid>
        <w:gridCol w:w="9785"/>
      </w:tblGrid>
      <w:tr w:rsidR="00C21C4C" w:rsidRPr="00936B0C" w14:paraId="023FFF37" w14:textId="77777777" w:rsidTr="00A56410">
        <w:tc>
          <w:tcPr>
            <w:tcW w:w="9785" w:type="dxa"/>
            <w:tcBorders>
              <w:bottom w:val="single" w:sz="4" w:space="0" w:color="auto"/>
            </w:tcBorders>
            <w:shd w:val="clear" w:color="auto" w:fill="C6D9F1" w:themeFill="text2" w:themeFillTint="33"/>
          </w:tcPr>
          <w:p w14:paraId="64C55AF9"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実施施策③　学校図書館の充実</w:t>
            </w:r>
          </w:p>
        </w:tc>
      </w:tr>
      <w:tr w:rsidR="00C21C4C" w:rsidRPr="00936B0C" w14:paraId="6915FE93" w14:textId="77777777" w:rsidTr="00A56410">
        <w:tc>
          <w:tcPr>
            <w:tcW w:w="9785" w:type="dxa"/>
            <w:shd w:val="clear" w:color="auto" w:fill="auto"/>
          </w:tcPr>
          <w:p w14:paraId="6C2EA503" w14:textId="77777777" w:rsidR="00C21C4C" w:rsidRPr="00936B0C" w:rsidRDefault="00C21C4C" w:rsidP="00A56410">
            <w:pPr>
              <w:ind w:firstLineChars="100" w:firstLine="220"/>
              <w:rPr>
                <w:sz w:val="22"/>
              </w:rPr>
            </w:pPr>
            <w:r w:rsidRPr="00936B0C">
              <w:rPr>
                <w:rFonts w:hint="eastAsia"/>
                <w:sz w:val="22"/>
              </w:rPr>
              <w:t>学校図書館を充実することにより、児童生徒に読書の楽しさや知ることの喜びを学習させ、豊かな感受性や人間性を育みます。</w:t>
            </w:r>
          </w:p>
          <w:p w14:paraId="547D6199"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6B8FC43D" wp14:editId="05685705">
                  <wp:extent cx="461631" cy="453600"/>
                  <wp:effectExtent l="0" t="0" r="0" b="381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68817E32" w14:textId="77777777" w:rsidTr="00A56410">
        <w:tc>
          <w:tcPr>
            <w:tcW w:w="9785" w:type="dxa"/>
          </w:tcPr>
          <w:p w14:paraId="0BD43EFF" w14:textId="77777777" w:rsidR="00C21C4C" w:rsidRPr="00936B0C" w:rsidRDefault="00C21C4C" w:rsidP="00A56410">
            <w:pPr>
              <w:jc w:val="center"/>
              <w:rPr>
                <w:sz w:val="22"/>
              </w:rPr>
            </w:pPr>
            <w:r w:rsidRPr="00936B0C">
              <w:rPr>
                <w:rFonts w:hint="eastAsia"/>
                <w:sz w:val="22"/>
              </w:rPr>
              <w:t>主要な事業</w:t>
            </w:r>
          </w:p>
        </w:tc>
      </w:tr>
      <w:tr w:rsidR="00C21C4C" w:rsidRPr="00936B0C" w14:paraId="2593C017" w14:textId="77777777" w:rsidTr="00A56410">
        <w:trPr>
          <w:trHeight w:val="848"/>
        </w:trPr>
        <w:tc>
          <w:tcPr>
            <w:tcW w:w="9785" w:type="dxa"/>
            <w:tcBorders>
              <w:bottom w:val="single" w:sz="4" w:space="0" w:color="auto"/>
            </w:tcBorders>
            <w:vAlign w:val="center"/>
          </w:tcPr>
          <w:p w14:paraId="4AD341E5" w14:textId="77777777" w:rsidR="00C21C4C" w:rsidRPr="00936B0C" w:rsidRDefault="00C21C4C" w:rsidP="00A56410">
            <w:pPr>
              <w:rPr>
                <w:sz w:val="22"/>
              </w:rPr>
            </w:pPr>
            <w:r w:rsidRPr="00936B0C">
              <w:rPr>
                <w:rFonts w:hint="eastAsia"/>
                <w:sz w:val="22"/>
              </w:rPr>
              <w:t>○</w:t>
            </w:r>
            <w:r w:rsidRPr="00C2263C">
              <w:rPr>
                <w:rFonts w:hint="eastAsia"/>
                <w:sz w:val="22"/>
              </w:rPr>
              <w:t>学校図書館整備・支援事業</w:t>
            </w:r>
          </w:p>
        </w:tc>
      </w:tr>
      <w:tr w:rsidR="00C21C4C" w:rsidRPr="00936B0C" w14:paraId="2E5AAABF" w14:textId="77777777" w:rsidTr="00A56410">
        <w:tc>
          <w:tcPr>
            <w:tcW w:w="9785" w:type="dxa"/>
            <w:tcBorders>
              <w:bottom w:val="single" w:sz="4" w:space="0" w:color="auto"/>
            </w:tcBorders>
            <w:shd w:val="clear" w:color="auto" w:fill="C6D9F1" w:themeFill="text2" w:themeFillTint="33"/>
          </w:tcPr>
          <w:p w14:paraId="303CFA4A" w14:textId="77777777" w:rsidR="00C21C4C" w:rsidRPr="00936B0C" w:rsidRDefault="00C21C4C" w:rsidP="00A56410">
            <w:pPr>
              <w:rPr>
                <w:sz w:val="22"/>
              </w:rPr>
            </w:pPr>
            <w:r w:rsidRPr="00936B0C">
              <w:rPr>
                <w:rFonts w:asciiTheme="majorEastAsia" w:eastAsiaTheme="majorEastAsia" w:hAnsiTheme="majorEastAsia" w:hint="eastAsia"/>
                <w:b/>
                <w:sz w:val="22"/>
              </w:rPr>
              <w:t>実施施策④　スポーツ環境の充実</w:t>
            </w:r>
          </w:p>
        </w:tc>
      </w:tr>
      <w:tr w:rsidR="00C21C4C" w:rsidRPr="00936B0C" w14:paraId="312A5054" w14:textId="77777777" w:rsidTr="00A56410">
        <w:tc>
          <w:tcPr>
            <w:tcW w:w="9785" w:type="dxa"/>
            <w:shd w:val="clear" w:color="auto" w:fill="auto"/>
          </w:tcPr>
          <w:p w14:paraId="67552E43" w14:textId="77777777" w:rsidR="00C21C4C" w:rsidRPr="00936B0C" w:rsidRDefault="00C21C4C" w:rsidP="00A56410">
            <w:pPr>
              <w:ind w:firstLineChars="100" w:firstLine="220"/>
              <w:rPr>
                <w:sz w:val="22"/>
              </w:rPr>
            </w:pPr>
            <w:r w:rsidRPr="00936B0C">
              <w:rPr>
                <w:rFonts w:hint="eastAsia"/>
                <w:sz w:val="22"/>
              </w:rPr>
              <w:t>体育館等の有効活用やスポーツクラブの更なる活動内容の充実を通じて、市民の誰もが気軽にスポーツに親しむことができるコミュニティを実現するとともに、トップアスリートとの交流や「体操のまち」、「駅伝のまち」として全国に向けたＰＲ強化によって、スポーツに対する意識の高揚を図り、スポーツに親しむことのできる環境づくりを進めます。</w:t>
            </w:r>
          </w:p>
          <w:p w14:paraId="49DCA81E"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0EDEFBDD" wp14:editId="1B7104BC">
                  <wp:extent cx="461631" cy="453600"/>
                  <wp:effectExtent l="0" t="0" r="0" b="381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59CF63A8" wp14:editId="042F0930">
                  <wp:extent cx="461631" cy="453600"/>
                  <wp:effectExtent l="0" t="0" r="0" b="381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414C7437" w14:textId="77777777" w:rsidTr="00A56410">
        <w:tc>
          <w:tcPr>
            <w:tcW w:w="9785" w:type="dxa"/>
          </w:tcPr>
          <w:p w14:paraId="3F5880A8" w14:textId="77777777" w:rsidR="00C21C4C" w:rsidRPr="00936B0C" w:rsidRDefault="00C21C4C" w:rsidP="00A56410">
            <w:pPr>
              <w:jc w:val="center"/>
              <w:rPr>
                <w:sz w:val="22"/>
              </w:rPr>
            </w:pPr>
            <w:r w:rsidRPr="00936B0C">
              <w:rPr>
                <w:rFonts w:hint="eastAsia"/>
                <w:sz w:val="22"/>
              </w:rPr>
              <w:t>主要な事業</w:t>
            </w:r>
          </w:p>
        </w:tc>
      </w:tr>
      <w:tr w:rsidR="00C21C4C" w:rsidRPr="00936B0C" w14:paraId="7719BCB7" w14:textId="77777777" w:rsidTr="00A56410">
        <w:tc>
          <w:tcPr>
            <w:tcW w:w="9785" w:type="dxa"/>
            <w:tcBorders>
              <w:bottom w:val="single" w:sz="4" w:space="0" w:color="auto"/>
            </w:tcBorders>
          </w:tcPr>
          <w:p w14:paraId="2D132AE3" w14:textId="77777777" w:rsidR="00C21C4C" w:rsidRPr="009737FE" w:rsidRDefault="00C21C4C" w:rsidP="00A56410">
            <w:pPr>
              <w:rPr>
                <w:sz w:val="22"/>
              </w:rPr>
            </w:pPr>
            <w:r w:rsidRPr="00936B0C">
              <w:rPr>
                <w:rFonts w:hint="eastAsia"/>
                <w:sz w:val="22"/>
              </w:rPr>
              <w:t>○</w:t>
            </w:r>
            <w:r w:rsidRPr="009737FE">
              <w:rPr>
                <w:rFonts w:hint="eastAsia"/>
                <w:sz w:val="22"/>
              </w:rPr>
              <w:t>体育大好き支援事業</w:t>
            </w:r>
            <w:r w:rsidRPr="009737FE">
              <w:rPr>
                <w:rFonts w:hint="eastAsia"/>
                <w:sz w:val="22"/>
                <w:vertAlign w:val="superscript"/>
              </w:rPr>
              <w:t>ⅰ</w:t>
            </w:r>
          </w:p>
          <w:p w14:paraId="53611630" w14:textId="77777777" w:rsidR="00C21C4C" w:rsidRPr="00936B0C" w:rsidRDefault="00C21C4C" w:rsidP="00A56410">
            <w:pPr>
              <w:rPr>
                <w:sz w:val="22"/>
              </w:rPr>
            </w:pPr>
            <w:r w:rsidRPr="00936B0C">
              <w:rPr>
                <w:rFonts w:hint="eastAsia"/>
                <w:sz w:val="22"/>
              </w:rPr>
              <w:t>○スポーツ少年団活動支援事業</w:t>
            </w:r>
          </w:p>
          <w:p w14:paraId="4E9D1377" w14:textId="77777777" w:rsidR="00C21C4C" w:rsidRPr="00936B0C" w:rsidRDefault="00C21C4C" w:rsidP="00A56410">
            <w:pPr>
              <w:rPr>
                <w:sz w:val="22"/>
              </w:rPr>
            </w:pPr>
            <w:r w:rsidRPr="00936B0C">
              <w:rPr>
                <w:rFonts w:hint="eastAsia"/>
                <w:sz w:val="22"/>
              </w:rPr>
              <w:t>○総合型地域スポーツクラブ活動推進事業</w:t>
            </w:r>
            <w:r w:rsidRPr="00936B0C">
              <w:rPr>
                <w:rFonts w:hint="eastAsia"/>
                <w:sz w:val="22"/>
                <w:vertAlign w:val="superscript"/>
              </w:rPr>
              <w:t>ⅱ</w:t>
            </w:r>
          </w:p>
          <w:p w14:paraId="7B00A8E0" w14:textId="77777777" w:rsidR="00C21C4C" w:rsidRPr="009737FE" w:rsidRDefault="00C21C4C" w:rsidP="00A56410">
            <w:pPr>
              <w:rPr>
                <w:sz w:val="22"/>
              </w:rPr>
            </w:pPr>
            <w:r w:rsidRPr="00936B0C">
              <w:rPr>
                <w:rFonts w:hint="eastAsia"/>
                <w:sz w:val="22"/>
              </w:rPr>
              <w:t>○</w:t>
            </w:r>
            <w:r w:rsidRPr="009737FE">
              <w:rPr>
                <w:rFonts w:hint="eastAsia"/>
                <w:sz w:val="22"/>
              </w:rPr>
              <w:t>トップアスリートとの交流指導事業</w:t>
            </w:r>
            <w:r w:rsidRPr="009737FE">
              <w:rPr>
                <w:rFonts w:hint="eastAsia"/>
                <w:sz w:val="22"/>
                <w:vertAlign w:val="superscript"/>
              </w:rPr>
              <w:t>ⅲ</w:t>
            </w:r>
          </w:p>
          <w:p w14:paraId="635B81C0" w14:textId="77777777" w:rsidR="00C21C4C" w:rsidRPr="00936B0C" w:rsidRDefault="00C21C4C" w:rsidP="00A56410">
            <w:pPr>
              <w:rPr>
                <w:sz w:val="22"/>
              </w:rPr>
            </w:pPr>
            <w:r w:rsidRPr="00936B0C">
              <w:rPr>
                <w:rFonts w:hint="eastAsia"/>
                <w:sz w:val="22"/>
              </w:rPr>
              <w:t>○体操のまち推進事業</w:t>
            </w:r>
          </w:p>
          <w:p w14:paraId="488D7DA3" w14:textId="77777777" w:rsidR="00C21C4C" w:rsidRPr="00936B0C" w:rsidRDefault="00C21C4C" w:rsidP="00A56410">
            <w:pPr>
              <w:rPr>
                <w:sz w:val="22"/>
              </w:rPr>
            </w:pPr>
            <w:r w:rsidRPr="00936B0C">
              <w:rPr>
                <w:rFonts w:hint="eastAsia"/>
                <w:sz w:val="22"/>
              </w:rPr>
              <w:t>○駅伝のまち推進事業</w:t>
            </w:r>
          </w:p>
        </w:tc>
      </w:tr>
      <w:tr w:rsidR="00C21C4C" w:rsidRPr="00936B0C" w14:paraId="3CE80577" w14:textId="77777777" w:rsidTr="00A56410">
        <w:tc>
          <w:tcPr>
            <w:tcW w:w="9785" w:type="dxa"/>
            <w:tcBorders>
              <w:bottom w:val="single" w:sz="4" w:space="0" w:color="auto"/>
            </w:tcBorders>
            <w:shd w:val="clear" w:color="auto" w:fill="C6D9F1" w:themeFill="text2" w:themeFillTint="33"/>
          </w:tcPr>
          <w:p w14:paraId="3169A4E7" w14:textId="77777777" w:rsidR="00C21C4C" w:rsidRPr="00936B0C" w:rsidRDefault="00C21C4C" w:rsidP="00A56410">
            <w:pPr>
              <w:rPr>
                <w:sz w:val="22"/>
              </w:rPr>
            </w:pPr>
            <w:r w:rsidRPr="00936B0C">
              <w:rPr>
                <w:rFonts w:asciiTheme="majorEastAsia" w:eastAsiaTheme="majorEastAsia" w:hAnsiTheme="majorEastAsia" w:hint="eastAsia"/>
                <w:b/>
                <w:sz w:val="22"/>
              </w:rPr>
              <w:t>実施施策⑤　文化活動の推進</w:t>
            </w:r>
          </w:p>
        </w:tc>
      </w:tr>
      <w:tr w:rsidR="00C21C4C" w:rsidRPr="00936B0C" w14:paraId="03C0B55C" w14:textId="77777777" w:rsidTr="00A56410">
        <w:tc>
          <w:tcPr>
            <w:tcW w:w="9785" w:type="dxa"/>
            <w:shd w:val="clear" w:color="auto" w:fill="auto"/>
          </w:tcPr>
          <w:p w14:paraId="2C266E03" w14:textId="77777777" w:rsidR="00C21C4C" w:rsidRPr="00936B0C" w:rsidRDefault="00C21C4C" w:rsidP="00A56410">
            <w:pPr>
              <w:ind w:firstLineChars="100" w:firstLine="220"/>
              <w:rPr>
                <w:sz w:val="22"/>
              </w:rPr>
            </w:pPr>
            <w:r w:rsidRPr="00936B0C">
              <w:rPr>
                <w:rFonts w:hint="eastAsia"/>
                <w:sz w:val="22"/>
              </w:rPr>
              <w:t>「まなべの館」を活用した美術展・企画展の充実や、文化財を活用したイベント等の開催、子どもから大人まで幅広い世代が親しんでいる吹奏楽の技術向上と対外的な情報発信の機会創出を通じて、文化・芸術活動の推進を図ります。</w:t>
            </w:r>
          </w:p>
          <w:p w14:paraId="59574361"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1B803228" wp14:editId="2010F975">
                  <wp:extent cx="461631" cy="453600"/>
                  <wp:effectExtent l="0" t="0" r="0" b="381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271F5B78" w14:textId="77777777" w:rsidTr="00A56410">
        <w:tc>
          <w:tcPr>
            <w:tcW w:w="9785" w:type="dxa"/>
          </w:tcPr>
          <w:p w14:paraId="12FA4B17" w14:textId="77777777" w:rsidR="00C21C4C" w:rsidRPr="00936B0C" w:rsidRDefault="00C21C4C" w:rsidP="00A56410">
            <w:pPr>
              <w:jc w:val="center"/>
              <w:rPr>
                <w:sz w:val="22"/>
              </w:rPr>
            </w:pPr>
            <w:r w:rsidRPr="00936B0C">
              <w:rPr>
                <w:rFonts w:hint="eastAsia"/>
                <w:sz w:val="22"/>
              </w:rPr>
              <w:t>主要な事業</w:t>
            </w:r>
          </w:p>
        </w:tc>
      </w:tr>
      <w:tr w:rsidR="00C21C4C" w:rsidRPr="00936B0C" w14:paraId="1BDC726B" w14:textId="77777777" w:rsidTr="00A56410">
        <w:tc>
          <w:tcPr>
            <w:tcW w:w="9785" w:type="dxa"/>
          </w:tcPr>
          <w:p w14:paraId="7904C137" w14:textId="77777777" w:rsidR="00C21C4C" w:rsidRPr="00936B0C" w:rsidRDefault="00C21C4C" w:rsidP="00A56410">
            <w:pPr>
              <w:rPr>
                <w:sz w:val="22"/>
              </w:rPr>
            </w:pPr>
            <w:r w:rsidRPr="00936B0C">
              <w:rPr>
                <w:rFonts w:hint="eastAsia"/>
                <w:sz w:val="22"/>
              </w:rPr>
              <w:t>○吹奏楽のまち推進事業</w:t>
            </w:r>
          </w:p>
          <w:p w14:paraId="467544C7" w14:textId="77777777" w:rsidR="00C21C4C" w:rsidRPr="00936B0C" w:rsidRDefault="00C21C4C" w:rsidP="00A56410">
            <w:pPr>
              <w:rPr>
                <w:sz w:val="22"/>
              </w:rPr>
            </w:pPr>
            <w:r w:rsidRPr="00936B0C">
              <w:rPr>
                <w:rFonts w:hint="eastAsia"/>
                <w:sz w:val="22"/>
              </w:rPr>
              <w:t>○まなべ</w:t>
            </w:r>
            <w:r w:rsidRPr="00936B0C">
              <w:rPr>
                <w:sz w:val="22"/>
              </w:rPr>
              <w:t>DE</w:t>
            </w:r>
            <w:r w:rsidRPr="00936B0C">
              <w:rPr>
                <w:rFonts w:hint="eastAsia"/>
                <w:sz w:val="22"/>
              </w:rPr>
              <w:t>わくわく</w:t>
            </w:r>
            <w:r w:rsidRPr="00936B0C">
              <w:rPr>
                <w:sz w:val="22"/>
              </w:rPr>
              <w:t>!!</w:t>
            </w:r>
            <w:r w:rsidRPr="00936B0C">
              <w:rPr>
                <w:rFonts w:hint="eastAsia"/>
                <w:sz w:val="22"/>
              </w:rPr>
              <w:t>アートフェスタ</w:t>
            </w:r>
            <w:r w:rsidRPr="00936B0C">
              <w:rPr>
                <w:rFonts w:hint="eastAsia"/>
                <w:sz w:val="22"/>
                <w:vertAlign w:val="superscript"/>
              </w:rPr>
              <w:t>ⅳ</w:t>
            </w:r>
            <w:r w:rsidRPr="00936B0C">
              <w:rPr>
                <w:rFonts w:hint="eastAsia"/>
                <w:sz w:val="22"/>
              </w:rPr>
              <w:t>開催事業</w:t>
            </w:r>
          </w:p>
        </w:tc>
      </w:tr>
    </w:tbl>
    <w:p w14:paraId="731E2A77" w14:textId="77777777" w:rsidR="00C21C4C" w:rsidRPr="00936B0C" w:rsidRDefault="00C21C4C" w:rsidP="00C21C4C">
      <w:pPr>
        <w:rPr>
          <w:b/>
        </w:rPr>
      </w:pPr>
    </w:p>
    <w:p w14:paraId="67500EE4" w14:textId="77777777" w:rsidR="00C21C4C" w:rsidRPr="00936B0C" w:rsidRDefault="00C21C4C" w:rsidP="00C21C4C">
      <w:pPr>
        <w:widowControl/>
        <w:jc w:val="left"/>
        <w:rPr>
          <w:rFonts w:asciiTheme="majorEastAsia" w:eastAsiaTheme="majorEastAsia" w:hAnsiTheme="majorEastAsia"/>
          <w:b/>
          <w:sz w:val="24"/>
          <w:szCs w:val="24"/>
        </w:rPr>
      </w:pPr>
      <w:r w:rsidRPr="002935F1">
        <w:rPr>
          <w:rFonts w:asciiTheme="minorEastAsia" w:hAnsiTheme="minorEastAsia" w:cs="HG丸ｺﾞｼｯｸM-PRO"/>
          <w:noProof/>
          <w:kern w:val="0"/>
          <w:sz w:val="22"/>
        </w:rPr>
        <mc:AlternateContent>
          <mc:Choice Requires="wpg">
            <w:drawing>
              <wp:anchor distT="0" distB="0" distL="114300" distR="114300" simplePos="0" relativeHeight="251764736" behindDoc="0" locked="0" layoutInCell="1" allowOverlap="1" wp14:anchorId="463EB793" wp14:editId="6F155379">
                <wp:simplePos x="0" y="0"/>
                <wp:positionH relativeFrom="column">
                  <wp:posOffset>-5715</wp:posOffset>
                </wp:positionH>
                <wp:positionV relativeFrom="paragraph">
                  <wp:posOffset>672142</wp:posOffset>
                </wp:positionV>
                <wp:extent cx="6195849" cy="1449880"/>
                <wp:effectExtent l="0" t="0" r="0" b="0"/>
                <wp:wrapNone/>
                <wp:docPr id="206" name="グループ化 206"/>
                <wp:cNvGraphicFramePr/>
                <a:graphic xmlns:a="http://schemas.openxmlformats.org/drawingml/2006/main">
                  <a:graphicData uri="http://schemas.microsoft.com/office/word/2010/wordprocessingGroup">
                    <wpg:wgp>
                      <wpg:cNvGrpSpPr/>
                      <wpg:grpSpPr>
                        <a:xfrm>
                          <a:off x="0" y="0"/>
                          <a:ext cx="6195849" cy="1449880"/>
                          <a:chOff x="0" y="20706"/>
                          <a:chExt cx="5810250" cy="710813"/>
                        </a:xfrm>
                      </wpg:grpSpPr>
                      <wps:wsp>
                        <wps:cNvPr id="207" name="直線コネクタ 207"/>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208"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46B733D9" w14:textId="77777777" w:rsidR="00590452" w:rsidRPr="00A73286" w:rsidRDefault="00590452" w:rsidP="00C21C4C">
                              <w:pPr>
                                <w:spacing w:line="240" w:lineRule="exact"/>
                                <w:ind w:left="160" w:hangingChars="100" w:hanging="160"/>
                                <w:rPr>
                                  <w:sz w:val="16"/>
                                  <w:szCs w:val="16"/>
                                </w:rPr>
                              </w:pPr>
                              <w:r w:rsidRPr="00A73286">
                                <w:rPr>
                                  <w:rFonts w:hint="eastAsia"/>
                                  <w:sz w:val="16"/>
                                  <w:szCs w:val="16"/>
                                </w:rPr>
                                <w:t>ⅰ</w:t>
                              </w:r>
                              <w:r w:rsidRPr="00A73286">
                                <w:rPr>
                                  <w:rFonts w:hint="eastAsia"/>
                                  <w:sz w:val="16"/>
                                  <w:szCs w:val="16"/>
                                </w:rPr>
                                <w:t xml:space="preserve"> </w:t>
                              </w:r>
                              <w:r w:rsidRPr="00A73286">
                                <w:rPr>
                                  <w:rFonts w:hint="eastAsia"/>
                                  <w:sz w:val="16"/>
                                  <w:szCs w:val="16"/>
                                </w:rPr>
                                <w:t>体育大好き支援事業とは、小学校においては器械器具を使った使った運動・ゲーム・表現リズムの授業、中学校においてはダンスの授業に外部講師を派遣し、児童生徒の体力向上と教職員の資質向上を図る事業のこと。</w:t>
                              </w:r>
                            </w:p>
                            <w:p w14:paraId="7D4CF27B"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5158AF">
                                <w:rPr>
                                  <w:rFonts w:hint="eastAsia"/>
                                  <w:sz w:val="16"/>
                                  <w:szCs w:val="16"/>
                                </w:rPr>
                                <w:t>総合型</w:t>
                              </w:r>
                              <w:r>
                                <w:rPr>
                                  <w:rFonts w:hint="eastAsia"/>
                                  <w:sz w:val="16"/>
                                  <w:szCs w:val="16"/>
                                </w:rPr>
                                <w:t>地域</w:t>
                              </w:r>
                              <w:r w:rsidRPr="005158AF">
                                <w:rPr>
                                  <w:rFonts w:hint="eastAsia"/>
                                  <w:sz w:val="16"/>
                                  <w:szCs w:val="16"/>
                                </w:rPr>
                                <w:t>スポーツクラブ活動推進事業</w:t>
                              </w:r>
                              <w:r>
                                <w:rPr>
                                  <w:rFonts w:hint="eastAsia"/>
                                  <w:sz w:val="16"/>
                                  <w:szCs w:val="16"/>
                                </w:rPr>
                                <w:t>とは、市内３中学校区の３つの総合型地域スポーツクラブによる市民ニーズに応じたスポーツ教室開催など、子どもから大人まで誰もが気軽に参加・体験できるクラブ活動を支援する事業のこと。</w:t>
                              </w:r>
                            </w:p>
                            <w:p w14:paraId="0BFF530C" w14:textId="77777777" w:rsidR="00590452" w:rsidRPr="00F15709" w:rsidRDefault="00590452" w:rsidP="00C21C4C">
                              <w:pPr>
                                <w:spacing w:line="240" w:lineRule="exact"/>
                                <w:ind w:left="160" w:hangingChars="100" w:hanging="160"/>
                                <w:rPr>
                                  <w:color w:val="FF0000"/>
                                  <w:sz w:val="16"/>
                                  <w:szCs w:val="16"/>
                                </w:rPr>
                              </w:pPr>
                              <w:r>
                                <w:rPr>
                                  <w:rFonts w:hint="eastAsia"/>
                                  <w:sz w:val="16"/>
                                  <w:szCs w:val="16"/>
                                </w:rPr>
                                <w:t>ⅲ</w:t>
                              </w:r>
                              <w:r w:rsidRPr="00F15709">
                                <w:rPr>
                                  <w:rFonts w:hint="eastAsia"/>
                                  <w:color w:val="FF0000"/>
                                  <w:sz w:val="16"/>
                                  <w:szCs w:val="16"/>
                                </w:rPr>
                                <w:t xml:space="preserve"> </w:t>
                              </w:r>
                              <w:r w:rsidRPr="009737FE">
                                <w:rPr>
                                  <w:rFonts w:hint="eastAsia"/>
                                  <w:sz w:val="16"/>
                                  <w:szCs w:val="16"/>
                                </w:rPr>
                                <w:t>トップアスリートとの交流指導事業とは、トップアスリート等が本物の技術とメンタル面の指導を行うことによりジュニアの競技力の向上を図る事業のこと。</w:t>
                              </w:r>
                            </w:p>
                            <w:p w14:paraId="5D21984C" w14:textId="77777777" w:rsidR="00590452" w:rsidRPr="00000097"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8A21FE">
                                <w:rPr>
                                  <w:rFonts w:hint="eastAsia"/>
                                  <w:sz w:val="16"/>
                                  <w:szCs w:val="16"/>
                                </w:rPr>
                                <w:t>まなべ</w:t>
                              </w:r>
                              <w:r w:rsidRPr="008A21FE">
                                <w:rPr>
                                  <w:rFonts w:hint="eastAsia"/>
                                  <w:sz w:val="16"/>
                                  <w:szCs w:val="16"/>
                                </w:rPr>
                                <w:t>DE</w:t>
                              </w:r>
                              <w:r w:rsidRPr="008A21FE">
                                <w:rPr>
                                  <w:rFonts w:hint="eastAsia"/>
                                  <w:sz w:val="16"/>
                                  <w:szCs w:val="16"/>
                                </w:rPr>
                                <w:t>わくわく</w:t>
                              </w:r>
                              <w:r w:rsidRPr="008A21FE">
                                <w:rPr>
                                  <w:rFonts w:hint="eastAsia"/>
                                  <w:sz w:val="16"/>
                                  <w:szCs w:val="16"/>
                                </w:rPr>
                                <w:t>!!</w:t>
                              </w:r>
                              <w:r w:rsidRPr="008A21FE">
                                <w:rPr>
                                  <w:rFonts w:hint="eastAsia"/>
                                  <w:sz w:val="16"/>
                                  <w:szCs w:val="16"/>
                                </w:rPr>
                                <w:t>アートフェスタ</w:t>
                              </w:r>
                              <w:r>
                                <w:rPr>
                                  <w:rFonts w:hint="eastAsia"/>
                                  <w:sz w:val="16"/>
                                  <w:szCs w:val="16"/>
                                </w:rPr>
                                <w:t>とは、</w:t>
                              </w:r>
                              <w:r w:rsidRPr="008A21FE">
                                <w:rPr>
                                  <w:rFonts w:hint="eastAsia"/>
                                  <w:sz w:val="16"/>
                                  <w:szCs w:val="16"/>
                                </w:rPr>
                                <w:t>芸術、伝統芸能・生活文化、伝統工芸、歴史</w:t>
                              </w:r>
                              <w:r>
                                <w:rPr>
                                  <w:rFonts w:hint="eastAsia"/>
                                  <w:sz w:val="16"/>
                                  <w:szCs w:val="16"/>
                                </w:rPr>
                                <w:t>等</w:t>
                              </w:r>
                              <w:r w:rsidRPr="008A21FE">
                                <w:rPr>
                                  <w:rFonts w:hint="eastAsia"/>
                                  <w:sz w:val="16"/>
                                  <w:szCs w:val="16"/>
                                </w:rPr>
                                <w:t>いろいろな分野の体験ができる文化芸術体験プログラム</w:t>
                              </w:r>
                              <w:r>
                                <w:rPr>
                                  <w:rFonts w:hint="eastAsia"/>
                                  <w:sz w:val="16"/>
                                  <w:szCs w:val="16"/>
                                </w:rPr>
                                <w:t>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8113D0" id="グループ化 206" o:spid="_x0000_s1287" style="position:absolute;margin-left:-.45pt;margin-top:52.9pt;width:487.85pt;height:114.15pt;z-index:251764736;mso-position-horizontal-relative:text;mso-position-vertical-relative:text;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">
                <v:line id="直線コネクタ 207" o:spid="_x0000_s1288"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hmMQAAADcAAAADwAAAGRycy9kb3ducmV2LnhtbESPzWrDMBCE74G8g9hAbrHcBJrWtRxC&#10;oJBDDvkptMettLVMrZVjqYn79lGhkOMwM98w5WpwrbhQHxrPCh6yHASx9qbhWsHb6XX2BCJEZIOt&#10;Z1LwSwFW1XhUYmH8lQ90OcZaJAiHAhXYGLtCyqAtOQyZ74iT9+V7hzHJvpamx2uCu1bO8/xROmw4&#10;LVjsaGNJfx9/nIJ3i7v9Xn9G8ouPtTa1Mf78rNR0MqxfQEQa4j38394aBfN8CX9n0hGQ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8uGYxAAAANwAAAAPAAAAAAAAAAAA&#10;AAAAAKECAABkcnMvZG93bnJldi54bWxQSwUGAAAAAAQABAD5AAAAkgMAAAAA&#10;" strokecolor="#4a7ebb"/>
                <v:shape id="_x0000_s1289"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590452" w:rsidRPr="00A73286" w:rsidRDefault="00590452" w:rsidP="00C21C4C">
                        <w:pPr>
                          <w:spacing w:line="240" w:lineRule="exact"/>
                          <w:ind w:left="160" w:hangingChars="100" w:hanging="160"/>
                          <w:rPr>
                            <w:sz w:val="16"/>
                            <w:szCs w:val="16"/>
                          </w:rPr>
                        </w:pPr>
                        <w:r w:rsidRPr="00A73286">
                          <w:rPr>
                            <w:rFonts w:hint="eastAsia"/>
                            <w:sz w:val="16"/>
                            <w:szCs w:val="16"/>
                          </w:rPr>
                          <w:t>ⅰ</w:t>
                        </w:r>
                        <w:r w:rsidRPr="00A73286">
                          <w:rPr>
                            <w:rFonts w:hint="eastAsia"/>
                            <w:sz w:val="16"/>
                            <w:szCs w:val="16"/>
                          </w:rPr>
                          <w:t xml:space="preserve"> </w:t>
                        </w:r>
                        <w:r w:rsidRPr="00A73286">
                          <w:rPr>
                            <w:rFonts w:hint="eastAsia"/>
                            <w:sz w:val="16"/>
                            <w:szCs w:val="16"/>
                          </w:rPr>
                          <w:t>体育大好き支援事業とは、小学校においては器械器具を使った使った運動・ゲーム・表現リズムの授業、中学校においてはダンスの授業に外部講師を派遣し、児童生徒の体力向上と教職員の資質向上を図る事業のこと。</w:t>
                        </w:r>
                      </w:p>
                      <w:p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5158AF">
                          <w:rPr>
                            <w:rFonts w:hint="eastAsia"/>
                            <w:sz w:val="16"/>
                            <w:szCs w:val="16"/>
                          </w:rPr>
                          <w:t>総合型</w:t>
                        </w:r>
                        <w:r>
                          <w:rPr>
                            <w:rFonts w:hint="eastAsia"/>
                            <w:sz w:val="16"/>
                            <w:szCs w:val="16"/>
                          </w:rPr>
                          <w:t>地域</w:t>
                        </w:r>
                        <w:r w:rsidRPr="005158AF">
                          <w:rPr>
                            <w:rFonts w:hint="eastAsia"/>
                            <w:sz w:val="16"/>
                            <w:szCs w:val="16"/>
                          </w:rPr>
                          <w:t>スポーツクラブ活動推進事業</w:t>
                        </w:r>
                        <w:r>
                          <w:rPr>
                            <w:rFonts w:hint="eastAsia"/>
                            <w:sz w:val="16"/>
                            <w:szCs w:val="16"/>
                          </w:rPr>
                          <w:t>とは、市内３中学校区の３つの総合型地域スポーツクラブによる市民ニーズに応じたスポーツ教室開催など、子どもから大人まで誰もが気軽に参加・体験できるクラブ活動を支援する事業のこと。</w:t>
                        </w:r>
                      </w:p>
                      <w:p w:rsidR="00590452" w:rsidRPr="00F15709" w:rsidRDefault="00590452" w:rsidP="00C21C4C">
                        <w:pPr>
                          <w:spacing w:line="240" w:lineRule="exact"/>
                          <w:ind w:left="160" w:hangingChars="100" w:hanging="160"/>
                          <w:rPr>
                            <w:color w:val="FF0000"/>
                            <w:sz w:val="16"/>
                            <w:szCs w:val="16"/>
                          </w:rPr>
                        </w:pPr>
                        <w:r>
                          <w:rPr>
                            <w:rFonts w:hint="eastAsia"/>
                            <w:sz w:val="16"/>
                            <w:szCs w:val="16"/>
                          </w:rPr>
                          <w:t>ⅲ</w:t>
                        </w:r>
                        <w:r w:rsidRPr="00F15709">
                          <w:rPr>
                            <w:rFonts w:hint="eastAsia"/>
                            <w:color w:val="FF0000"/>
                            <w:sz w:val="16"/>
                            <w:szCs w:val="16"/>
                          </w:rPr>
                          <w:t xml:space="preserve"> </w:t>
                        </w:r>
                        <w:r w:rsidRPr="009737FE">
                          <w:rPr>
                            <w:rFonts w:hint="eastAsia"/>
                            <w:sz w:val="16"/>
                            <w:szCs w:val="16"/>
                          </w:rPr>
                          <w:t>トップアスリートとの交流指導事業とは、トップアスリート等が本物の技術とメンタル面の指導を行うことによりジュニアの競技力の向上を図る事業のこと。</w:t>
                        </w:r>
                      </w:p>
                      <w:p w:rsidR="00590452" w:rsidRPr="00000097"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8A21FE">
                          <w:rPr>
                            <w:rFonts w:hint="eastAsia"/>
                            <w:sz w:val="16"/>
                            <w:szCs w:val="16"/>
                          </w:rPr>
                          <w:t>まなべ</w:t>
                        </w:r>
                        <w:r w:rsidRPr="008A21FE">
                          <w:rPr>
                            <w:rFonts w:hint="eastAsia"/>
                            <w:sz w:val="16"/>
                            <w:szCs w:val="16"/>
                          </w:rPr>
                          <w:t>DE</w:t>
                        </w:r>
                        <w:r w:rsidRPr="008A21FE">
                          <w:rPr>
                            <w:rFonts w:hint="eastAsia"/>
                            <w:sz w:val="16"/>
                            <w:szCs w:val="16"/>
                          </w:rPr>
                          <w:t>わくわく</w:t>
                        </w:r>
                        <w:r w:rsidRPr="008A21FE">
                          <w:rPr>
                            <w:rFonts w:hint="eastAsia"/>
                            <w:sz w:val="16"/>
                            <w:szCs w:val="16"/>
                          </w:rPr>
                          <w:t>!!</w:t>
                        </w:r>
                        <w:r w:rsidRPr="008A21FE">
                          <w:rPr>
                            <w:rFonts w:hint="eastAsia"/>
                            <w:sz w:val="16"/>
                            <w:szCs w:val="16"/>
                          </w:rPr>
                          <w:t>アートフェスタ</w:t>
                        </w:r>
                        <w:r>
                          <w:rPr>
                            <w:rFonts w:hint="eastAsia"/>
                            <w:sz w:val="16"/>
                            <w:szCs w:val="16"/>
                          </w:rPr>
                          <w:t>とは、</w:t>
                        </w:r>
                        <w:r w:rsidRPr="008A21FE">
                          <w:rPr>
                            <w:rFonts w:hint="eastAsia"/>
                            <w:sz w:val="16"/>
                            <w:szCs w:val="16"/>
                          </w:rPr>
                          <w:t>芸術、伝統芸能・生活文化、伝統工芸、歴史</w:t>
                        </w:r>
                        <w:r>
                          <w:rPr>
                            <w:rFonts w:hint="eastAsia"/>
                            <w:sz w:val="16"/>
                            <w:szCs w:val="16"/>
                          </w:rPr>
                          <w:t>等</w:t>
                        </w:r>
                        <w:r w:rsidRPr="008A21FE">
                          <w:rPr>
                            <w:rFonts w:hint="eastAsia"/>
                            <w:sz w:val="16"/>
                            <w:szCs w:val="16"/>
                          </w:rPr>
                          <w:t>いろいろな分野の体験ができる文化芸術体験プログラム</w:t>
                        </w:r>
                        <w:r>
                          <w:rPr>
                            <w:rFonts w:hint="eastAsia"/>
                            <w:sz w:val="16"/>
                            <w:szCs w:val="16"/>
                          </w:rPr>
                          <w:t>のこと。</w:t>
                        </w:r>
                      </w:p>
                    </w:txbxContent>
                  </v:textbox>
                </v:shape>
              </v:group>
            </w:pict>
          </mc:Fallback>
        </mc:AlternateContent>
      </w:r>
      <w:r w:rsidRPr="00936B0C">
        <w:rPr>
          <w:rFonts w:asciiTheme="majorEastAsia" w:eastAsiaTheme="majorEastAsia" w:hAnsiTheme="majorEastAsia"/>
          <w:b/>
          <w:sz w:val="24"/>
          <w:szCs w:val="24"/>
        </w:rPr>
        <w:br w:type="page"/>
      </w:r>
    </w:p>
    <w:p w14:paraId="05581DD1"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基本施策３　生涯現役で生涯青春のまち</w:t>
      </w:r>
    </w:p>
    <w:tbl>
      <w:tblPr>
        <w:tblStyle w:val="a3"/>
        <w:tblW w:w="9757" w:type="dxa"/>
        <w:tblInd w:w="108" w:type="dxa"/>
        <w:tblLook w:val="04A0" w:firstRow="1" w:lastRow="0" w:firstColumn="1" w:lastColumn="0" w:noHBand="0" w:noVBand="1"/>
      </w:tblPr>
      <w:tblGrid>
        <w:gridCol w:w="3061"/>
        <w:gridCol w:w="1080"/>
        <w:gridCol w:w="2808"/>
        <w:gridCol w:w="2808"/>
      </w:tblGrid>
      <w:tr w:rsidR="00C21C4C" w:rsidRPr="00936B0C" w14:paraId="6F833362" w14:textId="77777777" w:rsidTr="00A56410">
        <w:tc>
          <w:tcPr>
            <w:tcW w:w="3061" w:type="dxa"/>
          </w:tcPr>
          <w:p w14:paraId="207C9E5D" w14:textId="77777777" w:rsidR="00C21C4C" w:rsidRPr="00936B0C" w:rsidRDefault="00C21C4C" w:rsidP="00A56410">
            <w:pPr>
              <w:jc w:val="center"/>
              <w:rPr>
                <w:sz w:val="22"/>
              </w:rPr>
            </w:pPr>
            <w:r w:rsidRPr="00936B0C">
              <w:rPr>
                <w:rFonts w:hint="eastAsia"/>
                <w:sz w:val="22"/>
              </w:rPr>
              <w:t>ＫＰＩ（成果指標）</w:t>
            </w:r>
          </w:p>
        </w:tc>
        <w:tc>
          <w:tcPr>
            <w:tcW w:w="1080" w:type="dxa"/>
          </w:tcPr>
          <w:p w14:paraId="67D41B8B" w14:textId="77777777" w:rsidR="00C21C4C" w:rsidRPr="00936B0C" w:rsidRDefault="00C21C4C" w:rsidP="00A56410">
            <w:pPr>
              <w:jc w:val="center"/>
              <w:rPr>
                <w:sz w:val="22"/>
              </w:rPr>
            </w:pPr>
            <w:r w:rsidRPr="00936B0C">
              <w:rPr>
                <w:rFonts w:hint="eastAsia"/>
                <w:sz w:val="22"/>
              </w:rPr>
              <w:t>単位</w:t>
            </w:r>
          </w:p>
        </w:tc>
        <w:tc>
          <w:tcPr>
            <w:tcW w:w="2808" w:type="dxa"/>
          </w:tcPr>
          <w:p w14:paraId="4F318175" w14:textId="77777777" w:rsidR="00C21C4C" w:rsidRPr="00936B0C" w:rsidRDefault="00C21C4C" w:rsidP="00A56410">
            <w:pPr>
              <w:jc w:val="center"/>
              <w:rPr>
                <w:sz w:val="22"/>
              </w:rPr>
            </w:pPr>
            <w:r w:rsidRPr="00936B0C">
              <w:rPr>
                <w:rFonts w:hint="eastAsia"/>
                <w:sz w:val="22"/>
              </w:rPr>
              <w:t>現状値</w:t>
            </w:r>
          </w:p>
        </w:tc>
        <w:tc>
          <w:tcPr>
            <w:tcW w:w="2808" w:type="dxa"/>
          </w:tcPr>
          <w:p w14:paraId="394036CD" w14:textId="77777777" w:rsidR="00C21C4C" w:rsidRPr="00936B0C" w:rsidRDefault="00C21C4C" w:rsidP="00A56410">
            <w:pPr>
              <w:jc w:val="center"/>
              <w:rPr>
                <w:sz w:val="22"/>
              </w:rPr>
            </w:pPr>
            <w:r w:rsidRPr="00936B0C">
              <w:rPr>
                <w:rFonts w:hint="eastAsia"/>
                <w:sz w:val="22"/>
              </w:rPr>
              <w:t>目標値</w:t>
            </w:r>
          </w:p>
        </w:tc>
      </w:tr>
      <w:tr w:rsidR="00C21C4C" w:rsidRPr="00936B0C" w14:paraId="1E15349B" w14:textId="77777777" w:rsidTr="00A56410">
        <w:tc>
          <w:tcPr>
            <w:tcW w:w="3061" w:type="dxa"/>
          </w:tcPr>
          <w:p w14:paraId="1757196F" w14:textId="77777777" w:rsidR="00C21C4C" w:rsidRPr="00936B0C" w:rsidRDefault="00C21C4C" w:rsidP="00A56410">
            <w:pPr>
              <w:rPr>
                <w:sz w:val="22"/>
              </w:rPr>
            </w:pPr>
            <w:r w:rsidRPr="00936B0C">
              <w:rPr>
                <w:rFonts w:hint="eastAsia"/>
                <w:sz w:val="22"/>
              </w:rPr>
              <w:t>元気生活率</w:t>
            </w:r>
          </w:p>
          <w:p w14:paraId="03778148" w14:textId="77777777" w:rsidR="00C21C4C" w:rsidRPr="00936B0C" w:rsidRDefault="00C21C4C" w:rsidP="00A56410">
            <w:pPr>
              <w:rPr>
                <w:sz w:val="22"/>
              </w:rPr>
            </w:pPr>
            <w:r w:rsidRPr="00936B0C">
              <w:rPr>
                <w:rFonts w:hint="eastAsia"/>
                <w:sz w:val="22"/>
              </w:rPr>
              <w:t>（全高齢者に占める介護認定を受けていない人の割合）</w:t>
            </w:r>
          </w:p>
        </w:tc>
        <w:tc>
          <w:tcPr>
            <w:tcW w:w="1080" w:type="dxa"/>
            <w:vAlign w:val="center"/>
          </w:tcPr>
          <w:p w14:paraId="1AA76559" w14:textId="77777777" w:rsidR="00C21C4C" w:rsidRPr="00936B0C" w:rsidRDefault="00C21C4C" w:rsidP="00A56410">
            <w:pPr>
              <w:jc w:val="center"/>
              <w:rPr>
                <w:sz w:val="22"/>
              </w:rPr>
            </w:pPr>
            <w:r w:rsidRPr="00936B0C">
              <w:rPr>
                <w:rFonts w:hint="eastAsia"/>
                <w:sz w:val="22"/>
              </w:rPr>
              <w:t>％</w:t>
            </w:r>
          </w:p>
        </w:tc>
        <w:tc>
          <w:tcPr>
            <w:tcW w:w="2808" w:type="dxa"/>
            <w:vAlign w:val="center"/>
          </w:tcPr>
          <w:p w14:paraId="22E7D808" w14:textId="77777777" w:rsidR="00C21C4C" w:rsidRPr="00936B0C" w:rsidRDefault="00C21C4C" w:rsidP="00A56410">
            <w:pPr>
              <w:jc w:val="center"/>
              <w:rPr>
                <w:sz w:val="22"/>
              </w:rPr>
            </w:pPr>
            <w:r w:rsidRPr="00936B0C">
              <w:rPr>
                <w:rFonts w:hint="eastAsia"/>
                <w:sz w:val="22"/>
              </w:rPr>
              <w:t>８３</w:t>
            </w:r>
            <w:r w:rsidRPr="00936B0C">
              <w:rPr>
                <w:rFonts w:hint="eastAsia"/>
                <w:sz w:val="22"/>
              </w:rPr>
              <w:t>.</w:t>
            </w:r>
            <w:r w:rsidRPr="00936B0C">
              <w:rPr>
                <w:rFonts w:hint="eastAsia"/>
                <w:sz w:val="22"/>
              </w:rPr>
              <w:t>６</w:t>
            </w:r>
          </w:p>
          <w:p w14:paraId="3357766F" w14:textId="77777777" w:rsidR="00C21C4C" w:rsidRPr="00936B0C" w:rsidRDefault="00C21C4C" w:rsidP="00A56410">
            <w:pPr>
              <w:jc w:val="center"/>
              <w:rPr>
                <w:sz w:val="22"/>
              </w:rPr>
            </w:pPr>
            <w:r w:rsidRPr="00936B0C">
              <w:rPr>
                <w:rFonts w:hint="eastAsia"/>
                <w:sz w:val="22"/>
              </w:rPr>
              <w:t>（</w:t>
            </w:r>
            <w:r w:rsidRPr="00936B0C">
              <w:rPr>
                <w:rFonts w:hint="eastAsia"/>
                <w:sz w:val="22"/>
              </w:rPr>
              <w:t>2019</w:t>
            </w:r>
            <w:r w:rsidRPr="00936B0C">
              <w:rPr>
                <w:rFonts w:hint="eastAsia"/>
                <w:sz w:val="22"/>
              </w:rPr>
              <w:t>年）</w:t>
            </w:r>
          </w:p>
        </w:tc>
        <w:tc>
          <w:tcPr>
            <w:tcW w:w="2808" w:type="dxa"/>
            <w:vAlign w:val="center"/>
          </w:tcPr>
          <w:p w14:paraId="3D675DC3" w14:textId="77777777" w:rsidR="00C21C4C" w:rsidRPr="00936B0C" w:rsidRDefault="00C21C4C" w:rsidP="00A56410">
            <w:pPr>
              <w:jc w:val="center"/>
              <w:rPr>
                <w:sz w:val="22"/>
              </w:rPr>
            </w:pPr>
            <w:r w:rsidRPr="00936B0C">
              <w:rPr>
                <w:rFonts w:hint="eastAsia"/>
                <w:sz w:val="22"/>
              </w:rPr>
              <w:t>８１</w:t>
            </w:r>
          </w:p>
          <w:p w14:paraId="4184C8B9"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19A2A202" w14:textId="77777777" w:rsidTr="00A56410">
        <w:tc>
          <w:tcPr>
            <w:tcW w:w="3061" w:type="dxa"/>
            <w:vAlign w:val="center"/>
          </w:tcPr>
          <w:p w14:paraId="2E8FD828" w14:textId="77777777" w:rsidR="00C21C4C" w:rsidRPr="00936B0C" w:rsidRDefault="00C21C4C" w:rsidP="00A56410">
            <w:pPr>
              <w:rPr>
                <w:sz w:val="22"/>
              </w:rPr>
            </w:pPr>
            <w:r w:rsidRPr="00936B0C">
              <w:rPr>
                <w:rFonts w:hint="eastAsia"/>
                <w:sz w:val="22"/>
              </w:rPr>
              <w:t>地域見守り体制の整備率</w:t>
            </w:r>
          </w:p>
        </w:tc>
        <w:tc>
          <w:tcPr>
            <w:tcW w:w="1080" w:type="dxa"/>
            <w:vAlign w:val="center"/>
          </w:tcPr>
          <w:p w14:paraId="5F6432B2" w14:textId="77777777" w:rsidR="00C21C4C" w:rsidRPr="00936B0C" w:rsidRDefault="00C21C4C" w:rsidP="00A56410">
            <w:pPr>
              <w:jc w:val="center"/>
              <w:rPr>
                <w:sz w:val="22"/>
              </w:rPr>
            </w:pPr>
            <w:r w:rsidRPr="00936B0C">
              <w:rPr>
                <w:rFonts w:hint="eastAsia"/>
                <w:sz w:val="22"/>
              </w:rPr>
              <w:t>％</w:t>
            </w:r>
          </w:p>
        </w:tc>
        <w:tc>
          <w:tcPr>
            <w:tcW w:w="2808" w:type="dxa"/>
            <w:vAlign w:val="center"/>
          </w:tcPr>
          <w:p w14:paraId="21F9D166" w14:textId="77777777" w:rsidR="00C21C4C" w:rsidRPr="00936B0C" w:rsidRDefault="00C21C4C" w:rsidP="00A56410">
            <w:pPr>
              <w:jc w:val="center"/>
              <w:rPr>
                <w:sz w:val="22"/>
              </w:rPr>
            </w:pPr>
            <w:r w:rsidRPr="00936B0C">
              <w:rPr>
                <w:rFonts w:hint="eastAsia"/>
                <w:sz w:val="22"/>
              </w:rPr>
              <w:t>８６</w:t>
            </w:r>
          </w:p>
          <w:p w14:paraId="07E2FDC4"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808" w:type="dxa"/>
            <w:vAlign w:val="center"/>
          </w:tcPr>
          <w:p w14:paraId="2A2DF529" w14:textId="77777777" w:rsidR="00C21C4C" w:rsidRPr="00936B0C" w:rsidRDefault="00C21C4C" w:rsidP="00A56410">
            <w:pPr>
              <w:jc w:val="center"/>
              <w:rPr>
                <w:sz w:val="22"/>
              </w:rPr>
            </w:pPr>
            <w:r w:rsidRPr="00936B0C">
              <w:rPr>
                <w:rFonts w:hint="eastAsia"/>
                <w:sz w:val="22"/>
              </w:rPr>
              <w:t>１００</w:t>
            </w:r>
          </w:p>
          <w:p w14:paraId="4022FF22"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38955B7B" w14:textId="77777777" w:rsidTr="00A56410">
        <w:tc>
          <w:tcPr>
            <w:tcW w:w="3061" w:type="dxa"/>
            <w:vAlign w:val="center"/>
          </w:tcPr>
          <w:p w14:paraId="0F2DD45C" w14:textId="77777777" w:rsidR="00C21C4C" w:rsidRPr="00936B0C" w:rsidRDefault="00C21C4C" w:rsidP="00A56410">
            <w:pPr>
              <w:rPr>
                <w:sz w:val="22"/>
              </w:rPr>
            </w:pPr>
            <w:r w:rsidRPr="00936B0C">
              <w:rPr>
                <w:rFonts w:hint="eastAsia"/>
                <w:sz w:val="22"/>
              </w:rPr>
              <w:t>高年大学</w:t>
            </w:r>
            <w:r w:rsidRPr="00936B0C">
              <w:rPr>
                <w:rFonts w:hint="eastAsia"/>
                <w:sz w:val="22"/>
                <w:vertAlign w:val="superscript"/>
              </w:rPr>
              <w:t>ⅰ</w:t>
            </w:r>
            <w:r w:rsidRPr="00936B0C">
              <w:rPr>
                <w:rFonts w:hint="eastAsia"/>
                <w:sz w:val="22"/>
              </w:rPr>
              <w:t>活動参加者数</w:t>
            </w:r>
          </w:p>
        </w:tc>
        <w:tc>
          <w:tcPr>
            <w:tcW w:w="1080" w:type="dxa"/>
            <w:vAlign w:val="center"/>
          </w:tcPr>
          <w:p w14:paraId="6C3898A6" w14:textId="77777777" w:rsidR="00C21C4C" w:rsidRPr="00936B0C" w:rsidRDefault="00C21C4C" w:rsidP="00A56410">
            <w:pPr>
              <w:jc w:val="center"/>
              <w:rPr>
                <w:sz w:val="22"/>
              </w:rPr>
            </w:pPr>
            <w:r w:rsidRPr="00936B0C">
              <w:rPr>
                <w:rFonts w:hint="eastAsia"/>
                <w:sz w:val="22"/>
              </w:rPr>
              <w:t>万人</w:t>
            </w:r>
          </w:p>
        </w:tc>
        <w:tc>
          <w:tcPr>
            <w:tcW w:w="2808" w:type="dxa"/>
            <w:vAlign w:val="center"/>
          </w:tcPr>
          <w:p w14:paraId="5245003B" w14:textId="77777777" w:rsidR="00C21C4C" w:rsidRPr="00936B0C" w:rsidRDefault="00C21C4C" w:rsidP="00A56410">
            <w:pPr>
              <w:jc w:val="center"/>
              <w:rPr>
                <w:sz w:val="22"/>
              </w:rPr>
            </w:pPr>
            <w:r w:rsidRPr="00936B0C">
              <w:rPr>
                <w:rFonts w:hint="eastAsia"/>
                <w:sz w:val="22"/>
              </w:rPr>
              <w:t>３</w:t>
            </w:r>
            <w:r w:rsidRPr="00936B0C">
              <w:rPr>
                <w:rFonts w:hint="eastAsia"/>
                <w:sz w:val="22"/>
              </w:rPr>
              <w:t>.</w:t>
            </w:r>
            <w:r w:rsidRPr="00936B0C">
              <w:rPr>
                <w:rFonts w:hint="eastAsia"/>
                <w:sz w:val="22"/>
              </w:rPr>
              <w:t>７</w:t>
            </w:r>
          </w:p>
          <w:p w14:paraId="3C26AEE0"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808" w:type="dxa"/>
            <w:vAlign w:val="center"/>
          </w:tcPr>
          <w:p w14:paraId="330FA03E" w14:textId="77777777" w:rsidR="00C21C4C" w:rsidRPr="00936B0C" w:rsidRDefault="00C21C4C" w:rsidP="00A56410">
            <w:pPr>
              <w:jc w:val="center"/>
              <w:rPr>
                <w:sz w:val="22"/>
              </w:rPr>
            </w:pPr>
            <w:r w:rsidRPr="00936B0C">
              <w:rPr>
                <w:rFonts w:hint="eastAsia"/>
                <w:sz w:val="22"/>
              </w:rPr>
              <w:t>４</w:t>
            </w:r>
          </w:p>
          <w:p w14:paraId="79832E55"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27EC525A" w14:textId="77777777" w:rsidTr="00A56410">
        <w:tc>
          <w:tcPr>
            <w:tcW w:w="3061" w:type="dxa"/>
            <w:vAlign w:val="center"/>
          </w:tcPr>
          <w:p w14:paraId="54E3470A" w14:textId="77777777" w:rsidR="00C21C4C" w:rsidRPr="00936B0C" w:rsidRDefault="00C21C4C" w:rsidP="00A56410">
            <w:pPr>
              <w:rPr>
                <w:sz w:val="22"/>
              </w:rPr>
            </w:pPr>
            <w:r w:rsidRPr="00936B0C">
              <w:rPr>
                <w:rFonts w:hint="eastAsia"/>
                <w:sz w:val="22"/>
              </w:rPr>
              <w:t>公民館の年間利用者数</w:t>
            </w:r>
          </w:p>
        </w:tc>
        <w:tc>
          <w:tcPr>
            <w:tcW w:w="1080" w:type="dxa"/>
            <w:vAlign w:val="center"/>
          </w:tcPr>
          <w:p w14:paraId="2E291DCE" w14:textId="77777777" w:rsidR="00C21C4C" w:rsidRPr="00936B0C" w:rsidRDefault="00C21C4C" w:rsidP="00A56410">
            <w:pPr>
              <w:jc w:val="center"/>
              <w:rPr>
                <w:sz w:val="22"/>
              </w:rPr>
            </w:pPr>
            <w:r w:rsidRPr="00936B0C">
              <w:rPr>
                <w:rFonts w:hint="eastAsia"/>
                <w:sz w:val="22"/>
              </w:rPr>
              <w:t>万人</w:t>
            </w:r>
          </w:p>
        </w:tc>
        <w:tc>
          <w:tcPr>
            <w:tcW w:w="2808" w:type="dxa"/>
            <w:vAlign w:val="center"/>
          </w:tcPr>
          <w:p w14:paraId="7A693323" w14:textId="77777777" w:rsidR="00C21C4C" w:rsidRPr="00936B0C" w:rsidRDefault="00C21C4C" w:rsidP="00A56410">
            <w:pPr>
              <w:jc w:val="center"/>
              <w:rPr>
                <w:sz w:val="22"/>
              </w:rPr>
            </w:pPr>
            <w:r w:rsidRPr="00936B0C">
              <w:rPr>
                <w:rFonts w:hint="eastAsia"/>
                <w:sz w:val="22"/>
              </w:rPr>
              <w:t>３９</w:t>
            </w:r>
            <w:r w:rsidRPr="00936B0C">
              <w:rPr>
                <w:rFonts w:hint="eastAsia"/>
                <w:sz w:val="22"/>
              </w:rPr>
              <w:t>.</w:t>
            </w:r>
            <w:r w:rsidRPr="00936B0C">
              <w:rPr>
                <w:rFonts w:hint="eastAsia"/>
                <w:sz w:val="22"/>
              </w:rPr>
              <w:t>３</w:t>
            </w:r>
          </w:p>
          <w:p w14:paraId="30DBB49C"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808" w:type="dxa"/>
            <w:vAlign w:val="center"/>
          </w:tcPr>
          <w:p w14:paraId="77AC97EA" w14:textId="77777777" w:rsidR="00C21C4C" w:rsidRPr="00936B0C" w:rsidRDefault="00C21C4C" w:rsidP="00A56410">
            <w:pPr>
              <w:jc w:val="center"/>
              <w:rPr>
                <w:sz w:val="22"/>
              </w:rPr>
            </w:pPr>
            <w:r w:rsidRPr="00936B0C">
              <w:rPr>
                <w:rFonts w:hint="eastAsia"/>
                <w:sz w:val="22"/>
              </w:rPr>
              <w:t>４５</w:t>
            </w:r>
          </w:p>
          <w:p w14:paraId="334CE4A5"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4E35515D" w14:textId="77777777" w:rsidTr="00A56410">
        <w:tc>
          <w:tcPr>
            <w:tcW w:w="3061" w:type="dxa"/>
            <w:vAlign w:val="center"/>
          </w:tcPr>
          <w:p w14:paraId="30201A51" w14:textId="77777777" w:rsidR="00C21C4C" w:rsidRDefault="00C21C4C" w:rsidP="00A56410">
            <w:pPr>
              <w:rPr>
                <w:sz w:val="22"/>
              </w:rPr>
            </w:pPr>
            <w:r w:rsidRPr="00936B0C">
              <w:rPr>
                <w:rFonts w:hint="eastAsia"/>
                <w:sz w:val="22"/>
              </w:rPr>
              <w:t>二次交通網</w:t>
            </w:r>
            <w:r w:rsidRPr="00936B0C">
              <w:rPr>
                <w:rFonts w:hint="eastAsia"/>
                <w:sz w:val="22"/>
                <w:vertAlign w:val="superscript"/>
              </w:rPr>
              <w:t>ⅱ</w:t>
            </w:r>
            <w:r w:rsidRPr="00936B0C">
              <w:rPr>
                <w:rFonts w:hint="eastAsia"/>
                <w:sz w:val="22"/>
              </w:rPr>
              <w:t>の整備に満足</w:t>
            </w:r>
          </w:p>
          <w:p w14:paraId="5A9E642D" w14:textId="77777777" w:rsidR="00C21C4C" w:rsidRDefault="00C21C4C" w:rsidP="00A56410">
            <w:pPr>
              <w:rPr>
                <w:sz w:val="22"/>
              </w:rPr>
            </w:pPr>
            <w:r w:rsidRPr="00936B0C">
              <w:rPr>
                <w:rFonts w:hint="eastAsia"/>
                <w:sz w:val="22"/>
              </w:rPr>
              <w:t>している６０歳以上の人の</w:t>
            </w:r>
          </w:p>
          <w:p w14:paraId="0975E885" w14:textId="77777777" w:rsidR="00C21C4C" w:rsidRPr="00936B0C" w:rsidRDefault="00C21C4C" w:rsidP="00A56410">
            <w:pPr>
              <w:rPr>
                <w:sz w:val="22"/>
              </w:rPr>
            </w:pPr>
            <w:r w:rsidRPr="00936B0C">
              <w:rPr>
                <w:rFonts w:hint="eastAsia"/>
                <w:sz w:val="22"/>
              </w:rPr>
              <w:t>割合</w:t>
            </w:r>
          </w:p>
        </w:tc>
        <w:tc>
          <w:tcPr>
            <w:tcW w:w="1080" w:type="dxa"/>
            <w:vAlign w:val="center"/>
          </w:tcPr>
          <w:p w14:paraId="0B65E573" w14:textId="77777777" w:rsidR="00C21C4C" w:rsidRPr="00936B0C" w:rsidRDefault="00C21C4C" w:rsidP="00A56410">
            <w:pPr>
              <w:jc w:val="center"/>
              <w:rPr>
                <w:sz w:val="22"/>
              </w:rPr>
            </w:pPr>
            <w:r w:rsidRPr="00936B0C">
              <w:rPr>
                <w:rFonts w:hint="eastAsia"/>
                <w:sz w:val="22"/>
              </w:rPr>
              <w:t>％</w:t>
            </w:r>
          </w:p>
        </w:tc>
        <w:tc>
          <w:tcPr>
            <w:tcW w:w="2808" w:type="dxa"/>
            <w:vAlign w:val="center"/>
          </w:tcPr>
          <w:p w14:paraId="5F2029EB" w14:textId="77777777" w:rsidR="00C21C4C" w:rsidRPr="00936B0C" w:rsidRDefault="00C21C4C" w:rsidP="00A56410">
            <w:pPr>
              <w:jc w:val="center"/>
              <w:rPr>
                <w:sz w:val="22"/>
              </w:rPr>
            </w:pPr>
            <w:r w:rsidRPr="00936B0C">
              <w:rPr>
                <w:rFonts w:hint="eastAsia"/>
                <w:sz w:val="22"/>
              </w:rPr>
              <w:t>６１</w:t>
            </w:r>
            <w:r w:rsidRPr="00936B0C">
              <w:rPr>
                <w:sz w:val="22"/>
              </w:rPr>
              <w:t>.</w:t>
            </w:r>
            <w:r w:rsidRPr="00936B0C">
              <w:rPr>
                <w:rFonts w:hint="eastAsia"/>
                <w:sz w:val="22"/>
              </w:rPr>
              <w:t>４</w:t>
            </w:r>
          </w:p>
          <w:p w14:paraId="6FF4FE99" w14:textId="77777777" w:rsidR="00C21C4C" w:rsidRPr="00936B0C" w:rsidRDefault="00C21C4C" w:rsidP="00A56410">
            <w:pPr>
              <w:jc w:val="center"/>
              <w:rPr>
                <w:sz w:val="22"/>
              </w:rPr>
            </w:pPr>
            <w:r w:rsidRPr="00936B0C">
              <w:rPr>
                <w:rFonts w:hint="eastAsia"/>
                <w:sz w:val="22"/>
              </w:rPr>
              <w:t>（</w:t>
            </w:r>
            <w:r w:rsidRPr="00936B0C">
              <w:rPr>
                <w:sz w:val="22"/>
              </w:rPr>
              <w:t>2018</w:t>
            </w:r>
            <w:r w:rsidRPr="00936B0C">
              <w:rPr>
                <w:rFonts w:hint="eastAsia"/>
                <w:sz w:val="22"/>
              </w:rPr>
              <w:t>年）</w:t>
            </w:r>
          </w:p>
        </w:tc>
        <w:tc>
          <w:tcPr>
            <w:tcW w:w="2808" w:type="dxa"/>
            <w:vAlign w:val="center"/>
          </w:tcPr>
          <w:p w14:paraId="24D838CE" w14:textId="77777777" w:rsidR="00C21C4C" w:rsidRPr="00936B0C" w:rsidRDefault="00C21C4C" w:rsidP="00A56410">
            <w:pPr>
              <w:jc w:val="center"/>
              <w:rPr>
                <w:sz w:val="22"/>
              </w:rPr>
            </w:pPr>
            <w:r w:rsidRPr="00936B0C">
              <w:rPr>
                <w:rFonts w:hint="eastAsia"/>
                <w:sz w:val="22"/>
              </w:rPr>
              <w:t>６５</w:t>
            </w:r>
            <w:r w:rsidRPr="00936B0C">
              <w:rPr>
                <w:sz w:val="22"/>
              </w:rPr>
              <w:t>.</w:t>
            </w:r>
            <w:r w:rsidRPr="00936B0C">
              <w:rPr>
                <w:rFonts w:hint="eastAsia"/>
                <w:sz w:val="22"/>
              </w:rPr>
              <w:t>０</w:t>
            </w:r>
          </w:p>
          <w:p w14:paraId="16080F08" w14:textId="77777777" w:rsidR="00C21C4C" w:rsidRPr="00936B0C" w:rsidRDefault="00C21C4C" w:rsidP="00A56410">
            <w:pPr>
              <w:jc w:val="center"/>
              <w:rPr>
                <w:sz w:val="22"/>
              </w:rPr>
            </w:pPr>
            <w:r w:rsidRPr="00936B0C">
              <w:rPr>
                <w:rFonts w:hint="eastAsia"/>
                <w:sz w:val="22"/>
              </w:rPr>
              <w:t>（</w:t>
            </w:r>
            <w:r w:rsidRPr="00936B0C">
              <w:rPr>
                <w:sz w:val="22"/>
              </w:rPr>
              <w:t>2024</w:t>
            </w:r>
            <w:r w:rsidRPr="00936B0C">
              <w:rPr>
                <w:rFonts w:hint="eastAsia"/>
                <w:sz w:val="22"/>
              </w:rPr>
              <w:t>年）</w:t>
            </w:r>
          </w:p>
        </w:tc>
      </w:tr>
    </w:tbl>
    <w:p w14:paraId="6E7F441C" w14:textId="77777777" w:rsidR="00C21C4C" w:rsidRPr="00936B0C" w:rsidRDefault="00C21C4C" w:rsidP="00C21C4C"/>
    <w:tbl>
      <w:tblPr>
        <w:tblStyle w:val="a3"/>
        <w:tblW w:w="0" w:type="auto"/>
        <w:tblInd w:w="108" w:type="dxa"/>
        <w:tblLook w:val="04A0" w:firstRow="1" w:lastRow="0" w:firstColumn="1" w:lastColumn="0" w:noHBand="0" w:noVBand="1"/>
      </w:tblPr>
      <w:tblGrid>
        <w:gridCol w:w="9757"/>
      </w:tblGrid>
      <w:tr w:rsidR="00C21C4C" w:rsidRPr="00936B0C" w14:paraId="6DED04D1" w14:textId="77777777" w:rsidTr="00A56410">
        <w:tc>
          <w:tcPr>
            <w:tcW w:w="9757" w:type="dxa"/>
            <w:tcBorders>
              <w:bottom w:val="single" w:sz="4" w:space="0" w:color="auto"/>
            </w:tcBorders>
            <w:shd w:val="clear" w:color="auto" w:fill="C6D9F1" w:themeFill="text2" w:themeFillTint="33"/>
          </w:tcPr>
          <w:p w14:paraId="2364D285"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生きがいづくりと社会参加活動への支援</w:t>
            </w:r>
          </w:p>
        </w:tc>
      </w:tr>
      <w:tr w:rsidR="00C21C4C" w:rsidRPr="00936B0C" w14:paraId="3DE6124A" w14:textId="77777777" w:rsidTr="00A56410">
        <w:tc>
          <w:tcPr>
            <w:tcW w:w="9757" w:type="dxa"/>
            <w:shd w:val="clear" w:color="auto" w:fill="auto"/>
          </w:tcPr>
          <w:p w14:paraId="38DEB139" w14:textId="77777777" w:rsidR="00C21C4C" w:rsidRPr="00936B0C" w:rsidRDefault="00C21C4C" w:rsidP="00A56410">
            <w:pPr>
              <w:ind w:firstLineChars="100" w:firstLine="220"/>
              <w:rPr>
                <w:sz w:val="22"/>
              </w:rPr>
            </w:pPr>
            <w:r w:rsidRPr="00936B0C">
              <w:rPr>
                <w:rFonts w:hint="eastAsia"/>
                <w:sz w:val="22"/>
              </w:rPr>
              <w:t>高齢者が地域社会に参画し豊かな経験と知識・技能等を生かせるよう、就労機会の確保やボランティア活動への支援、生涯学習といった生きがいづくりの場や機会を充実させるとともに、高齢者が地域の助け合い活動の主体となれるような取組みを支援します。</w:t>
            </w:r>
          </w:p>
          <w:p w14:paraId="5241B5BE"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20303754" wp14:editId="74C75A6B">
                  <wp:extent cx="461631" cy="453600"/>
                  <wp:effectExtent l="0" t="0" r="0" b="381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EE4B0F6" wp14:editId="46658B08">
                  <wp:extent cx="461631" cy="453600"/>
                  <wp:effectExtent l="0" t="0" r="0" b="381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40939E8D" wp14:editId="7A366F98">
                  <wp:extent cx="461866" cy="453600"/>
                  <wp:effectExtent l="0" t="0" r="0" b="381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p>
        </w:tc>
      </w:tr>
      <w:tr w:rsidR="00C21C4C" w:rsidRPr="00936B0C" w14:paraId="63409EB0" w14:textId="77777777" w:rsidTr="00A56410">
        <w:tc>
          <w:tcPr>
            <w:tcW w:w="9757" w:type="dxa"/>
          </w:tcPr>
          <w:p w14:paraId="3E5879AC" w14:textId="77777777" w:rsidR="00C21C4C" w:rsidRPr="00936B0C" w:rsidRDefault="00C21C4C" w:rsidP="00A56410">
            <w:pPr>
              <w:jc w:val="center"/>
              <w:rPr>
                <w:sz w:val="22"/>
              </w:rPr>
            </w:pPr>
            <w:r w:rsidRPr="00936B0C">
              <w:rPr>
                <w:rFonts w:hint="eastAsia"/>
                <w:sz w:val="22"/>
              </w:rPr>
              <w:t>主要な事業</w:t>
            </w:r>
          </w:p>
        </w:tc>
      </w:tr>
      <w:tr w:rsidR="00C21C4C" w:rsidRPr="00936B0C" w14:paraId="27B5E0BC" w14:textId="77777777" w:rsidTr="00A56410">
        <w:trPr>
          <w:trHeight w:val="1606"/>
        </w:trPr>
        <w:tc>
          <w:tcPr>
            <w:tcW w:w="9757" w:type="dxa"/>
            <w:tcBorders>
              <w:bottom w:val="single" w:sz="4" w:space="0" w:color="auto"/>
            </w:tcBorders>
          </w:tcPr>
          <w:p w14:paraId="4114B2A9" w14:textId="77777777" w:rsidR="00C21C4C" w:rsidRDefault="00C21C4C" w:rsidP="00A56410">
            <w:pPr>
              <w:rPr>
                <w:sz w:val="22"/>
              </w:rPr>
            </w:pPr>
            <w:r w:rsidRPr="00936B0C">
              <w:rPr>
                <w:rFonts w:hint="eastAsia"/>
                <w:sz w:val="22"/>
              </w:rPr>
              <w:t>○老人クラブ支援事業</w:t>
            </w:r>
          </w:p>
          <w:p w14:paraId="5216C660" w14:textId="77777777" w:rsidR="00544E59" w:rsidRPr="00936B0C" w:rsidRDefault="00544E59" w:rsidP="00A56410">
            <w:pPr>
              <w:rPr>
                <w:sz w:val="22"/>
              </w:rPr>
            </w:pPr>
            <w:r w:rsidRPr="00544E59">
              <w:rPr>
                <w:rFonts w:hint="eastAsia"/>
                <w:sz w:val="22"/>
              </w:rPr>
              <w:t>○高齢者憩の場活動支援事業</w:t>
            </w:r>
          </w:p>
          <w:p w14:paraId="4EC52791" w14:textId="77777777" w:rsidR="00C21C4C" w:rsidRPr="00936B0C" w:rsidRDefault="00C21C4C" w:rsidP="00A56410">
            <w:pPr>
              <w:rPr>
                <w:sz w:val="22"/>
              </w:rPr>
            </w:pPr>
            <w:r w:rsidRPr="00936B0C">
              <w:rPr>
                <w:rFonts w:hint="eastAsia"/>
                <w:sz w:val="22"/>
              </w:rPr>
              <w:t>○介護支援サポーターポイント事業</w:t>
            </w:r>
            <w:r>
              <w:rPr>
                <w:rFonts w:hint="eastAsia"/>
                <w:sz w:val="22"/>
                <w:vertAlign w:val="superscript"/>
              </w:rPr>
              <w:t>ⅲ</w:t>
            </w:r>
            <w:r w:rsidRPr="00936B0C">
              <w:rPr>
                <w:rFonts w:hint="eastAsia"/>
                <w:sz w:val="22"/>
              </w:rPr>
              <w:t>【</w:t>
            </w:r>
            <w:r w:rsidRPr="00936B0C">
              <w:rPr>
                <w:rFonts w:hint="eastAsia"/>
                <w:sz w:val="22"/>
              </w:rPr>
              <w:t>Society</w:t>
            </w:r>
            <w:r w:rsidRPr="00936B0C">
              <w:rPr>
                <w:sz w:val="22"/>
              </w:rPr>
              <w:t>5.0</w:t>
            </w:r>
            <w:r w:rsidRPr="00936B0C">
              <w:rPr>
                <w:rFonts w:hint="eastAsia"/>
                <w:sz w:val="22"/>
              </w:rPr>
              <w:t>化】</w:t>
            </w:r>
          </w:p>
          <w:p w14:paraId="7C8BC595" w14:textId="77777777" w:rsidR="00C21C4C" w:rsidRPr="00936B0C" w:rsidRDefault="00C21C4C" w:rsidP="00A56410">
            <w:pPr>
              <w:rPr>
                <w:sz w:val="22"/>
              </w:rPr>
            </w:pPr>
            <w:r w:rsidRPr="00936B0C">
              <w:rPr>
                <w:rFonts w:hint="eastAsia"/>
                <w:sz w:val="22"/>
              </w:rPr>
              <w:t>○鯖江市シルバー人材センター支援事業</w:t>
            </w:r>
          </w:p>
          <w:p w14:paraId="1927D227" w14:textId="77777777" w:rsidR="00C21C4C" w:rsidRPr="00936B0C" w:rsidRDefault="00C21C4C" w:rsidP="00A56410">
            <w:pPr>
              <w:rPr>
                <w:sz w:val="22"/>
              </w:rPr>
            </w:pPr>
            <w:r w:rsidRPr="00936B0C">
              <w:rPr>
                <w:rFonts w:hint="eastAsia"/>
                <w:sz w:val="22"/>
              </w:rPr>
              <w:t>○高年大学運営事業</w:t>
            </w:r>
          </w:p>
        </w:tc>
      </w:tr>
    </w:tbl>
    <w:p w14:paraId="077B597A" w14:textId="77777777" w:rsidR="00C21C4C" w:rsidRPr="00936B0C" w:rsidRDefault="00C21C4C" w:rsidP="00C21C4C">
      <w:r w:rsidRPr="008E4BC8">
        <w:rPr>
          <w:rFonts w:asciiTheme="minorEastAsia" w:hAnsiTheme="minorEastAsia" w:cs="HG丸ｺﾞｼｯｸM-PRO"/>
          <w:noProof/>
          <w:kern w:val="0"/>
          <w:sz w:val="22"/>
        </w:rPr>
        <mc:AlternateContent>
          <mc:Choice Requires="wpg">
            <w:drawing>
              <wp:anchor distT="0" distB="0" distL="114300" distR="114300" simplePos="0" relativeHeight="251765760" behindDoc="0" locked="0" layoutInCell="1" allowOverlap="1" wp14:anchorId="15641B66" wp14:editId="3C7BD13A">
                <wp:simplePos x="0" y="0"/>
                <wp:positionH relativeFrom="column">
                  <wp:posOffset>-1270</wp:posOffset>
                </wp:positionH>
                <wp:positionV relativeFrom="paragraph">
                  <wp:posOffset>2164373</wp:posOffset>
                </wp:positionV>
                <wp:extent cx="6196084" cy="1036822"/>
                <wp:effectExtent l="0" t="0" r="0" b="0"/>
                <wp:wrapNone/>
                <wp:docPr id="409" name="グループ化 409"/>
                <wp:cNvGraphicFramePr/>
                <a:graphic xmlns:a="http://schemas.openxmlformats.org/drawingml/2006/main">
                  <a:graphicData uri="http://schemas.microsoft.com/office/word/2010/wordprocessingGroup">
                    <wpg:wgp>
                      <wpg:cNvGrpSpPr/>
                      <wpg:grpSpPr>
                        <a:xfrm>
                          <a:off x="0" y="0"/>
                          <a:ext cx="6196084" cy="1036822"/>
                          <a:chOff x="0" y="372449"/>
                          <a:chExt cx="5810250" cy="373480"/>
                        </a:xfrm>
                      </wpg:grpSpPr>
                      <wps:wsp>
                        <wps:cNvPr id="410" name="直線コネクタ 410"/>
                        <wps:cNvCnPr/>
                        <wps:spPr>
                          <a:xfrm>
                            <a:off x="116379" y="372449"/>
                            <a:ext cx="2029339" cy="0"/>
                          </a:xfrm>
                          <a:prstGeom prst="line">
                            <a:avLst/>
                          </a:prstGeom>
                          <a:noFill/>
                          <a:ln w="9525" cap="flat" cmpd="sng" algn="ctr">
                            <a:solidFill>
                              <a:srgbClr val="4F81BD">
                                <a:shade val="95000"/>
                                <a:satMod val="105000"/>
                              </a:srgbClr>
                            </a:solidFill>
                            <a:prstDash val="solid"/>
                          </a:ln>
                          <a:effectLst/>
                        </wps:spPr>
                        <wps:bodyPr/>
                      </wps:wsp>
                      <wps:wsp>
                        <wps:cNvPr id="411" name="テキスト ボックス 2"/>
                        <wps:cNvSpPr txBox="1">
                          <a:spLocks noChangeArrowheads="1"/>
                        </wps:cNvSpPr>
                        <wps:spPr bwMode="auto">
                          <a:xfrm>
                            <a:off x="0" y="372449"/>
                            <a:ext cx="5810250" cy="373480"/>
                          </a:xfrm>
                          <a:prstGeom prst="rect">
                            <a:avLst/>
                          </a:prstGeom>
                          <a:noFill/>
                          <a:ln w="9525">
                            <a:noFill/>
                            <a:miter lim="800000"/>
                            <a:headEnd/>
                            <a:tailEnd/>
                          </a:ln>
                        </wps:spPr>
                        <wps:txbx>
                          <w:txbxContent>
                            <w:p w14:paraId="63BA4A1B"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8E4BC8">
                                <w:rPr>
                                  <w:rFonts w:hint="eastAsia"/>
                                  <w:sz w:val="16"/>
                                  <w:szCs w:val="16"/>
                                </w:rPr>
                                <w:t>高年大学</w:t>
                              </w:r>
                              <w:r>
                                <w:rPr>
                                  <w:rFonts w:hint="eastAsia"/>
                                  <w:sz w:val="16"/>
                                  <w:szCs w:val="16"/>
                                </w:rPr>
                                <w:t>とは、</w:t>
                              </w:r>
                              <w:r w:rsidRPr="008E4BC8">
                                <w:rPr>
                                  <w:rFonts w:hint="eastAsia"/>
                                  <w:sz w:val="16"/>
                                  <w:szCs w:val="16"/>
                                </w:rPr>
                                <w:t>高齢者が生涯学習の楽しみと趣味の増進を通して仲間づくりの輪を広げ、あわせて地域社会活動に積極的に参加しながら、より豊かで充実した社会生活を営むために創られた</w:t>
                              </w:r>
                              <w:r w:rsidRPr="00745FF1">
                                <w:rPr>
                                  <w:rFonts w:hint="eastAsia"/>
                                  <w:sz w:val="16"/>
                                  <w:szCs w:val="16"/>
                                </w:rPr>
                                <w:t>全国稀有</w:t>
                              </w:r>
                              <w:r>
                                <w:rPr>
                                  <w:rFonts w:hint="eastAsia"/>
                                  <w:sz w:val="16"/>
                                  <w:szCs w:val="16"/>
                                </w:rPr>
                                <w:t>な</w:t>
                              </w:r>
                              <w:r w:rsidRPr="008E4BC8">
                                <w:rPr>
                                  <w:rFonts w:hint="eastAsia"/>
                                  <w:sz w:val="16"/>
                                  <w:szCs w:val="16"/>
                                </w:rPr>
                                <w:t>生涯学習施設</w:t>
                              </w:r>
                              <w:r>
                                <w:rPr>
                                  <w:rFonts w:hint="eastAsia"/>
                                  <w:sz w:val="16"/>
                                  <w:szCs w:val="16"/>
                                </w:rPr>
                                <w:t>のこと。</w:t>
                              </w:r>
                            </w:p>
                            <w:p w14:paraId="7CB9E684"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A77D98">
                                <w:rPr>
                                  <w:rFonts w:hint="eastAsia"/>
                                  <w:sz w:val="16"/>
                                  <w:szCs w:val="16"/>
                                </w:rPr>
                                <w:t>二次交通網</w:t>
                              </w:r>
                              <w:r w:rsidRPr="007E1C1A">
                                <w:rPr>
                                  <w:rFonts w:hint="eastAsia"/>
                                  <w:sz w:val="16"/>
                                  <w:szCs w:val="16"/>
                                </w:rPr>
                                <w:t>とは、</w:t>
                              </w:r>
                              <w:r w:rsidRPr="00A77D98">
                                <w:rPr>
                                  <w:rFonts w:hint="eastAsia"/>
                                  <w:sz w:val="16"/>
                                  <w:szCs w:val="16"/>
                                </w:rPr>
                                <w:t>複数の交通機関等を使用する場合の、</w:t>
                              </w:r>
                              <w:r>
                                <w:rPr>
                                  <w:rFonts w:hint="eastAsia"/>
                                  <w:sz w:val="16"/>
                                  <w:szCs w:val="16"/>
                                </w:rPr>
                                <w:t>2</w:t>
                              </w:r>
                              <w:r w:rsidRPr="00A77D98">
                                <w:rPr>
                                  <w:rFonts w:hint="eastAsia"/>
                                  <w:sz w:val="16"/>
                                  <w:szCs w:val="16"/>
                                </w:rPr>
                                <w:t>種類目の交通機関のこと</w:t>
                              </w:r>
                              <w:r>
                                <w:rPr>
                                  <w:rFonts w:hint="eastAsia"/>
                                  <w:sz w:val="16"/>
                                  <w:szCs w:val="16"/>
                                </w:rPr>
                                <w:t>。</w:t>
                              </w:r>
                              <w:r w:rsidRPr="00A77D98">
                                <w:rPr>
                                  <w:rFonts w:hint="eastAsia"/>
                                  <w:sz w:val="16"/>
                                  <w:szCs w:val="16"/>
                                </w:rPr>
                                <w:t>主には、鉄道駅から路線バスや自転車などを使って、学校や観光地などへ赴く交通手段のこと</w:t>
                              </w:r>
                              <w:r>
                                <w:rPr>
                                  <w:rFonts w:hint="eastAsia"/>
                                  <w:sz w:val="16"/>
                                  <w:szCs w:val="16"/>
                                </w:rPr>
                                <w:t>を指します。</w:t>
                              </w:r>
                            </w:p>
                            <w:p w14:paraId="02CD47B3" w14:textId="77777777" w:rsidR="00590452" w:rsidRPr="00EC2CB8"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8E4BC8">
                                <w:rPr>
                                  <w:rFonts w:hint="eastAsia"/>
                                  <w:sz w:val="16"/>
                                  <w:szCs w:val="16"/>
                                </w:rPr>
                                <w:t>介護支援サポーターポイント事業</w:t>
                              </w:r>
                              <w:r>
                                <w:rPr>
                                  <w:rFonts w:hint="eastAsia"/>
                                  <w:sz w:val="16"/>
                                  <w:szCs w:val="16"/>
                                </w:rPr>
                                <w:t>とは、</w:t>
                              </w:r>
                              <w:r w:rsidRPr="008E4BC8">
                                <w:rPr>
                                  <w:rFonts w:hint="eastAsia"/>
                                  <w:sz w:val="16"/>
                                  <w:szCs w:val="16"/>
                                </w:rPr>
                                <w:t>鯖江市に住所を有する</w:t>
                              </w:r>
                              <w:r>
                                <w:rPr>
                                  <w:rFonts w:hint="eastAsia"/>
                                  <w:sz w:val="16"/>
                                  <w:szCs w:val="16"/>
                                </w:rPr>
                                <w:t>65</w:t>
                              </w:r>
                              <w:r w:rsidRPr="008E4BC8">
                                <w:rPr>
                                  <w:rFonts w:hint="eastAsia"/>
                                  <w:sz w:val="16"/>
                                  <w:szCs w:val="16"/>
                                </w:rPr>
                                <w:t>歳以上の方が、「介護支援サポーター」として、介護施設等（受入機関等）で、ボランティア活動</w:t>
                              </w:r>
                              <w:r>
                                <w:rPr>
                                  <w:rFonts w:hint="eastAsia"/>
                                  <w:sz w:val="16"/>
                                  <w:szCs w:val="16"/>
                                </w:rPr>
                                <w:t>した際に</w:t>
                              </w:r>
                              <w:r w:rsidRPr="008E4BC8">
                                <w:rPr>
                                  <w:rFonts w:hint="eastAsia"/>
                                  <w:sz w:val="16"/>
                                  <w:szCs w:val="16"/>
                                </w:rPr>
                                <w:t>ポイントが付与され、ポイントは市</w:t>
                              </w:r>
                              <w:r>
                                <w:rPr>
                                  <w:rFonts w:hint="eastAsia"/>
                                  <w:sz w:val="16"/>
                                  <w:szCs w:val="16"/>
                                </w:rPr>
                                <w:t>の</w:t>
                              </w:r>
                              <w:r w:rsidRPr="008E4BC8">
                                <w:rPr>
                                  <w:rFonts w:hint="eastAsia"/>
                                  <w:sz w:val="16"/>
                                  <w:szCs w:val="16"/>
                                </w:rPr>
                                <w:t>交付金と</w:t>
                              </w:r>
                              <w:r>
                                <w:rPr>
                                  <w:rFonts w:hint="eastAsia"/>
                                  <w:sz w:val="16"/>
                                  <w:szCs w:val="16"/>
                                </w:rPr>
                                <w:t>換金できる事業のこと。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B75112" id="グループ化 409" o:spid="_x0000_s1290" style="position:absolute;left:0;text-align:left;margin-left:-.1pt;margin-top:170.4pt;width:487.9pt;height:81.65pt;z-index:251765760;mso-position-horizontal-relative:text;mso-position-vertical-relative:text;mso-width-relative:margin;mso-height-relative:margin" coordorigin=",3724" coordsize="58102,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">
                <v:line id="直線コネクタ 410" o:spid="_x0000_s1291" style="position:absolute;visibility:visible;mso-wrap-style:square" from="1163,3724" to="21457,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ktycEAAADcAAAADwAAAGRycy9kb3ducmV2LnhtbERPz2vCMBS+D/wfwhN2m6luDNcZRQTB&#10;ww61G7jjW/Jsis1LbWLb/ffLQdjx4/u92oyuET11ofasYD7LQBBrb2quFHx97p+WIEJENth4JgW/&#10;FGCznjysMDd+4CP1ZaxECuGQowIbY5tLGbQlh2HmW+LEnX3nMCbYVdJ0OKRw18hFlr1KhzWnBost&#10;7SzpS3lzCk4WP4pC/0Tyz99bbSpj/PVNqcfpuH0HEWmM/+K7+2AUvMzT/H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iS3JwQAAANwAAAAPAAAAAAAAAAAAAAAA&#10;AKECAABkcnMvZG93bnJldi54bWxQSwUGAAAAAAQABAD5AAAAjwMAAAAA&#10;" strokecolor="#4a7ebb"/>
                <v:shape id="_x0000_s1292" type="#_x0000_t202" style="position:absolute;top:3724;width:58102;height:3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8E4BC8">
                          <w:rPr>
                            <w:rFonts w:hint="eastAsia"/>
                            <w:sz w:val="16"/>
                            <w:szCs w:val="16"/>
                          </w:rPr>
                          <w:t>高年大学</w:t>
                        </w:r>
                        <w:r>
                          <w:rPr>
                            <w:rFonts w:hint="eastAsia"/>
                            <w:sz w:val="16"/>
                            <w:szCs w:val="16"/>
                          </w:rPr>
                          <w:t>とは、</w:t>
                        </w:r>
                        <w:r w:rsidRPr="008E4BC8">
                          <w:rPr>
                            <w:rFonts w:hint="eastAsia"/>
                            <w:sz w:val="16"/>
                            <w:szCs w:val="16"/>
                          </w:rPr>
                          <w:t>高齢者が生涯学習の楽しみと趣味の増進を通して仲間づくりの輪を広げ、あわせて地域社会活動に積極的に参加しながら、より豊かで充実した社会生活を営むために創られた</w:t>
                        </w:r>
                        <w:r w:rsidRPr="00745FF1">
                          <w:rPr>
                            <w:rFonts w:hint="eastAsia"/>
                            <w:sz w:val="16"/>
                            <w:szCs w:val="16"/>
                          </w:rPr>
                          <w:t>全国稀有</w:t>
                        </w:r>
                        <w:r>
                          <w:rPr>
                            <w:rFonts w:hint="eastAsia"/>
                            <w:sz w:val="16"/>
                            <w:szCs w:val="16"/>
                          </w:rPr>
                          <w:t>な</w:t>
                        </w:r>
                        <w:r w:rsidRPr="008E4BC8">
                          <w:rPr>
                            <w:rFonts w:hint="eastAsia"/>
                            <w:sz w:val="16"/>
                            <w:szCs w:val="16"/>
                          </w:rPr>
                          <w:t>生涯学習施設</w:t>
                        </w:r>
                        <w:r>
                          <w:rPr>
                            <w:rFonts w:hint="eastAsia"/>
                            <w:sz w:val="16"/>
                            <w:szCs w:val="16"/>
                          </w:rPr>
                          <w:t>のこと。</w:t>
                        </w:r>
                      </w:p>
                      <w:p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A77D98">
                          <w:rPr>
                            <w:rFonts w:hint="eastAsia"/>
                            <w:sz w:val="16"/>
                            <w:szCs w:val="16"/>
                          </w:rPr>
                          <w:t>二次交通網</w:t>
                        </w:r>
                        <w:r w:rsidRPr="007E1C1A">
                          <w:rPr>
                            <w:rFonts w:hint="eastAsia"/>
                            <w:sz w:val="16"/>
                            <w:szCs w:val="16"/>
                          </w:rPr>
                          <w:t>とは、</w:t>
                        </w:r>
                        <w:r w:rsidRPr="00A77D98">
                          <w:rPr>
                            <w:rFonts w:hint="eastAsia"/>
                            <w:sz w:val="16"/>
                            <w:szCs w:val="16"/>
                          </w:rPr>
                          <w:t>複数の交通機関等を使用する場合の、</w:t>
                        </w:r>
                        <w:r>
                          <w:rPr>
                            <w:rFonts w:hint="eastAsia"/>
                            <w:sz w:val="16"/>
                            <w:szCs w:val="16"/>
                          </w:rPr>
                          <w:t>2</w:t>
                        </w:r>
                        <w:r w:rsidRPr="00A77D98">
                          <w:rPr>
                            <w:rFonts w:hint="eastAsia"/>
                            <w:sz w:val="16"/>
                            <w:szCs w:val="16"/>
                          </w:rPr>
                          <w:t>種類目の交通機関のこと</w:t>
                        </w:r>
                        <w:r>
                          <w:rPr>
                            <w:rFonts w:hint="eastAsia"/>
                            <w:sz w:val="16"/>
                            <w:szCs w:val="16"/>
                          </w:rPr>
                          <w:t>。</w:t>
                        </w:r>
                        <w:r w:rsidRPr="00A77D98">
                          <w:rPr>
                            <w:rFonts w:hint="eastAsia"/>
                            <w:sz w:val="16"/>
                            <w:szCs w:val="16"/>
                          </w:rPr>
                          <w:t>主には、鉄道駅から路線バスや自転車などを使って、学校や観光地などへ赴く交通手段のこと</w:t>
                        </w:r>
                        <w:r>
                          <w:rPr>
                            <w:rFonts w:hint="eastAsia"/>
                            <w:sz w:val="16"/>
                            <w:szCs w:val="16"/>
                          </w:rPr>
                          <w:t>を指します。</w:t>
                        </w:r>
                      </w:p>
                      <w:p w:rsidR="00590452" w:rsidRPr="00EC2CB8"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8E4BC8">
                          <w:rPr>
                            <w:rFonts w:hint="eastAsia"/>
                            <w:sz w:val="16"/>
                            <w:szCs w:val="16"/>
                          </w:rPr>
                          <w:t>介護支援サポーターポイント事業</w:t>
                        </w:r>
                        <w:r>
                          <w:rPr>
                            <w:rFonts w:hint="eastAsia"/>
                            <w:sz w:val="16"/>
                            <w:szCs w:val="16"/>
                          </w:rPr>
                          <w:t>とは、</w:t>
                        </w:r>
                        <w:r w:rsidRPr="008E4BC8">
                          <w:rPr>
                            <w:rFonts w:hint="eastAsia"/>
                            <w:sz w:val="16"/>
                            <w:szCs w:val="16"/>
                          </w:rPr>
                          <w:t>鯖江市に住所を有する</w:t>
                        </w:r>
                        <w:r>
                          <w:rPr>
                            <w:rFonts w:hint="eastAsia"/>
                            <w:sz w:val="16"/>
                            <w:szCs w:val="16"/>
                          </w:rPr>
                          <w:t>65</w:t>
                        </w:r>
                        <w:r w:rsidRPr="008E4BC8">
                          <w:rPr>
                            <w:rFonts w:hint="eastAsia"/>
                            <w:sz w:val="16"/>
                            <w:szCs w:val="16"/>
                          </w:rPr>
                          <w:t>歳以上の方が、「介護支援サポーター」として、介護施設等（受入機関等）で、ボランティア活動</w:t>
                        </w:r>
                        <w:r>
                          <w:rPr>
                            <w:rFonts w:hint="eastAsia"/>
                            <w:sz w:val="16"/>
                            <w:szCs w:val="16"/>
                          </w:rPr>
                          <w:t>した際に</w:t>
                        </w:r>
                        <w:r w:rsidRPr="008E4BC8">
                          <w:rPr>
                            <w:rFonts w:hint="eastAsia"/>
                            <w:sz w:val="16"/>
                            <w:szCs w:val="16"/>
                          </w:rPr>
                          <w:t>ポイントが付与され、ポイントは市</w:t>
                        </w:r>
                        <w:r>
                          <w:rPr>
                            <w:rFonts w:hint="eastAsia"/>
                            <w:sz w:val="16"/>
                            <w:szCs w:val="16"/>
                          </w:rPr>
                          <w:t>の</w:t>
                        </w:r>
                        <w:r w:rsidRPr="008E4BC8">
                          <w:rPr>
                            <w:rFonts w:hint="eastAsia"/>
                            <w:sz w:val="16"/>
                            <w:szCs w:val="16"/>
                          </w:rPr>
                          <w:t>交付金と</w:t>
                        </w:r>
                        <w:r>
                          <w:rPr>
                            <w:rFonts w:hint="eastAsia"/>
                            <w:sz w:val="16"/>
                            <w:szCs w:val="16"/>
                          </w:rPr>
                          <w:t>換金できる事業のこと。</w:t>
                        </w:r>
                      </w:p>
                    </w:txbxContent>
                  </v:textbox>
                </v:shape>
              </v:group>
            </w:pict>
          </mc:Fallback>
        </mc:AlternateContent>
      </w:r>
      <w:r w:rsidRPr="00936B0C">
        <w:br w:type="page"/>
      </w:r>
    </w:p>
    <w:tbl>
      <w:tblPr>
        <w:tblStyle w:val="a3"/>
        <w:tblW w:w="0" w:type="auto"/>
        <w:tblInd w:w="108" w:type="dxa"/>
        <w:tblLook w:val="04A0" w:firstRow="1" w:lastRow="0" w:firstColumn="1" w:lastColumn="0" w:noHBand="0" w:noVBand="1"/>
      </w:tblPr>
      <w:tblGrid>
        <w:gridCol w:w="9757"/>
      </w:tblGrid>
      <w:tr w:rsidR="00C21C4C" w:rsidRPr="00936B0C" w14:paraId="66C0ADD5" w14:textId="77777777" w:rsidTr="00A56410">
        <w:tc>
          <w:tcPr>
            <w:tcW w:w="9757" w:type="dxa"/>
            <w:tcBorders>
              <w:bottom w:val="single" w:sz="4" w:space="0" w:color="auto"/>
            </w:tcBorders>
            <w:shd w:val="clear" w:color="auto" w:fill="C6D9F1" w:themeFill="text2" w:themeFillTint="33"/>
          </w:tcPr>
          <w:p w14:paraId="2224543F"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実施施策②　健康づくりと積極的な介護予防の推進</w:t>
            </w:r>
          </w:p>
        </w:tc>
      </w:tr>
      <w:tr w:rsidR="00C21C4C" w:rsidRPr="00936B0C" w14:paraId="5D58978F" w14:textId="77777777" w:rsidTr="00A56410">
        <w:tc>
          <w:tcPr>
            <w:tcW w:w="9757" w:type="dxa"/>
            <w:shd w:val="clear" w:color="auto" w:fill="auto"/>
          </w:tcPr>
          <w:p w14:paraId="08D9A005" w14:textId="77777777" w:rsidR="00C21C4C" w:rsidRPr="00936B0C" w:rsidRDefault="00C21C4C" w:rsidP="00A56410">
            <w:pPr>
              <w:ind w:firstLineChars="100" w:firstLine="220"/>
              <w:rPr>
                <w:rFonts w:ascii="ＭＳ 明朝" w:eastAsia="ＭＳ 明朝" w:hAnsi="ＭＳ 明朝" w:cs="ＭＳ 明朝"/>
                <w:sz w:val="22"/>
              </w:rPr>
            </w:pPr>
            <w:r w:rsidRPr="00936B0C">
              <w:rPr>
                <w:rFonts w:ascii="ＭＳ 明朝" w:eastAsia="ＭＳ 明朝" w:hAnsi="ＭＳ 明朝" w:cs="ＭＳ 明朝" w:hint="eastAsia"/>
                <w:sz w:val="22"/>
              </w:rPr>
              <w:t>バランスのとれた食生活や適度の運動等の健康的な生活習慣を推進するとともに、がん、循環器疾患、糖尿病等の主要な生活習慣病の早期発見や重症化予防に取り組みます。</w:t>
            </w:r>
          </w:p>
          <w:p w14:paraId="1FDC98EA" w14:textId="77777777" w:rsidR="00C21C4C" w:rsidRPr="00936B0C" w:rsidRDefault="00C21C4C" w:rsidP="00A56410">
            <w:pPr>
              <w:ind w:firstLineChars="100" w:firstLine="220"/>
              <w:rPr>
                <w:rFonts w:ascii="ＭＳ 明朝" w:eastAsia="ＭＳ 明朝" w:hAnsi="ＭＳ 明朝" w:cs="ＭＳ 明朝"/>
                <w:sz w:val="22"/>
              </w:rPr>
            </w:pPr>
            <w:r w:rsidRPr="00936B0C">
              <w:rPr>
                <w:rFonts w:ascii="ＭＳ 明朝" w:eastAsia="ＭＳ 明朝" w:hAnsi="ＭＳ 明朝" w:cs="ＭＳ 明朝" w:hint="eastAsia"/>
                <w:sz w:val="22"/>
              </w:rPr>
              <w:t>また、心身の機能低下を予防するための介護予防事業を通じて、</w:t>
            </w:r>
            <w:r w:rsidRPr="00936B0C">
              <w:rPr>
                <w:rFonts w:hint="eastAsia"/>
                <w:sz w:val="22"/>
              </w:rPr>
              <w:t>高齢者一人ひとりが住み慣れた地域でいきいきと、生涯元気で自立した生活が送れるような社会を目指します。</w:t>
            </w:r>
          </w:p>
          <w:p w14:paraId="6CE30C37"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7516683F" wp14:editId="77AA3258">
                  <wp:extent cx="461631" cy="453600"/>
                  <wp:effectExtent l="0" t="0" r="0" b="381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575A44BE" wp14:editId="3D0C00B8">
                  <wp:extent cx="461866" cy="453600"/>
                  <wp:effectExtent l="0" t="0" r="0" b="381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p>
        </w:tc>
      </w:tr>
      <w:tr w:rsidR="00C21C4C" w:rsidRPr="00936B0C" w14:paraId="6AAAD49A" w14:textId="77777777" w:rsidTr="00A56410">
        <w:tc>
          <w:tcPr>
            <w:tcW w:w="9757" w:type="dxa"/>
          </w:tcPr>
          <w:p w14:paraId="2ABB3346" w14:textId="77777777" w:rsidR="00C21C4C" w:rsidRPr="00936B0C" w:rsidRDefault="00C21C4C" w:rsidP="00A56410">
            <w:pPr>
              <w:jc w:val="center"/>
              <w:rPr>
                <w:sz w:val="22"/>
              </w:rPr>
            </w:pPr>
            <w:r w:rsidRPr="00936B0C">
              <w:rPr>
                <w:rFonts w:hint="eastAsia"/>
                <w:sz w:val="22"/>
              </w:rPr>
              <w:t>主要な事業</w:t>
            </w:r>
          </w:p>
        </w:tc>
      </w:tr>
      <w:tr w:rsidR="00C21C4C" w:rsidRPr="00936B0C" w14:paraId="0AF13617" w14:textId="77777777" w:rsidTr="00A56410">
        <w:trPr>
          <w:trHeight w:val="2596"/>
        </w:trPr>
        <w:tc>
          <w:tcPr>
            <w:tcW w:w="9757" w:type="dxa"/>
            <w:tcBorders>
              <w:bottom w:val="single" w:sz="4" w:space="0" w:color="auto"/>
            </w:tcBorders>
          </w:tcPr>
          <w:p w14:paraId="36AAFF6C" w14:textId="77777777" w:rsidR="00C21C4C" w:rsidRPr="00936B0C" w:rsidRDefault="00C21C4C" w:rsidP="00A56410">
            <w:pPr>
              <w:rPr>
                <w:sz w:val="22"/>
              </w:rPr>
            </w:pPr>
            <w:r w:rsidRPr="00936B0C">
              <w:rPr>
                <w:rFonts w:hint="eastAsia"/>
                <w:sz w:val="22"/>
              </w:rPr>
              <w:t>○介護支援サポーターポイント事業【</w:t>
            </w:r>
            <w:r w:rsidRPr="00936B0C">
              <w:rPr>
                <w:rFonts w:hint="eastAsia"/>
                <w:sz w:val="22"/>
              </w:rPr>
              <w:t>Society5.0</w:t>
            </w:r>
            <w:r w:rsidRPr="00936B0C">
              <w:rPr>
                <w:rFonts w:hint="eastAsia"/>
                <w:sz w:val="22"/>
              </w:rPr>
              <w:t>化】（再掲）</w:t>
            </w:r>
          </w:p>
          <w:p w14:paraId="5915A627" w14:textId="77777777" w:rsidR="00C21C4C" w:rsidRPr="00936B0C" w:rsidRDefault="00C21C4C" w:rsidP="00A56410">
            <w:pPr>
              <w:rPr>
                <w:sz w:val="22"/>
                <w:vertAlign w:val="superscript"/>
              </w:rPr>
            </w:pPr>
            <w:r w:rsidRPr="00936B0C">
              <w:rPr>
                <w:rFonts w:hint="eastAsia"/>
                <w:sz w:val="22"/>
              </w:rPr>
              <w:t>○介護予防・日常生活支援総合事業</w:t>
            </w:r>
            <w:r w:rsidRPr="00936B0C">
              <w:rPr>
                <w:rFonts w:hint="eastAsia"/>
                <w:sz w:val="22"/>
                <w:vertAlign w:val="superscript"/>
              </w:rPr>
              <w:t>ⅰ</w:t>
            </w:r>
          </w:p>
          <w:p w14:paraId="2E9410CB" w14:textId="77777777" w:rsidR="00C21C4C" w:rsidRPr="00936B0C" w:rsidRDefault="00C21C4C" w:rsidP="00A56410">
            <w:pPr>
              <w:rPr>
                <w:sz w:val="22"/>
              </w:rPr>
            </w:pPr>
            <w:r w:rsidRPr="00936B0C">
              <w:rPr>
                <w:rFonts w:hint="eastAsia"/>
                <w:sz w:val="22"/>
              </w:rPr>
              <w:t>○フレイル予防事業</w:t>
            </w:r>
            <w:r>
              <w:rPr>
                <w:rFonts w:hint="eastAsia"/>
                <w:sz w:val="22"/>
                <w:vertAlign w:val="superscript"/>
              </w:rPr>
              <w:t>ⅱ</w:t>
            </w:r>
          </w:p>
          <w:p w14:paraId="0155016F" w14:textId="77777777" w:rsidR="00C21C4C" w:rsidRPr="00936B0C" w:rsidRDefault="00C21C4C" w:rsidP="00A56410">
            <w:pPr>
              <w:rPr>
                <w:sz w:val="22"/>
              </w:rPr>
            </w:pPr>
            <w:r w:rsidRPr="00936B0C">
              <w:rPr>
                <w:rFonts w:hint="eastAsia"/>
                <w:sz w:val="22"/>
              </w:rPr>
              <w:t>○介護予防人材養成事業</w:t>
            </w:r>
            <w:r>
              <w:rPr>
                <w:rFonts w:hint="eastAsia"/>
                <w:sz w:val="22"/>
                <w:vertAlign w:val="superscript"/>
              </w:rPr>
              <w:t>ⅲ</w:t>
            </w:r>
          </w:p>
          <w:p w14:paraId="3524AFF4" w14:textId="77777777" w:rsidR="00C21C4C" w:rsidRPr="00936B0C" w:rsidRDefault="00C21C4C" w:rsidP="00A56410">
            <w:pPr>
              <w:rPr>
                <w:sz w:val="22"/>
              </w:rPr>
            </w:pPr>
            <w:r w:rsidRPr="00936B0C">
              <w:rPr>
                <w:rFonts w:hint="eastAsia"/>
                <w:sz w:val="22"/>
              </w:rPr>
              <w:t>○食生活改善推進事業</w:t>
            </w:r>
            <w:r>
              <w:rPr>
                <w:rFonts w:hint="eastAsia"/>
                <w:sz w:val="22"/>
                <w:vertAlign w:val="superscript"/>
              </w:rPr>
              <w:t>ⅳ</w:t>
            </w:r>
          </w:p>
          <w:p w14:paraId="5B7EF90F" w14:textId="77777777" w:rsidR="00C21C4C" w:rsidRPr="00936B0C" w:rsidRDefault="00C21C4C" w:rsidP="00A56410">
            <w:pPr>
              <w:rPr>
                <w:sz w:val="22"/>
              </w:rPr>
            </w:pPr>
            <w:r w:rsidRPr="00936B0C">
              <w:rPr>
                <w:rFonts w:hint="eastAsia"/>
                <w:sz w:val="22"/>
              </w:rPr>
              <w:t>○データヘルス計画</w:t>
            </w:r>
            <w:r>
              <w:rPr>
                <w:rFonts w:hint="eastAsia"/>
                <w:sz w:val="22"/>
                <w:vertAlign w:val="superscript"/>
              </w:rPr>
              <w:t>ⅴ</w:t>
            </w:r>
            <w:r w:rsidRPr="00936B0C">
              <w:rPr>
                <w:rFonts w:hint="eastAsia"/>
                <w:sz w:val="22"/>
              </w:rPr>
              <w:t>推進事業【</w:t>
            </w:r>
            <w:r w:rsidRPr="00936B0C">
              <w:rPr>
                <w:rFonts w:hint="eastAsia"/>
                <w:sz w:val="22"/>
              </w:rPr>
              <w:t>Society</w:t>
            </w:r>
            <w:r w:rsidRPr="00936B0C">
              <w:rPr>
                <w:sz w:val="22"/>
              </w:rPr>
              <w:t>5.0</w:t>
            </w:r>
            <w:r w:rsidRPr="00936B0C">
              <w:rPr>
                <w:rFonts w:hint="eastAsia"/>
                <w:sz w:val="22"/>
              </w:rPr>
              <w:t>化】</w:t>
            </w:r>
          </w:p>
          <w:p w14:paraId="31259C7D" w14:textId="77777777" w:rsidR="00C21C4C" w:rsidRPr="00936B0C" w:rsidRDefault="00C21C4C" w:rsidP="00A56410">
            <w:pPr>
              <w:rPr>
                <w:sz w:val="22"/>
              </w:rPr>
            </w:pPr>
            <w:r w:rsidRPr="00936B0C">
              <w:rPr>
                <w:rFonts w:hint="eastAsia"/>
                <w:sz w:val="22"/>
              </w:rPr>
              <w:t>○特定健診・特定保健指導</w:t>
            </w:r>
            <w:r>
              <w:rPr>
                <w:rFonts w:hint="eastAsia"/>
                <w:sz w:val="22"/>
                <w:vertAlign w:val="superscript"/>
              </w:rPr>
              <w:t>ⅵ</w:t>
            </w:r>
            <w:r w:rsidRPr="00936B0C">
              <w:rPr>
                <w:rFonts w:hint="eastAsia"/>
                <w:sz w:val="22"/>
              </w:rPr>
              <w:t>事業【</w:t>
            </w:r>
            <w:r w:rsidRPr="00936B0C">
              <w:rPr>
                <w:rFonts w:hint="eastAsia"/>
                <w:sz w:val="22"/>
              </w:rPr>
              <w:t>Society5.0</w:t>
            </w:r>
            <w:r w:rsidRPr="00936B0C">
              <w:rPr>
                <w:rFonts w:hint="eastAsia"/>
                <w:sz w:val="22"/>
              </w:rPr>
              <w:t>化】</w:t>
            </w:r>
          </w:p>
        </w:tc>
      </w:tr>
    </w:tbl>
    <w:p w14:paraId="62B4B931" w14:textId="77777777" w:rsidR="00C21C4C" w:rsidRDefault="00C21C4C" w:rsidP="00C21C4C"/>
    <w:p w14:paraId="4A31666A" w14:textId="77777777" w:rsidR="00C21C4C" w:rsidRDefault="00C21C4C" w:rsidP="00C21C4C"/>
    <w:p w14:paraId="6432D3A3" w14:textId="77777777" w:rsidR="00C21C4C" w:rsidRDefault="00C21C4C" w:rsidP="00C21C4C"/>
    <w:p w14:paraId="0CEDF9F9" w14:textId="77777777" w:rsidR="00C21C4C" w:rsidRDefault="00C21C4C" w:rsidP="00C21C4C"/>
    <w:p w14:paraId="209B6C32" w14:textId="77777777" w:rsidR="00C21C4C" w:rsidRDefault="00C21C4C" w:rsidP="00C21C4C"/>
    <w:p w14:paraId="0592907C" w14:textId="77777777" w:rsidR="00C21C4C" w:rsidRDefault="00C21C4C" w:rsidP="00C21C4C"/>
    <w:p w14:paraId="62BDA21D" w14:textId="77777777" w:rsidR="00C21C4C" w:rsidRDefault="00C21C4C" w:rsidP="00C21C4C">
      <w:pPr>
        <w:widowControl/>
        <w:jc w:val="left"/>
      </w:pPr>
      <w:r w:rsidRPr="008E4BC8">
        <w:rPr>
          <w:rFonts w:asciiTheme="minorEastAsia" w:hAnsiTheme="minorEastAsia" w:cs="HG丸ｺﾞｼｯｸM-PRO"/>
          <w:noProof/>
          <w:kern w:val="0"/>
          <w:sz w:val="22"/>
        </w:rPr>
        <mc:AlternateContent>
          <mc:Choice Requires="wpg">
            <w:drawing>
              <wp:anchor distT="0" distB="0" distL="114300" distR="114300" simplePos="0" relativeHeight="251766784" behindDoc="0" locked="0" layoutInCell="1" allowOverlap="1" wp14:anchorId="10846891" wp14:editId="42AC2E5C">
                <wp:simplePos x="0" y="0"/>
                <wp:positionH relativeFrom="column">
                  <wp:posOffset>-28575</wp:posOffset>
                </wp:positionH>
                <wp:positionV relativeFrom="paragraph">
                  <wp:posOffset>2806612</wp:posOffset>
                </wp:positionV>
                <wp:extent cx="6236666" cy="2019405"/>
                <wp:effectExtent l="0" t="0" r="0" b="0"/>
                <wp:wrapNone/>
                <wp:docPr id="209" name="グループ化 209"/>
                <wp:cNvGraphicFramePr/>
                <a:graphic xmlns:a="http://schemas.openxmlformats.org/drawingml/2006/main">
                  <a:graphicData uri="http://schemas.microsoft.com/office/word/2010/wordprocessingGroup">
                    <wpg:wgp>
                      <wpg:cNvGrpSpPr/>
                      <wpg:grpSpPr>
                        <a:xfrm>
                          <a:off x="0" y="0"/>
                          <a:ext cx="6236666" cy="2019405"/>
                          <a:chOff x="0" y="20706"/>
                          <a:chExt cx="5810250" cy="710813"/>
                        </a:xfrm>
                      </wpg:grpSpPr>
                      <wps:wsp>
                        <wps:cNvPr id="210" name="直線コネクタ 210"/>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211"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0E6AE563"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CC23C2">
                                <w:rPr>
                                  <w:rFonts w:hint="eastAsia"/>
                                  <w:sz w:val="16"/>
                                  <w:szCs w:val="16"/>
                                </w:rPr>
                                <w:t>介護予防・日常生活支援総合事業</w:t>
                              </w:r>
                              <w:r>
                                <w:rPr>
                                  <w:rFonts w:hint="eastAsia"/>
                                  <w:sz w:val="16"/>
                                  <w:szCs w:val="16"/>
                                </w:rPr>
                                <w:t>とは、市町村が中心となって、地域の実情に応じて住民等の多様な主体が参画し、多様なサービスを充実することにより、地域の支え合いの体制づくりを推進し、要支援者等に対する効果的かつ効率的な支援等を可能とすることを目指すもの。介護予防・生活支援サービス事業と一般介護予防事業があります。</w:t>
                              </w:r>
                            </w:p>
                            <w:p w14:paraId="35EECA40"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FD69AA">
                                <w:rPr>
                                  <w:rFonts w:hint="eastAsia"/>
                                  <w:sz w:val="16"/>
                                  <w:szCs w:val="16"/>
                                </w:rPr>
                                <w:t>フレイル予防事業</w:t>
                              </w:r>
                              <w:r>
                                <w:rPr>
                                  <w:rFonts w:hint="eastAsia"/>
                                  <w:sz w:val="16"/>
                                  <w:szCs w:val="16"/>
                                </w:rPr>
                                <w:t>とは、</w:t>
                              </w:r>
                              <w:r w:rsidRPr="00292622">
                                <w:rPr>
                                  <w:rFonts w:hint="eastAsia"/>
                                  <w:sz w:val="16"/>
                                  <w:szCs w:val="16"/>
                                </w:rPr>
                                <w:t>健康な状態と介護が必要な状態の間</w:t>
                              </w:r>
                              <w:r>
                                <w:rPr>
                                  <w:rFonts w:hint="eastAsia"/>
                                  <w:sz w:val="16"/>
                                  <w:szCs w:val="16"/>
                                </w:rPr>
                                <w:t>の状態であるフレイル（虚弱）となることを予防するため、フレイル状態チェックや予防啓発等を行うサポーターの養成などを行う事業のこと。</w:t>
                              </w:r>
                            </w:p>
                            <w:p w14:paraId="24D1D770" w14:textId="77777777"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FD69AA">
                                <w:rPr>
                                  <w:rFonts w:hint="eastAsia"/>
                                  <w:sz w:val="16"/>
                                  <w:szCs w:val="16"/>
                                </w:rPr>
                                <w:t>介護予防人材養成事業</w:t>
                              </w:r>
                              <w:r>
                                <w:rPr>
                                  <w:rFonts w:hint="eastAsia"/>
                                  <w:sz w:val="16"/>
                                  <w:szCs w:val="16"/>
                                </w:rPr>
                                <w:t>とは、</w:t>
                              </w:r>
                              <w:r w:rsidRPr="00DB0F9A">
                                <w:rPr>
                                  <w:rFonts w:hint="eastAsia"/>
                                  <w:sz w:val="16"/>
                                  <w:szCs w:val="16"/>
                                </w:rPr>
                                <w:t>介護予防教室での参加者への声かけや予防の知識の普及・啓発</w:t>
                              </w:r>
                              <w:r>
                                <w:rPr>
                                  <w:rFonts w:hint="eastAsia"/>
                                  <w:sz w:val="16"/>
                                  <w:szCs w:val="16"/>
                                </w:rPr>
                                <w:t>等</w:t>
                              </w:r>
                              <w:r w:rsidRPr="00DB0F9A">
                                <w:rPr>
                                  <w:rFonts w:hint="eastAsia"/>
                                  <w:sz w:val="16"/>
                                  <w:szCs w:val="16"/>
                                </w:rPr>
                                <w:t>を行</w:t>
                              </w:r>
                              <w:r>
                                <w:rPr>
                                  <w:rFonts w:hint="eastAsia"/>
                                  <w:sz w:val="16"/>
                                  <w:szCs w:val="16"/>
                                </w:rPr>
                                <w:t>う</w:t>
                              </w:r>
                              <w:r w:rsidRPr="00DB0F9A">
                                <w:rPr>
                                  <w:rFonts w:hint="eastAsia"/>
                                  <w:sz w:val="16"/>
                                  <w:szCs w:val="16"/>
                                </w:rPr>
                                <w:t>介護予防サポーター</w:t>
                              </w:r>
                              <w:r>
                                <w:rPr>
                                  <w:rFonts w:hint="eastAsia"/>
                                  <w:sz w:val="16"/>
                                  <w:szCs w:val="16"/>
                                </w:rPr>
                                <w:t>を養成・育成する事業のこと。</w:t>
                              </w:r>
                            </w:p>
                            <w:p w14:paraId="2142A387" w14:textId="77777777" w:rsidR="00590452"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CC23C2">
                                <w:rPr>
                                  <w:rFonts w:hint="eastAsia"/>
                                  <w:sz w:val="16"/>
                                  <w:szCs w:val="16"/>
                                </w:rPr>
                                <w:t>食生活改善推進事業</w:t>
                              </w:r>
                              <w:r>
                                <w:rPr>
                                  <w:rFonts w:hint="eastAsia"/>
                                  <w:sz w:val="16"/>
                                  <w:szCs w:val="16"/>
                                </w:rPr>
                                <w:t>とは、</w:t>
                              </w:r>
                              <w:r w:rsidRPr="00CC23C2">
                                <w:rPr>
                                  <w:rFonts w:hint="eastAsia"/>
                                  <w:sz w:val="16"/>
                                  <w:szCs w:val="16"/>
                                </w:rPr>
                                <w:t>食生活を通した健康づくりのボランティア活動</w:t>
                              </w:r>
                              <w:r>
                                <w:rPr>
                                  <w:rFonts w:hint="eastAsia"/>
                                  <w:sz w:val="16"/>
                                  <w:szCs w:val="16"/>
                                </w:rPr>
                                <w:t>のこと。</w:t>
                              </w:r>
                            </w:p>
                            <w:p w14:paraId="14884298" w14:textId="77777777" w:rsidR="00590452"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3A076A">
                                <w:rPr>
                                  <w:rFonts w:hint="eastAsia"/>
                                  <w:sz w:val="16"/>
                                  <w:szCs w:val="16"/>
                                </w:rPr>
                                <w:t>データヘルス計画</w:t>
                              </w:r>
                              <w:r>
                                <w:rPr>
                                  <w:rFonts w:hint="eastAsia"/>
                                  <w:sz w:val="16"/>
                                  <w:szCs w:val="16"/>
                                </w:rPr>
                                <w:t>とは、</w:t>
                              </w:r>
                              <w:r w:rsidRPr="003A076A">
                                <w:rPr>
                                  <w:rFonts w:hint="eastAsia"/>
                                  <w:sz w:val="16"/>
                                  <w:szCs w:val="16"/>
                                </w:rPr>
                                <w:t>保険者（健康保険組合等）が保有するレセプト（診療報酬明細書）や、事業主から提供された健康診断データなどの情報を活用し、</w:t>
                              </w:r>
                              <w:r>
                                <w:rPr>
                                  <w:rFonts w:hint="eastAsia"/>
                                  <w:sz w:val="16"/>
                                  <w:szCs w:val="16"/>
                                </w:rPr>
                                <w:t>保険</w:t>
                              </w:r>
                              <w:r w:rsidRPr="003A076A">
                                <w:rPr>
                                  <w:rFonts w:hint="eastAsia"/>
                                  <w:sz w:val="16"/>
                                  <w:szCs w:val="16"/>
                                </w:rPr>
                                <w:t>加入者の健康づくりや疾病予防、重症化予防を行う事業</w:t>
                              </w:r>
                              <w:r>
                                <w:rPr>
                                  <w:rFonts w:hint="eastAsia"/>
                                  <w:sz w:val="16"/>
                                  <w:szCs w:val="16"/>
                                </w:rPr>
                                <w:t>のこと。</w:t>
                              </w:r>
                            </w:p>
                            <w:p w14:paraId="4A6F7ECF" w14:textId="77777777" w:rsidR="00590452" w:rsidRPr="005C31D5" w:rsidRDefault="00590452" w:rsidP="00C21C4C">
                              <w:pPr>
                                <w:spacing w:line="240" w:lineRule="exact"/>
                                <w:ind w:left="160" w:hangingChars="100" w:hanging="160"/>
                                <w:rPr>
                                  <w:sz w:val="16"/>
                                  <w:szCs w:val="16"/>
                                </w:rPr>
                              </w:pPr>
                              <w:r>
                                <w:rPr>
                                  <w:rFonts w:hint="eastAsia"/>
                                  <w:sz w:val="16"/>
                                  <w:szCs w:val="16"/>
                                </w:rPr>
                                <w:t>ⅵ</w:t>
                              </w:r>
                              <w:r>
                                <w:rPr>
                                  <w:rFonts w:hint="eastAsia"/>
                                  <w:sz w:val="16"/>
                                  <w:szCs w:val="16"/>
                                </w:rPr>
                                <w:t xml:space="preserve"> </w:t>
                              </w:r>
                              <w:r w:rsidRPr="003A076A">
                                <w:rPr>
                                  <w:rFonts w:hint="eastAsia"/>
                                  <w:sz w:val="16"/>
                                  <w:szCs w:val="16"/>
                                </w:rPr>
                                <w:t>特定健診・特定保健指導</w:t>
                              </w:r>
                              <w:r>
                                <w:rPr>
                                  <w:rFonts w:hint="eastAsia"/>
                                  <w:sz w:val="16"/>
                                  <w:szCs w:val="16"/>
                                </w:rPr>
                                <w:t>とは、</w:t>
                              </w:r>
                              <w:r>
                                <w:rPr>
                                  <w:rFonts w:hint="eastAsia"/>
                                  <w:sz w:val="16"/>
                                  <w:szCs w:val="16"/>
                                </w:rPr>
                                <w:t>2008</w:t>
                              </w:r>
                              <w:r>
                                <w:rPr>
                                  <w:rFonts w:hint="eastAsia"/>
                                  <w:sz w:val="16"/>
                                  <w:szCs w:val="16"/>
                                </w:rPr>
                                <w:t>年（</w:t>
                              </w:r>
                              <w:r w:rsidRPr="003A076A">
                                <w:rPr>
                                  <w:rFonts w:hint="eastAsia"/>
                                  <w:sz w:val="16"/>
                                  <w:szCs w:val="16"/>
                                </w:rPr>
                                <w:t>平成</w:t>
                              </w:r>
                              <w:r w:rsidRPr="003A076A">
                                <w:rPr>
                                  <w:rFonts w:hint="eastAsia"/>
                                  <w:sz w:val="16"/>
                                  <w:szCs w:val="16"/>
                                </w:rPr>
                                <w:t xml:space="preserve">20 </w:t>
                              </w:r>
                              <w:r w:rsidRPr="003A076A">
                                <w:rPr>
                                  <w:rFonts w:hint="eastAsia"/>
                                  <w:sz w:val="16"/>
                                  <w:szCs w:val="16"/>
                                </w:rPr>
                                <w:t>年</w:t>
                              </w:r>
                              <w:r>
                                <w:rPr>
                                  <w:rFonts w:hint="eastAsia"/>
                                  <w:sz w:val="16"/>
                                  <w:szCs w:val="16"/>
                                </w:rPr>
                                <w:t>）</w:t>
                              </w:r>
                              <w:r>
                                <w:rPr>
                                  <w:rFonts w:hint="eastAsia"/>
                                  <w:sz w:val="16"/>
                                  <w:szCs w:val="16"/>
                                </w:rPr>
                                <w:t>4</w:t>
                              </w:r>
                              <w:r w:rsidRPr="003A076A">
                                <w:rPr>
                                  <w:rFonts w:hint="eastAsia"/>
                                  <w:sz w:val="16"/>
                                  <w:szCs w:val="16"/>
                                </w:rPr>
                                <w:t>月から始まった、生活習慣病予防のための新しい健診・保健指導</w:t>
                              </w:r>
                              <w:r>
                                <w:rPr>
                                  <w:rFonts w:hint="eastAsia"/>
                                  <w:sz w:val="16"/>
                                  <w:szCs w:val="16"/>
                                </w:rPr>
                                <w:t>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77575D" id="グループ化 209" o:spid="_x0000_s1293" style="position:absolute;margin-left:-2.25pt;margin-top:221pt;width:491.1pt;height:159pt;z-index:251766784;mso-position-horizontal-relative:text;mso-position-vertical-relative:text;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">
                <v:line id="直線コネクタ 210" o:spid="_x0000_s1294"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vMcEAAADcAAAADwAAAGRycy9kb3ducmV2LnhtbERPz2vCMBS+C/sfwhvsZlMdyNY1FREG&#10;O3ioneCOb8mzKTYvtYna/ffLYbDjx/e7XE+uFzcaQ+dZwSLLQRBrbzpuFRw+3+cvIEJENth7JgU/&#10;FGBdPcxKLIy/855uTWxFCuFQoAIb41BIGbQlhyHzA3HiTn50GBMcW2lGvKdw18tlnq+kw45Tg8WB&#10;tpb0ubk6BUeLu7rW35H889dGm9YYf3lV6ulx2ryBiDTFf/Gf+8MoWC7S/HQmHQFZ/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u8xwQAAANwAAAAPAAAAAAAAAAAAAAAA&#10;AKECAABkcnMvZG93bnJldi54bWxQSwUGAAAAAAQABAD5AAAAjwMAAAAA&#10;" strokecolor="#4a7ebb"/>
                <v:shape id="_x0000_s1295"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CC23C2">
                          <w:rPr>
                            <w:rFonts w:hint="eastAsia"/>
                            <w:sz w:val="16"/>
                            <w:szCs w:val="16"/>
                          </w:rPr>
                          <w:t>介護予防・日常生活支援総合事業</w:t>
                        </w:r>
                        <w:r>
                          <w:rPr>
                            <w:rFonts w:hint="eastAsia"/>
                            <w:sz w:val="16"/>
                            <w:szCs w:val="16"/>
                          </w:rPr>
                          <w:t>とは、市町村が中心となって、地域の実情に応じて住民等の多様な主体が参画し、多様なサービスを充実することにより、地域の支え合いの体制づくりを推進し、要支援者等に対する効果的かつ効率的な支援等を可能とすることを目指すもの。介護予防・生活支援サービス事業と一般介護予防事業があります。</w:t>
                        </w:r>
                      </w:p>
                      <w:p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FD69AA">
                          <w:rPr>
                            <w:rFonts w:hint="eastAsia"/>
                            <w:sz w:val="16"/>
                            <w:szCs w:val="16"/>
                          </w:rPr>
                          <w:t>フレイル予防事業</w:t>
                        </w:r>
                        <w:r>
                          <w:rPr>
                            <w:rFonts w:hint="eastAsia"/>
                            <w:sz w:val="16"/>
                            <w:szCs w:val="16"/>
                          </w:rPr>
                          <w:t>とは、</w:t>
                        </w:r>
                        <w:r w:rsidRPr="00292622">
                          <w:rPr>
                            <w:rFonts w:hint="eastAsia"/>
                            <w:sz w:val="16"/>
                            <w:szCs w:val="16"/>
                          </w:rPr>
                          <w:t>健康な状態と介護が必要な状態の間</w:t>
                        </w:r>
                        <w:r>
                          <w:rPr>
                            <w:rFonts w:hint="eastAsia"/>
                            <w:sz w:val="16"/>
                            <w:szCs w:val="16"/>
                          </w:rPr>
                          <w:t>の状態であるフレイル（虚弱）となることを予防するため、フレイル状態チェックや予防啓発等を行うサポーターの養成などを行う事業のこと。</w:t>
                        </w:r>
                      </w:p>
                      <w:p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FD69AA">
                          <w:rPr>
                            <w:rFonts w:hint="eastAsia"/>
                            <w:sz w:val="16"/>
                            <w:szCs w:val="16"/>
                          </w:rPr>
                          <w:t>介護予防人材養成事業</w:t>
                        </w:r>
                        <w:r>
                          <w:rPr>
                            <w:rFonts w:hint="eastAsia"/>
                            <w:sz w:val="16"/>
                            <w:szCs w:val="16"/>
                          </w:rPr>
                          <w:t>とは、</w:t>
                        </w:r>
                        <w:r w:rsidRPr="00DB0F9A">
                          <w:rPr>
                            <w:rFonts w:hint="eastAsia"/>
                            <w:sz w:val="16"/>
                            <w:szCs w:val="16"/>
                          </w:rPr>
                          <w:t>介護予防教室での参加者への声かけや予防の知識の普及・啓発</w:t>
                        </w:r>
                        <w:r>
                          <w:rPr>
                            <w:rFonts w:hint="eastAsia"/>
                            <w:sz w:val="16"/>
                            <w:szCs w:val="16"/>
                          </w:rPr>
                          <w:t>等</w:t>
                        </w:r>
                        <w:r w:rsidRPr="00DB0F9A">
                          <w:rPr>
                            <w:rFonts w:hint="eastAsia"/>
                            <w:sz w:val="16"/>
                            <w:szCs w:val="16"/>
                          </w:rPr>
                          <w:t>を行</w:t>
                        </w:r>
                        <w:r>
                          <w:rPr>
                            <w:rFonts w:hint="eastAsia"/>
                            <w:sz w:val="16"/>
                            <w:szCs w:val="16"/>
                          </w:rPr>
                          <w:t>う</w:t>
                        </w:r>
                        <w:r w:rsidRPr="00DB0F9A">
                          <w:rPr>
                            <w:rFonts w:hint="eastAsia"/>
                            <w:sz w:val="16"/>
                            <w:szCs w:val="16"/>
                          </w:rPr>
                          <w:t>介護予防サポーター</w:t>
                        </w:r>
                        <w:r>
                          <w:rPr>
                            <w:rFonts w:hint="eastAsia"/>
                            <w:sz w:val="16"/>
                            <w:szCs w:val="16"/>
                          </w:rPr>
                          <w:t>を養成・育成する事業のこと。</w:t>
                        </w:r>
                      </w:p>
                      <w:p w:rsidR="00590452"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CC23C2">
                          <w:rPr>
                            <w:rFonts w:hint="eastAsia"/>
                            <w:sz w:val="16"/>
                            <w:szCs w:val="16"/>
                          </w:rPr>
                          <w:t>食生活改善推進事業</w:t>
                        </w:r>
                        <w:r>
                          <w:rPr>
                            <w:rFonts w:hint="eastAsia"/>
                            <w:sz w:val="16"/>
                            <w:szCs w:val="16"/>
                          </w:rPr>
                          <w:t>とは、</w:t>
                        </w:r>
                        <w:r w:rsidRPr="00CC23C2">
                          <w:rPr>
                            <w:rFonts w:hint="eastAsia"/>
                            <w:sz w:val="16"/>
                            <w:szCs w:val="16"/>
                          </w:rPr>
                          <w:t>食生活を通した健康づくりのボランティア活動</w:t>
                        </w:r>
                        <w:r>
                          <w:rPr>
                            <w:rFonts w:hint="eastAsia"/>
                            <w:sz w:val="16"/>
                            <w:szCs w:val="16"/>
                          </w:rPr>
                          <w:t>のこと。</w:t>
                        </w:r>
                      </w:p>
                      <w:p w:rsidR="00590452" w:rsidRDefault="00590452" w:rsidP="00C21C4C">
                        <w:pPr>
                          <w:spacing w:line="240" w:lineRule="exact"/>
                          <w:ind w:left="160" w:hangingChars="100" w:hanging="160"/>
                          <w:rPr>
                            <w:sz w:val="16"/>
                            <w:szCs w:val="16"/>
                          </w:rPr>
                        </w:pPr>
                        <w:r>
                          <w:rPr>
                            <w:rFonts w:hint="eastAsia"/>
                            <w:sz w:val="16"/>
                            <w:szCs w:val="16"/>
                          </w:rPr>
                          <w:t>ⅴ</w:t>
                        </w:r>
                        <w:r>
                          <w:rPr>
                            <w:rFonts w:hint="eastAsia"/>
                            <w:sz w:val="16"/>
                            <w:szCs w:val="16"/>
                          </w:rPr>
                          <w:t xml:space="preserve"> </w:t>
                        </w:r>
                        <w:r w:rsidRPr="003A076A">
                          <w:rPr>
                            <w:rFonts w:hint="eastAsia"/>
                            <w:sz w:val="16"/>
                            <w:szCs w:val="16"/>
                          </w:rPr>
                          <w:t>データヘルス計画</w:t>
                        </w:r>
                        <w:r>
                          <w:rPr>
                            <w:rFonts w:hint="eastAsia"/>
                            <w:sz w:val="16"/>
                            <w:szCs w:val="16"/>
                          </w:rPr>
                          <w:t>とは、</w:t>
                        </w:r>
                        <w:r w:rsidRPr="003A076A">
                          <w:rPr>
                            <w:rFonts w:hint="eastAsia"/>
                            <w:sz w:val="16"/>
                            <w:szCs w:val="16"/>
                          </w:rPr>
                          <w:t>保険者（健康保険組合等）が保有するレセプト（診療報酬明細書）や、事業主から提供された健康診断データなどの情報を活用し、</w:t>
                        </w:r>
                        <w:r>
                          <w:rPr>
                            <w:rFonts w:hint="eastAsia"/>
                            <w:sz w:val="16"/>
                            <w:szCs w:val="16"/>
                          </w:rPr>
                          <w:t>保険</w:t>
                        </w:r>
                        <w:r w:rsidRPr="003A076A">
                          <w:rPr>
                            <w:rFonts w:hint="eastAsia"/>
                            <w:sz w:val="16"/>
                            <w:szCs w:val="16"/>
                          </w:rPr>
                          <w:t>加入者の健康づくりや疾病予防、重症化予防を行う事業</w:t>
                        </w:r>
                        <w:r>
                          <w:rPr>
                            <w:rFonts w:hint="eastAsia"/>
                            <w:sz w:val="16"/>
                            <w:szCs w:val="16"/>
                          </w:rPr>
                          <w:t>のこと。</w:t>
                        </w:r>
                      </w:p>
                      <w:p w:rsidR="00590452" w:rsidRPr="005C31D5" w:rsidRDefault="00590452" w:rsidP="00C21C4C">
                        <w:pPr>
                          <w:spacing w:line="240" w:lineRule="exact"/>
                          <w:ind w:left="160" w:hangingChars="100" w:hanging="160"/>
                          <w:rPr>
                            <w:sz w:val="16"/>
                            <w:szCs w:val="16"/>
                          </w:rPr>
                        </w:pPr>
                        <w:r>
                          <w:rPr>
                            <w:rFonts w:hint="eastAsia"/>
                            <w:sz w:val="16"/>
                            <w:szCs w:val="16"/>
                          </w:rPr>
                          <w:t>ⅵ</w:t>
                        </w:r>
                        <w:r>
                          <w:rPr>
                            <w:rFonts w:hint="eastAsia"/>
                            <w:sz w:val="16"/>
                            <w:szCs w:val="16"/>
                          </w:rPr>
                          <w:t xml:space="preserve"> </w:t>
                        </w:r>
                        <w:r w:rsidRPr="003A076A">
                          <w:rPr>
                            <w:rFonts w:hint="eastAsia"/>
                            <w:sz w:val="16"/>
                            <w:szCs w:val="16"/>
                          </w:rPr>
                          <w:t>特定健診・特定保健指導</w:t>
                        </w:r>
                        <w:r>
                          <w:rPr>
                            <w:rFonts w:hint="eastAsia"/>
                            <w:sz w:val="16"/>
                            <w:szCs w:val="16"/>
                          </w:rPr>
                          <w:t>とは、</w:t>
                        </w:r>
                        <w:r>
                          <w:rPr>
                            <w:rFonts w:hint="eastAsia"/>
                            <w:sz w:val="16"/>
                            <w:szCs w:val="16"/>
                          </w:rPr>
                          <w:t>2008</w:t>
                        </w:r>
                        <w:r>
                          <w:rPr>
                            <w:rFonts w:hint="eastAsia"/>
                            <w:sz w:val="16"/>
                            <w:szCs w:val="16"/>
                          </w:rPr>
                          <w:t>年（</w:t>
                        </w:r>
                        <w:r w:rsidRPr="003A076A">
                          <w:rPr>
                            <w:rFonts w:hint="eastAsia"/>
                            <w:sz w:val="16"/>
                            <w:szCs w:val="16"/>
                          </w:rPr>
                          <w:t>平成</w:t>
                        </w:r>
                        <w:r w:rsidRPr="003A076A">
                          <w:rPr>
                            <w:rFonts w:hint="eastAsia"/>
                            <w:sz w:val="16"/>
                            <w:szCs w:val="16"/>
                          </w:rPr>
                          <w:t xml:space="preserve">20 </w:t>
                        </w:r>
                        <w:r w:rsidRPr="003A076A">
                          <w:rPr>
                            <w:rFonts w:hint="eastAsia"/>
                            <w:sz w:val="16"/>
                            <w:szCs w:val="16"/>
                          </w:rPr>
                          <w:t>年</w:t>
                        </w:r>
                        <w:r>
                          <w:rPr>
                            <w:rFonts w:hint="eastAsia"/>
                            <w:sz w:val="16"/>
                            <w:szCs w:val="16"/>
                          </w:rPr>
                          <w:t>）</w:t>
                        </w:r>
                        <w:r>
                          <w:rPr>
                            <w:rFonts w:hint="eastAsia"/>
                            <w:sz w:val="16"/>
                            <w:szCs w:val="16"/>
                          </w:rPr>
                          <w:t>4</w:t>
                        </w:r>
                        <w:r w:rsidRPr="003A076A">
                          <w:rPr>
                            <w:rFonts w:hint="eastAsia"/>
                            <w:sz w:val="16"/>
                            <w:szCs w:val="16"/>
                          </w:rPr>
                          <w:t>月から始まった、生活習慣病予防のための新しい健診・保健指導</w:t>
                        </w:r>
                        <w:r>
                          <w:rPr>
                            <w:rFonts w:hint="eastAsia"/>
                            <w:sz w:val="16"/>
                            <w:szCs w:val="16"/>
                          </w:rPr>
                          <w:t>のこと。</w:t>
                        </w:r>
                      </w:p>
                    </w:txbxContent>
                  </v:textbox>
                </v:shape>
              </v:group>
            </w:pict>
          </mc:Fallback>
        </mc:AlternateContent>
      </w:r>
      <w:r>
        <w:br w:type="page"/>
      </w:r>
    </w:p>
    <w:tbl>
      <w:tblPr>
        <w:tblStyle w:val="a3"/>
        <w:tblW w:w="0" w:type="auto"/>
        <w:tblInd w:w="108" w:type="dxa"/>
        <w:tblLook w:val="04A0" w:firstRow="1" w:lastRow="0" w:firstColumn="1" w:lastColumn="0" w:noHBand="0" w:noVBand="1"/>
      </w:tblPr>
      <w:tblGrid>
        <w:gridCol w:w="9757"/>
      </w:tblGrid>
      <w:tr w:rsidR="00C21C4C" w:rsidRPr="00936B0C" w14:paraId="637B2E16" w14:textId="77777777" w:rsidTr="00A56410">
        <w:tc>
          <w:tcPr>
            <w:tcW w:w="9757" w:type="dxa"/>
            <w:tcBorders>
              <w:bottom w:val="single" w:sz="4" w:space="0" w:color="auto"/>
            </w:tcBorders>
            <w:shd w:val="clear" w:color="auto" w:fill="C6D9F1" w:themeFill="text2" w:themeFillTint="33"/>
          </w:tcPr>
          <w:p w14:paraId="20010DCD"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実施施策③　誰もが地域で安心して暮らせるまちづくり</w:t>
            </w:r>
          </w:p>
        </w:tc>
      </w:tr>
      <w:tr w:rsidR="00C21C4C" w:rsidRPr="00936B0C" w14:paraId="6C41E11A" w14:textId="77777777" w:rsidTr="00A56410">
        <w:tc>
          <w:tcPr>
            <w:tcW w:w="9757" w:type="dxa"/>
            <w:shd w:val="clear" w:color="auto" w:fill="auto"/>
          </w:tcPr>
          <w:p w14:paraId="07A4002D" w14:textId="77777777" w:rsidR="00C21C4C" w:rsidRPr="00936B0C" w:rsidRDefault="00C21C4C" w:rsidP="00A56410">
            <w:pPr>
              <w:ind w:firstLineChars="100" w:firstLine="220"/>
              <w:rPr>
                <w:sz w:val="22"/>
              </w:rPr>
            </w:pPr>
            <w:r w:rsidRPr="00936B0C">
              <w:rPr>
                <w:rFonts w:asciiTheme="minorEastAsia" w:hAnsiTheme="minorEastAsia" w:hint="eastAsia"/>
                <w:sz w:val="22"/>
              </w:rPr>
              <w:t>団塊の世代が後期高齢者（７５歳以上）となる２０２５年</w:t>
            </w:r>
            <w:r w:rsidR="004165AB">
              <w:rPr>
                <w:rFonts w:asciiTheme="minorEastAsia" w:hAnsiTheme="minorEastAsia" w:hint="eastAsia"/>
                <w:sz w:val="22"/>
              </w:rPr>
              <w:t>（令和７年）</w:t>
            </w:r>
            <w:r w:rsidRPr="00936B0C">
              <w:rPr>
                <w:rFonts w:asciiTheme="minorEastAsia" w:hAnsiTheme="minorEastAsia" w:hint="eastAsia"/>
                <w:sz w:val="22"/>
              </w:rPr>
              <w:t>以降に備え、医療・介護・介護予防・住まい・生活支援を一体的に提供する地域包括ケアシステム</w:t>
            </w:r>
            <w:r>
              <w:rPr>
                <w:rFonts w:hint="eastAsia"/>
                <w:sz w:val="22"/>
                <w:vertAlign w:val="superscript"/>
              </w:rPr>
              <w:t>ⅰ</w:t>
            </w:r>
            <w:r w:rsidRPr="00936B0C">
              <w:rPr>
                <w:rFonts w:asciiTheme="minorEastAsia" w:hAnsiTheme="minorEastAsia" w:hint="eastAsia"/>
                <w:sz w:val="22"/>
              </w:rPr>
              <w:t>を構築し、高齢者が住み慣れた地域で安心して自立した生活を送れるよう支援します。</w:t>
            </w:r>
          </w:p>
          <w:p w14:paraId="39A76D54" w14:textId="77777777" w:rsidR="00C21C4C" w:rsidRPr="00936B0C" w:rsidRDefault="00C21C4C" w:rsidP="00A56410">
            <w:pPr>
              <w:ind w:firstLineChars="100" w:firstLine="220"/>
              <w:rPr>
                <w:rFonts w:asciiTheme="minorEastAsia" w:hAnsiTheme="minorEastAsia"/>
                <w:sz w:val="22"/>
              </w:rPr>
            </w:pPr>
            <w:r w:rsidRPr="00936B0C">
              <w:rPr>
                <w:rFonts w:asciiTheme="minorEastAsia" w:hAnsiTheme="minorEastAsia" w:hint="eastAsia"/>
                <w:sz w:val="22"/>
              </w:rPr>
              <w:t>また、高齢者や障がい者など誰もが地域で安心して暮らせるよう、移動手段の確保に努めるとともに、地域住民が主体となって、お互いに助け合い、支え合うことのできるまちづくりを推進します。</w:t>
            </w:r>
          </w:p>
          <w:p w14:paraId="671A0515"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627B554A" wp14:editId="3083D7DE">
                  <wp:extent cx="461631" cy="453600"/>
                  <wp:effectExtent l="0" t="0" r="0" b="381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4CFD2D46" wp14:editId="27BEB72A">
                  <wp:extent cx="461631" cy="453600"/>
                  <wp:effectExtent l="0" t="0" r="0" b="381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5A858CD7" wp14:editId="5078F1FD">
                  <wp:extent cx="453600" cy="445482"/>
                  <wp:effectExtent l="0" t="0" r="381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53600" cy="445482"/>
                          </a:xfrm>
                          <a:prstGeom prst="rect">
                            <a:avLst/>
                          </a:prstGeom>
                          <a:noFill/>
                          <a:ln>
                            <a:noFill/>
                          </a:ln>
                        </pic:spPr>
                      </pic:pic>
                    </a:graphicData>
                  </a:graphic>
                </wp:inline>
              </w:drawing>
            </w:r>
          </w:p>
        </w:tc>
      </w:tr>
      <w:tr w:rsidR="00C21C4C" w:rsidRPr="00936B0C" w14:paraId="6F01A6D1" w14:textId="77777777" w:rsidTr="00A56410">
        <w:tc>
          <w:tcPr>
            <w:tcW w:w="9757" w:type="dxa"/>
          </w:tcPr>
          <w:p w14:paraId="3665808E" w14:textId="77777777" w:rsidR="00C21C4C" w:rsidRPr="00936B0C" w:rsidRDefault="00C21C4C" w:rsidP="00A56410">
            <w:pPr>
              <w:jc w:val="center"/>
              <w:rPr>
                <w:sz w:val="22"/>
              </w:rPr>
            </w:pPr>
            <w:r w:rsidRPr="00936B0C">
              <w:rPr>
                <w:rFonts w:hint="eastAsia"/>
                <w:sz w:val="22"/>
              </w:rPr>
              <w:t>主要な事業</w:t>
            </w:r>
          </w:p>
        </w:tc>
      </w:tr>
      <w:tr w:rsidR="00C21C4C" w:rsidRPr="00936B0C" w14:paraId="36036121" w14:textId="77777777" w:rsidTr="00A56410">
        <w:trPr>
          <w:trHeight w:val="2737"/>
        </w:trPr>
        <w:tc>
          <w:tcPr>
            <w:tcW w:w="9757" w:type="dxa"/>
            <w:tcBorders>
              <w:bottom w:val="single" w:sz="4" w:space="0" w:color="auto"/>
            </w:tcBorders>
          </w:tcPr>
          <w:p w14:paraId="2D699AF6" w14:textId="77777777" w:rsidR="00C21C4C" w:rsidRPr="00936B0C" w:rsidRDefault="00C21C4C" w:rsidP="00A56410">
            <w:pPr>
              <w:rPr>
                <w:sz w:val="22"/>
              </w:rPr>
            </w:pPr>
            <w:r w:rsidRPr="00936B0C">
              <w:rPr>
                <w:rFonts w:hint="eastAsia"/>
                <w:sz w:val="22"/>
              </w:rPr>
              <w:t>○ご近所福祉ネットワーク活動推進事業（高齢者、障がい者等）【</w:t>
            </w:r>
            <w:r w:rsidRPr="00936B0C">
              <w:rPr>
                <w:rFonts w:hint="eastAsia"/>
                <w:sz w:val="22"/>
              </w:rPr>
              <w:t>Society5.0</w:t>
            </w:r>
            <w:r w:rsidRPr="00936B0C">
              <w:rPr>
                <w:rFonts w:hint="eastAsia"/>
                <w:sz w:val="22"/>
              </w:rPr>
              <w:t>化】</w:t>
            </w:r>
          </w:p>
          <w:p w14:paraId="476A8C95" w14:textId="77777777" w:rsidR="00C21C4C" w:rsidRPr="00936B0C" w:rsidRDefault="00C21C4C" w:rsidP="00A56410">
            <w:pPr>
              <w:rPr>
                <w:sz w:val="22"/>
              </w:rPr>
            </w:pPr>
            <w:r w:rsidRPr="00936B0C">
              <w:rPr>
                <w:rFonts w:hint="eastAsia"/>
                <w:sz w:val="22"/>
              </w:rPr>
              <w:t>○障がい者地域生活支援拠点事業</w:t>
            </w:r>
            <w:r w:rsidR="009E313B">
              <w:rPr>
                <w:rFonts w:hint="eastAsia"/>
                <w:sz w:val="22"/>
                <w:vertAlign w:val="superscript"/>
              </w:rPr>
              <w:t>ⅱ</w:t>
            </w:r>
          </w:p>
          <w:p w14:paraId="5DA01954" w14:textId="77777777" w:rsidR="00C21C4C" w:rsidRDefault="00C21C4C" w:rsidP="00A56410">
            <w:pPr>
              <w:rPr>
                <w:sz w:val="22"/>
              </w:rPr>
            </w:pPr>
            <w:r w:rsidRPr="00936B0C">
              <w:rPr>
                <w:rFonts w:hint="eastAsia"/>
                <w:sz w:val="22"/>
              </w:rPr>
              <w:t>○認知症総合支援事業</w:t>
            </w:r>
          </w:p>
          <w:p w14:paraId="61F88641" w14:textId="77777777" w:rsidR="00544E59" w:rsidRPr="00936B0C" w:rsidRDefault="00544E59" w:rsidP="00A56410">
            <w:pPr>
              <w:rPr>
                <w:sz w:val="22"/>
              </w:rPr>
            </w:pPr>
            <w:r w:rsidRPr="00544E59">
              <w:rPr>
                <w:rFonts w:hint="eastAsia"/>
                <w:sz w:val="22"/>
              </w:rPr>
              <w:t>○意思疎通支援事業</w:t>
            </w:r>
          </w:p>
          <w:p w14:paraId="1643442E" w14:textId="77777777" w:rsidR="00C21C4C" w:rsidRPr="00936B0C" w:rsidRDefault="00C21C4C" w:rsidP="00A56410">
            <w:pPr>
              <w:rPr>
                <w:sz w:val="22"/>
              </w:rPr>
            </w:pPr>
            <w:r w:rsidRPr="00936B0C">
              <w:rPr>
                <w:rFonts w:hint="eastAsia"/>
                <w:sz w:val="22"/>
              </w:rPr>
              <w:t>○在宅医療・介護連携推進事業</w:t>
            </w:r>
            <w:r w:rsidR="009E313B">
              <w:rPr>
                <w:rFonts w:hint="eastAsia"/>
                <w:sz w:val="22"/>
                <w:vertAlign w:val="superscript"/>
              </w:rPr>
              <w:t>ⅲ</w:t>
            </w:r>
            <w:r w:rsidRPr="00936B0C">
              <w:rPr>
                <w:rFonts w:hint="eastAsia"/>
                <w:sz w:val="22"/>
              </w:rPr>
              <w:t>【</w:t>
            </w:r>
            <w:r w:rsidRPr="00936B0C">
              <w:rPr>
                <w:rFonts w:hint="eastAsia"/>
                <w:sz w:val="22"/>
              </w:rPr>
              <w:t>Society5.0</w:t>
            </w:r>
            <w:r w:rsidRPr="00936B0C">
              <w:rPr>
                <w:rFonts w:hint="eastAsia"/>
                <w:sz w:val="22"/>
              </w:rPr>
              <w:t>化】</w:t>
            </w:r>
          </w:p>
          <w:p w14:paraId="2D9B6703" w14:textId="77777777" w:rsidR="00C21C4C" w:rsidRPr="00936B0C" w:rsidRDefault="00C21C4C" w:rsidP="00A56410">
            <w:pPr>
              <w:rPr>
                <w:sz w:val="22"/>
              </w:rPr>
            </w:pPr>
            <w:r w:rsidRPr="00936B0C">
              <w:rPr>
                <w:rFonts w:hint="eastAsia"/>
                <w:sz w:val="22"/>
              </w:rPr>
              <w:t>○生活支援体制整備事業</w:t>
            </w:r>
            <w:r w:rsidR="009E313B">
              <w:rPr>
                <w:rFonts w:hint="eastAsia"/>
                <w:sz w:val="22"/>
                <w:vertAlign w:val="superscript"/>
              </w:rPr>
              <w:t>ⅳ</w:t>
            </w:r>
            <w:r w:rsidRPr="00936B0C">
              <w:rPr>
                <w:rFonts w:hint="eastAsia"/>
                <w:sz w:val="22"/>
              </w:rPr>
              <w:t>【</w:t>
            </w:r>
            <w:r w:rsidRPr="00936B0C">
              <w:rPr>
                <w:rFonts w:hint="eastAsia"/>
                <w:sz w:val="22"/>
              </w:rPr>
              <w:t>Society5.0</w:t>
            </w:r>
            <w:r w:rsidRPr="00936B0C">
              <w:rPr>
                <w:rFonts w:hint="eastAsia"/>
                <w:sz w:val="22"/>
              </w:rPr>
              <w:t>化】</w:t>
            </w:r>
          </w:p>
          <w:p w14:paraId="3DCBB0D0" w14:textId="77777777" w:rsidR="00C21C4C" w:rsidRPr="00936B0C" w:rsidRDefault="00C21C4C" w:rsidP="00A56410">
            <w:pPr>
              <w:rPr>
                <w:sz w:val="22"/>
              </w:rPr>
            </w:pPr>
            <w:r w:rsidRPr="00936B0C">
              <w:rPr>
                <w:rFonts w:hint="eastAsia"/>
                <w:sz w:val="22"/>
              </w:rPr>
              <w:t>○コミュニティバス運行事業【</w:t>
            </w:r>
            <w:r w:rsidRPr="00936B0C">
              <w:rPr>
                <w:rFonts w:hint="eastAsia"/>
                <w:sz w:val="22"/>
              </w:rPr>
              <w:t>Society5.0</w:t>
            </w:r>
            <w:r w:rsidRPr="00936B0C">
              <w:rPr>
                <w:rFonts w:hint="eastAsia"/>
                <w:sz w:val="22"/>
              </w:rPr>
              <w:t>化】</w:t>
            </w:r>
          </w:p>
          <w:p w14:paraId="4A4AE36B" w14:textId="09A8780A" w:rsidR="00C21C4C" w:rsidRPr="00936B0C" w:rsidRDefault="00C21C4C" w:rsidP="00A56410">
            <w:pPr>
              <w:rPr>
                <w:sz w:val="22"/>
              </w:rPr>
            </w:pPr>
            <w:r w:rsidRPr="00936B0C">
              <w:rPr>
                <w:rFonts w:hint="eastAsia"/>
                <w:sz w:val="22"/>
              </w:rPr>
              <w:t>○自家用有償旅客運送</w:t>
            </w:r>
            <w:r w:rsidR="009E313B">
              <w:rPr>
                <w:rFonts w:hint="eastAsia"/>
                <w:sz w:val="22"/>
                <w:vertAlign w:val="superscript"/>
              </w:rPr>
              <w:t>ⅴ</w:t>
            </w:r>
            <w:r w:rsidR="00544E59">
              <w:rPr>
                <w:rFonts w:hint="eastAsia"/>
                <w:sz w:val="22"/>
              </w:rPr>
              <w:t>実証事業</w:t>
            </w:r>
            <w:r w:rsidRPr="00936B0C">
              <w:rPr>
                <w:rFonts w:hint="eastAsia"/>
                <w:sz w:val="22"/>
              </w:rPr>
              <w:t>【</w:t>
            </w:r>
            <w:r w:rsidRPr="00936B0C">
              <w:rPr>
                <w:rFonts w:hint="eastAsia"/>
                <w:sz w:val="22"/>
              </w:rPr>
              <w:t>Society5.0</w:t>
            </w:r>
            <w:r w:rsidRPr="00936B0C">
              <w:rPr>
                <w:rFonts w:hint="eastAsia"/>
                <w:sz w:val="22"/>
              </w:rPr>
              <w:t>化】</w:t>
            </w:r>
          </w:p>
        </w:tc>
      </w:tr>
      <w:tr w:rsidR="00C21C4C" w:rsidRPr="00936B0C" w14:paraId="59B64DF2" w14:textId="77777777" w:rsidTr="00A56410">
        <w:tc>
          <w:tcPr>
            <w:tcW w:w="9757" w:type="dxa"/>
            <w:tcBorders>
              <w:bottom w:val="single" w:sz="4" w:space="0" w:color="auto"/>
            </w:tcBorders>
            <w:shd w:val="clear" w:color="auto" w:fill="C6D9F1" w:themeFill="text2" w:themeFillTint="33"/>
          </w:tcPr>
          <w:p w14:paraId="3AB1FFFD" w14:textId="77777777" w:rsidR="00C21C4C" w:rsidRPr="00936B0C" w:rsidRDefault="00C21C4C" w:rsidP="00A56410">
            <w:pPr>
              <w:rPr>
                <w:sz w:val="22"/>
              </w:rPr>
            </w:pPr>
            <w:r w:rsidRPr="00936B0C">
              <w:rPr>
                <w:rFonts w:asciiTheme="majorEastAsia" w:eastAsiaTheme="majorEastAsia" w:hAnsiTheme="majorEastAsia" w:hint="eastAsia"/>
                <w:b/>
                <w:sz w:val="22"/>
              </w:rPr>
              <w:t>実施施策④　高齢者・シニアの雇用対策</w:t>
            </w:r>
          </w:p>
        </w:tc>
      </w:tr>
      <w:tr w:rsidR="00C21C4C" w:rsidRPr="00936B0C" w14:paraId="03978A3D" w14:textId="77777777" w:rsidTr="00A56410">
        <w:tc>
          <w:tcPr>
            <w:tcW w:w="9757" w:type="dxa"/>
            <w:shd w:val="clear" w:color="auto" w:fill="auto"/>
          </w:tcPr>
          <w:p w14:paraId="41D9303B" w14:textId="77777777" w:rsidR="00C21C4C" w:rsidRPr="00936B0C" w:rsidRDefault="00C21C4C" w:rsidP="00A56410">
            <w:pPr>
              <w:ind w:firstLineChars="100" w:firstLine="220"/>
              <w:rPr>
                <w:sz w:val="22"/>
              </w:rPr>
            </w:pPr>
            <w:r w:rsidRPr="00936B0C">
              <w:rPr>
                <w:rFonts w:hint="eastAsia"/>
                <w:sz w:val="22"/>
              </w:rPr>
              <w:t>高齢者が地域社会に参画し、豊かな経験と知識・技能等を生かせるよう、就労機会の確保等、生きがいづくりの場や機会を充実します。</w:t>
            </w:r>
          </w:p>
          <w:p w14:paraId="441C0FD0"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4AE8679A" wp14:editId="50DB5FFA">
                  <wp:extent cx="461631" cy="453600"/>
                  <wp:effectExtent l="0" t="0" r="0" b="381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0AFDDC48" wp14:editId="47F85D32">
                  <wp:extent cx="461866" cy="453600"/>
                  <wp:effectExtent l="0" t="0" r="0" b="381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p>
        </w:tc>
      </w:tr>
      <w:tr w:rsidR="00C21C4C" w:rsidRPr="00936B0C" w14:paraId="58F592B9" w14:textId="77777777" w:rsidTr="00A56410">
        <w:tc>
          <w:tcPr>
            <w:tcW w:w="9757" w:type="dxa"/>
          </w:tcPr>
          <w:p w14:paraId="679EFA4F" w14:textId="77777777" w:rsidR="00C21C4C" w:rsidRPr="00936B0C" w:rsidRDefault="00C21C4C" w:rsidP="00A56410">
            <w:pPr>
              <w:jc w:val="center"/>
              <w:rPr>
                <w:sz w:val="22"/>
              </w:rPr>
            </w:pPr>
            <w:r w:rsidRPr="00936B0C">
              <w:rPr>
                <w:rFonts w:hint="eastAsia"/>
                <w:sz w:val="22"/>
              </w:rPr>
              <w:t>主要な事業</w:t>
            </w:r>
          </w:p>
        </w:tc>
      </w:tr>
      <w:tr w:rsidR="00C21C4C" w:rsidRPr="00936B0C" w14:paraId="1257459D" w14:textId="77777777" w:rsidTr="00A56410">
        <w:trPr>
          <w:trHeight w:val="796"/>
        </w:trPr>
        <w:tc>
          <w:tcPr>
            <w:tcW w:w="9757" w:type="dxa"/>
            <w:vAlign w:val="center"/>
          </w:tcPr>
          <w:p w14:paraId="600A9DDE" w14:textId="77777777" w:rsidR="00C21C4C" w:rsidRPr="00936B0C" w:rsidRDefault="00C21C4C" w:rsidP="00A56410">
            <w:pPr>
              <w:rPr>
                <w:sz w:val="22"/>
              </w:rPr>
            </w:pPr>
            <w:r w:rsidRPr="00936B0C">
              <w:rPr>
                <w:rFonts w:hint="eastAsia"/>
                <w:sz w:val="22"/>
              </w:rPr>
              <w:t>○鯖江市シルバー人材センター支援事業（再掲）</w:t>
            </w:r>
          </w:p>
        </w:tc>
      </w:tr>
    </w:tbl>
    <w:p w14:paraId="39164418" w14:textId="77777777" w:rsidR="00C21C4C" w:rsidRDefault="00C21C4C" w:rsidP="00C21C4C"/>
    <w:p w14:paraId="263F1F11" w14:textId="77777777" w:rsidR="00C21C4C" w:rsidRDefault="00C21C4C" w:rsidP="00C21C4C"/>
    <w:p w14:paraId="5E979A8D" w14:textId="77777777" w:rsidR="00C21C4C" w:rsidRDefault="00C21C4C" w:rsidP="00C21C4C"/>
    <w:p w14:paraId="79110915" w14:textId="77777777" w:rsidR="00C21C4C" w:rsidRDefault="00C21C4C" w:rsidP="00C21C4C">
      <w:pPr>
        <w:widowControl/>
        <w:jc w:val="left"/>
      </w:pPr>
      <w:r w:rsidRPr="008E4BC8">
        <w:rPr>
          <w:rFonts w:asciiTheme="minorEastAsia" w:hAnsiTheme="minorEastAsia" w:cs="HG丸ｺﾞｼｯｸM-PRO"/>
          <w:noProof/>
          <w:kern w:val="0"/>
          <w:sz w:val="22"/>
        </w:rPr>
        <mc:AlternateContent>
          <mc:Choice Requires="wpg">
            <w:drawing>
              <wp:anchor distT="0" distB="0" distL="114300" distR="114300" simplePos="0" relativeHeight="251742208" behindDoc="0" locked="0" layoutInCell="1" allowOverlap="1" wp14:anchorId="1E1C12FE" wp14:editId="36116D38">
                <wp:simplePos x="0" y="0"/>
                <wp:positionH relativeFrom="column">
                  <wp:posOffset>1905</wp:posOffset>
                </wp:positionH>
                <wp:positionV relativeFrom="paragraph">
                  <wp:posOffset>1154185</wp:posOffset>
                </wp:positionV>
                <wp:extent cx="6182436" cy="1517650"/>
                <wp:effectExtent l="0" t="0" r="0" b="6350"/>
                <wp:wrapNone/>
                <wp:docPr id="218" name="グループ化 218"/>
                <wp:cNvGraphicFramePr/>
                <a:graphic xmlns:a="http://schemas.openxmlformats.org/drawingml/2006/main">
                  <a:graphicData uri="http://schemas.microsoft.com/office/word/2010/wordprocessingGroup">
                    <wpg:wgp>
                      <wpg:cNvGrpSpPr/>
                      <wpg:grpSpPr>
                        <a:xfrm>
                          <a:off x="0" y="0"/>
                          <a:ext cx="6182436" cy="1517650"/>
                          <a:chOff x="0" y="20706"/>
                          <a:chExt cx="5810250" cy="710813"/>
                        </a:xfrm>
                      </wpg:grpSpPr>
                      <wps:wsp>
                        <wps:cNvPr id="219" name="直線コネクタ 219"/>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220"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426E6DDF"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7E1C1A">
                                <w:rPr>
                                  <w:rFonts w:hint="eastAsia"/>
                                  <w:sz w:val="16"/>
                                  <w:szCs w:val="16"/>
                                </w:rPr>
                                <w:t>地域包括ケアシステムとは、介護が必要になった高齢者も、住み慣れた自宅や地域で暮らし続けられるように、「医療・介護・介護予防・生活支援</w:t>
                              </w:r>
                              <w:r>
                                <w:rPr>
                                  <w:rFonts w:hint="eastAsia"/>
                                  <w:sz w:val="16"/>
                                  <w:szCs w:val="16"/>
                                </w:rPr>
                                <w:t>・住まい」の五つのサービスを、一体的に受けられる支援体制のこと。</w:t>
                              </w:r>
                            </w:p>
                            <w:p w14:paraId="2179DE74" w14:textId="77777777" w:rsidR="00590452" w:rsidRPr="00065A48" w:rsidRDefault="00590452" w:rsidP="00C21C4C">
                              <w:pPr>
                                <w:spacing w:line="240" w:lineRule="exact"/>
                                <w:ind w:left="160" w:hangingChars="100" w:hanging="160"/>
                                <w:rPr>
                                  <w:sz w:val="16"/>
                                  <w:szCs w:val="16"/>
                                </w:rPr>
                              </w:pPr>
                              <w:r>
                                <w:rPr>
                                  <w:rFonts w:hint="eastAsia"/>
                                  <w:sz w:val="16"/>
                                  <w:szCs w:val="16"/>
                                </w:rPr>
                                <w:t>ⅱ</w:t>
                              </w:r>
                              <w:r w:rsidRPr="00065A48">
                                <w:rPr>
                                  <w:rFonts w:hint="eastAsia"/>
                                  <w:sz w:val="16"/>
                                  <w:szCs w:val="16"/>
                                </w:rPr>
                                <w:t xml:space="preserve"> </w:t>
                              </w:r>
                              <w:r w:rsidRPr="00065A48">
                                <w:rPr>
                                  <w:rFonts w:hint="eastAsia"/>
                                  <w:sz w:val="16"/>
                                  <w:szCs w:val="16"/>
                                </w:rPr>
                                <w:t>障がい者地域生活支援拠点事業とは、障がい者の高齢化・重度化や「親亡き後」を見据え、障がい者が住み慣れた地域で安心して暮らしていけるよう様々な支援を提供する事業のこと。</w:t>
                              </w:r>
                            </w:p>
                            <w:p w14:paraId="5B57C4D5" w14:textId="77777777" w:rsidR="00590452" w:rsidRPr="00065A48" w:rsidRDefault="00590452" w:rsidP="00C21C4C">
                              <w:pPr>
                                <w:spacing w:line="240" w:lineRule="exact"/>
                                <w:ind w:left="160" w:hangingChars="100" w:hanging="160"/>
                                <w:rPr>
                                  <w:sz w:val="16"/>
                                  <w:szCs w:val="16"/>
                                </w:rPr>
                              </w:pPr>
                              <w:r>
                                <w:rPr>
                                  <w:rFonts w:hint="eastAsia"/>
                                  <w:sz w:val="16"/>
                                  <w:szCs w:val="16"/>
                                </w:rPr>
                                <w:t>ⅲ</w:t>
                              </w:r>
                              <w:r w:rsidRPr="00065A48">
                                <w:rPr>
                                  <w:rFonts w:hint="eastAsia"/>
                                  <w:sz w:val="16"/>
                                  <w:szCs w:val="16"/>
                                </w:rPr>
                                <w:t xml:space="preserve"> </w:t>
                              </w:r>
                              <w:r w:rsidRPr="00065A48">
                                <w:rPr>
                                  <w:rFonts w:hint="eastAsia"/>
                                  <w:sz w:val="16"/>
                                  <w:szCs w:val="16"/>
                                </w:rPr>
                                <w:t>在宅医療・介護連携推進事業とは、医療・介護・行政など多くの職種の</w:t>
                              </w:r>
                              <w:r>
                                <w:rPr>
                                  <w:rFonts w:hint="eastAsia"/>
                                  <w:sz w:val="16"/>
                                  <w:szCs w:val="16"/>
                                </w:rPr>
                                <w:t>協働</w:t>
                              </w:r>
                              <w:r w:rsidRPr="00065A48">
                                <w:rPr>
                                  <w:rFonts w:hint="eastAsia"/>
                                  <w:sz w:val="16"/>
                                  <w:szCs w:val="16"/>
                                </w:rPr>
                                <w:t>により在宅サービスを提供する事業のこと。</w:t>
                              </w:r>
                            </w:p>
                            <w:p w14:paraId="5126FE2A" w14:textId="77777777" w:rsidR="00590452" w:rsidRPr="00065A48" w:rsidRDefault="00590452" w:rsidP="00C21C4C">
                              <w:pPr>
                                <w:spacing w:line="240" w:lineRule="exact"/>
                                <w:ind w:left="160" w:hangingChars="100" w:hanging="160"/>
                                <w:rPr>
                                  <w:sz w:val="16"/>
                                  <w:szCs w:val="16"/>
                                </w:rPr>
                              </w:pPr>
                              <w:r>
                                <w:rPr>
                                  <w:rFonts w:hint="eastAsia"/>
                                  <w:sz w:val="16"/>
                                  <w:szCs w:val="16"/>
                                </w:rPr>
                                <w:t>ⅳ</w:t>
                              </w:r>
                              <w:r w:rsidRPr="00065A48">
                                <w:rPr>
                                  <w:rFonts w:hint="eastAsia"/>
                                  <w:sz w:val="16"/>
                                  <w:szCs w:val="16"/>
                                </w:rPr>
                                <w:t xml:space="preserve"> </w:t>
                              </w:r>
                              <w:r w:rsidRPr="00065A48">
                                <w:rPr>
                                  <w:rFonts w:hint="eastAsia"/>
                                  <w:sz w:val="16"/>
                                  <w:szCs w:val="16"/>
                                </w:rPr>
                                <w:t>生活支援体制整備事業とは、住み慣れた地域で安心した生活を送ることができるよう、住民主体の支え合いの体制づくりを推進する事業のこと。</w:t>
                              </w:r>
                            </w:p>
                            <w:p w14:paraId="5FF1627A" w14:textId="77777777" w:rsidR="00590452" w:rsidRPr="001C0E6C" w:rsidRDefault="00590452" w:rsidP="00C21C4C">
                              <w:pPr>
                                <w:spacing w:line="240" w:lineRule="exact"/>
                                <w:ind w:left="160" w:hangingChars="100" w:hanging="160"/>
                                <w:rPr>
                                  <w:sz w:val="16"/>
                                  <w:szCs w:val="16"/>
                                </w:rPr>
                              </w:pPr>
                              <w:r>
                                <w:rPr>
                                  <w:rFonts w:hint="eastAsia"/>
                                  <w:sz w:val="16"/>
                                  <w:szCs w:val="16"/>
                                </w:rPr>
                                <w:t>ⅴ</w:t>
                              </w:r>
                              <w:r w:rsidRPr="00065A48">
                                <w:rPr>
                                  <w:rFonts w:hint="eastAsia"/>
                                  <w:sz w:val="16"/>
                                  <w:szCs w:val="16"/>
                                </w:rPr>
                                <w:t xml:space="preserve"> </w:t>
                              </w:r>
                              <w:r w:rsidRPr="00065A48">
                                <w:rPr>
                                  <w:rFonts w:hint="eastAsia"/>
                                  <w:sz w:val="16"/>
                                  <w:szCs w:val="16"/>
                                </w:rPr>
                                <w:t>自家用有償旅客運送</w:t>
                              </w:r>
                              <w:r>
                                <w:rPr>
                                  <w:rFonts w:hint="eastAsia"/>
                                  <w:sz w:val="16"/>
                                  <w:szCs w:val="16"/>
                                </w:rPr>
                                <w:t>とは、</w:t>
                              </w:r>
                              <w:r w:rsidRPr="00F1693F">
                                <w:rPr>
                                  <w:rFonts w:hint="eastAsia"/>
                                  <w:sz w:val="16"/>
                                  <w:szCs w:val="16"/>
                                </w:rPr>
                                <w:t>バス・タクシー事業が成り立たない場合であって、地域における輸送手段の確保が必要な</w:t>
                              </w:r>
                              <w:r>
                                <w:rPr>
                                  <w:rFonts w:hint="eastAsia"/>
                                  <w:sz w:val="16"/>
                                  <w:szCs w:val="16"/>
                                </w:rPr>
                                <w:t>際</w:t>
                              </w:r>
                              <w:r w:rsidRPr="00F1693F">
                                <w:rPr>
                                  <w:rFonts w:hint="eastAsia"/>
                                  <w:sz w:val="16"/>
                                  <w:szCs w:val="16"/>
                                </w:rPr>
                                <w:t>に、市町村や</w:t>
                              </w:r>
                              <w:r w:rsidRPr="00F1693F">
                                <w:rPr>
                                  <w:rFonts w:hint="eastAsia"/>
                                  <w:sz w:val="16"/>
                                  <w:szCs w:val="16"/>
                                </w:rPr>
                                <w:t>NPO</w:t>
                              </w:r>
                              <w:r w:rsidRPr="00F1693F">
                                <w:rPr>
                                  <w:rFonts w:hint="eastAsia"/>
                                  <w:sz w:val="16"/>
                                  <w:szCs w:val="16"/>
                                </w:rPr>
                                <w:t>法人等が自家用車を用いて提供する運送サービス</w:t>
                              </w:r>
                              <w:r>
                                <w:rPr>
                                  <w:rFonts w:hint="eastAsia"/>
                                  <w:sz w:val="16"/>
                                  <w:szCs w:val="16"/>
                                </w:rPr>
                                <w:t>のこと</w:t>
                              </w:r>
                              <w:r w:rsidRPr="00F1693F">
                                <w:rPr>
                                  <w:rFonts w:hint="eastAsia"/>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F0F89A" id="グループ化 218" o:spid="_x0000_s1296" style="position:absolute;margin-left:.15pt;margin-top:90.9pt;width:486.8pt;height:119.5pt;z-index:251742208;mso-position-horizontal-relative:text;mso-position-vertical-relative:text;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">
                <v:line id="直線コネクタ 219" o:spid="_x0000_s1297"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GrMQAAADcAAAADwAAAGRycy9kb3ducmV2LnhtbESPQWvCQBSE7wX/w/KE3urGFEqNrhKE&#10;Qg89pKmgx+fuMxvMvk2zW03/fbcgeBxm5htmtRldJy40hNazgvksA0GsvWm5UbD7ent6BREissHO&#10;Myn4pQCb9eRhhYXxV/6kSx0bkSAcClRgY+wLKYO25DDMfE+cvJMfHMYkh0aaAa8J7jqZZ9mLdNhy&#10;WrDY09aSPtc/TsHe4kdV6WMk/3wotWmM8d8LpR6nY7kEEWmM9/Ct/W4U5PMF/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asxAAAANwAAAAPAAAAAAAAAAAA&#10;AAAAAKECAABkcnMvZG93bnJldi54bWxQSwUGAAAAAAQABAD5AAAAkgMAAAAA&#10;" strokecolor="#4a7ebb"/>
                <v:shape id="_x0000_s1298"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7E1C1A">
                          <w:rPr>
                            <w:rFonts w:hint="eastAsia"/>
                            <w:sz w:val="16"/>
                            <w:szCs w:val="16"/>
                          </w:rPr>
                          <w:t>地域包括ケアシステムとは、介護が必要になった高齢者も、住み慣れた自宅や地域で暮らし続けられるように、「医療・介護・介護予防・生活支援</w:t>
                        </w:r>
                        <w:r>
                          <w:rPr>
                            <w:rFonts w:hint="eastAsia"/>
                            <w:sz w:val="16"/>
                            <w:szCs w:val="16"/>
                          </w:rPr>
                          <w:t>・住まい」の五つのサービスを、一体的に受けられる支援体制のこと。</w:t>
                        </w:r>
                      </w:p>
                      <w:p w:rsidR="00590452" w:rsidRPr="00065A48" w:rsidRDefault="00590452" w:rsidP="00C21C4C">
                        <w:pPr>
                          <w:spacing w:line="240" w:lineRule="exact"/>
                          <w:ind w:left="160" w:hangingChars="100" w:hanging="160"/>
                          <w:rPr>
                            <w:sz w:val="16"/>
                            <w:szCs w:val="16"/>
                          </w:rPr>
                        </w:pPr>
                        <w:r>
                          <w:rPr>
                            <w:rFonts w:hint="eastAsia"/>
                            <w:sz w:val="16"/>
                            <w:szCs w:val="16"/>
                          </w:rPr>
                          <w:t>ⅱ</w:t>
                        </w:r>
                        <w:r w:rsidRPr="00065A48">
                          <w:rPr>
                            <w:rFonts w:hint="eastAsia"/>
                            <w:sz w:val="16"/>
                            <w:szCs w:val="16"/>
                          </w:rPr>
                          <w:t xml:space="preserve"> </w:t>
                        </w:r>
                        <w:r w:rsidRPr="00065A48">
                          <w:rPr>
                            <w:rFonts w:hint="eastAsia"/>
                            <w:sz w:val="16"/>
                            <w:szCs w:val="16"/>
                          </w:rPr>
                          <w:t>障がい者地域生活支援拠点事業とは、障がい者の高齢化・重度化や「親亡き後」を見据え、障がい者が住み慣れた地域で安心して暮らしていけるよう様々な支援を提供する事業のこと。</w:t>
                        </w:r>
                      </w:p>
                      <w:p w:rsidR="00590452" w:rsidRPr="00065A48" w:rsidRDefault="00590452" w:rsidP="00C21C4C">
                        <w:pPr>
                          <w:spacing w:line="240" w:lineRule="exact"/>
                          <w:ind w:left="160" w:hangingChars="100" w:hanging="160"/>
                          <w:rPr>
                            <w:sz w:val="16"/>
                            <w:szCs w:val="16"/>
                          </w:rPr>
                        </w:pPr>
                        <w:r>
                          <w:rPr>
                            <w:rFonts w:hint="eastAsia"/>
                            <w:sz w:val="16"/>
                            <w:szCs w:val="16"/>
                          </w:rPr>
                          <w:t>ⅲ</w:t>
                        </w:r>
                        <w:r w:rsidRPr="00065A48">
                          <w:rPr>
                            <w:rFonts w:hint="eastAsia"/>
                            <w:sz w:val="16"/>
                            <w:szCs w:val="16"/>
                          </w:rPr>
                          <w:t xml:space="preserve"> </w:t>
                        </w:r>
                        <w:r w:rsidRPr="00065A48">
                          <w:rPr>
                            <w:rFonts w:hint="eastAsia"/>
                            <w:sz w:val="16"/>
                            <w:szCs w:val="16"/>
                          </w:rPr>
                          <w:t>在宅医療・介護連携推進事業とは、医療・介護・行政など多くの職種の</w:t>
                        </w:r>
                        <w:r>
                          <w:rPr>
                            <w:rFonts w:hint="eastAsia"/>
                            <w:sz w:val="16"/>
                            <w:szCs w:val="16"/>
                          </w:rPr>
                          <w:t>協働</w:t>
                        </w:r>
                        <w:r w:rsidRPr="00065A48">
                          <w:rPr>
                            <w:rFonts w:hint="eastAsia"/>
                            <w:sz w:val="16"/>
                            <w:szCs w:val="16"/>
                          </w:rPr>
                          <w:t>により在宅サービスを提供する事業のこと。</w:t>
                        </w:r>
                      </w:p>
                      <w:p w:rsidR="00590452" w:rsidRPr="00065A48" w:rsidRDefault="00590452" w:rsidP="00C21C4C">
                        <w:pPr>
                          <w:spacing w:line="240" w:lineRule="exact"/>
                          <w:ind w:left="160" w:hangingChars="100" w:hanging="160"/>
                          <w:rPr>
                            <w:sz w:val="16"/>
                            <w:szCs w:val="16"/>
                          </w:rPr>
                        </w:pPr>
                        <w:r>
                          <w:rPr>
                            <w:rFonts w:hint="eastAsia"/>
                            <w:sz w:val="16"/>
                            <w:szCs w:val="16"/>
                          </w:rPr>
                          <w:t>ⅳ</w:t>
                        </w:r>
                        <w:r w:rsidRPr="00065A48">
                          <w:rPr>
                            <w:rFonts w:hint="eastAsia"/>
                            <w:sz w:val="16"/>
                            <w:szCs w:val="16"/>
                          </w:rPr>
                          <w:t xml:space="preserve"> </w:t>
                        </w:r>
                        <w:r w:rsidRPr="00065A48">
                          <w:rPr>
                            <w:rFonts w:hint="eastAsia"/>
                            <w:sz w:val="16"/>
                            <w:szCs w:val="16"/>
                          </w:rPr>
                          <w:t>生活支援体制整備事業とは、住み慣れた地域で安心した生活を送ることができるよう、住民主体の支え合いの体制づくりを推進する事業のこと。</w:t>
                        </w:r>
                      </w:p>
                      <w:p w:rsidR="00590452" w:rsidRPr="001C0E6C" w:rsidRDefault="00590452" w:rsidP="00C21C4C">
                        <w:pPr>
                          <w:spacing w:line="240" w:lineRule="exact"/>
                          <w:ind w:left="160" w:hangingChars="100" w:hanging="160"/>
                          <w:rPr>
                            <w:sz w:val="16"/>
                            <w:szCs w:val="16"/>
                          </w:rPr>
                        </w:pPr>
                        <w:r>
                          <w:rPr>
                            <w:rFonts w:hint="eastAsia"/>
                            <w:sz w:val="16"/>
                            <w:szCs w:val="16"/>
                          </w:rPr>
                          <w:t>ⅴ</w:t>
                        </w:r>
                        <w:r w:rsidRPr="00065A48">
                          <w:rPr>
                            <w:rFonts w:hint="eastAsia"/>
                            <w:sz w:val="16"/>
                            <w:szCs w:val="16"/>
                          </w:rPr>
                          <w:t xml:space="preserve"> </w:t>
                        </w:r>
                        <w:r w:rsidRPr="00065A48">
                          <w:rPr>
                            <w:rFonts w:hint="eastAsia"/>
                            <w:sz w:val="16"/>
                            <w:szCs w:val="16"/>
                          </w:rPr>
                          <w:t>自家用有償旅客運送</w:t>
                        </w:r>
                        <w:r>
                          <w:rPr>
                            <w:rFonts w:hint="eastAsia"/>
                            <w:sz w:val="16"/>
                            <w:szCs w:val="16"/>
                          </w:rPr>
                          <w:t>とは、</w:t>
                        </w:r>
                        <w:r w:rsidRPr="00F1693F">
                          <w:rPr>
                            <w:rFonts w:hint="eastAsia"/>
                            <w:sz w:val="16"/>
                            <w:szCs w:val="16"/>
                          </w:rPr>
                          <w:t>バス・タクシー事業が成り立たない場合であって、地域における輸送手段の確保が必要な</w:t>
                        </w:r>
                        <w:r>
                          <w:rPr>
                            <w:rFonts w:hint="eastAsia"/>
                            <w:sz w:val="16"/>
                            <w:szCs w:val="16"/>
                          </w:rPr>
                          <w:t>際</w:t>
                        </w:r>
                        <w:r w:rsidRPr="00F1693F">
                          <w:rPr>
                            <w:rFonts w:hint="eastAsia"/>
                            <w:sz w:val="16"/>
                            <w:szCs w:val="16"/>
                          </w:rPr>
                          <w:t>に、市町村や</w:t>
                        </w:r>
                        <w:r w:rsidRPr="00F1693F">
                          <w:rPr>
                            <w:rFonts w:hint="eastAsia"/>
                            <w:sz w:val="16"/>
                            <w:szCs w:val="16"/>
                          </w:rPr>
                          <w:t>NPO</w:t>
                        </w:r>
                        <w:r w:rsidRPr="00F1693F">
                          <w:rPr>
                            <w:rFonts w:hint="eastAsia"/>
                            <w:sz w:val="16"/>
                            <w:szCs w:val="16"/>
                          </w:rPr>
                          <w:t>法人等が自家用車を用いて提供する運送サービス</w:t>
                        </w:r>
                        <w:r>
                          <w:rPr>
                            <w:rFonts w:hint="eastAsia"/>
                            <w:sz w:val="16"/>
                            <w:szCs w:val="16"/>
                          </w:rPr>
                          <w:t>のこと</w:t>
                        </w:r>
                        <w:r w:rsidRPr="00F1693F">
                          <w:rPr>
                            <w:rFonts w:hint="eastAsia"/>
                            <w:sz w:val="16"/>
                            <w:szCs w:val="16"/>
                          </w:rPr>
                          <w:t>。</w:t>
                        </w:r>
                      </w:p>
                    </w:txbxContent>
                  </v:textbox>
                </v:shape>
              </v:group>
            </w:pict>
          </mc:Fallback>
        </mc:AlternateContent>
      </w:r>
      <w:r>
        <w:br w:type="page"/>
      </w:r>
    </w:p>
    <w:tbl>
      <w:tblPr>
        <w:tblStyle w:val="a3"/>
        <w:tblW w:w="0" w:type="auto"/>
        <w:tblInd w:w="108" w:type="dxa"/>
        <w:tblLook w:val="04A0" w:firstRow="1" w:lastRow="0" w:firstColumn="1" w:lastColumn="0" w:noHBand="0" w:noVBand="1"/>
      </w:tblPr>
      <w:tblGrid>
        <w:gridCol w:w="9715"/>
      </w:tblGrid>
      <w:tr w:rsidR="00C21C4C" w:rsidRPr="00936B0C" w14:paraId="2CF2318C" w14:textId="77777777" w:rsidTr="00A56410">
        <w:tc>
          <w:tcPr>
            <w:tcW w:w="9715" w:type="dxa"/>
            <w:shd w:val="clear" w:color="auto" w:fill="C6D9F1" w:themeFill="text2" w:themeFillTint="33"/>
          </w:tcPr>
          <w:p w14:paraId="1D96601E"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実施施策⑤　生涯学習体制の充実</w:t>
            </w:r>
          </w:p>
        </w:tc>
      </w:tr>
      <w:tr w:rsidR="00C21C4C" w:rsidRPr="00936B0C" w14:paraId="5664EBD3" w14:textId="77777777" w:rsidTr="00A56410">
        <w:tc>
          <w:tcPr>
            <w:tcW w:w="9715" w:type="dxa"/>
          </w:tcPr>
          <w:p w14:paraId="626388BF" w14:textId="77777777" w:rsidR="00C21C4C" w:rsidRPr="00936B0C" w:rsidRDefault="00C21C4C" w:rsidP="00A56410">
            <w:pPr>
              <w:ind w:firstLineChars="100" w:firstLine="220"/>
              <w:rPr>
                <w:kern w:val="0"/>
                <w:sz w:val="22"/>
              </w:rPr>
            </w:pPr>
            <w:r w:rsidRPr="00936B0C">
              <w:rPr>
                <w:rFonts w:hint="eastAsia"/>
                <w:kern w:val="0"/>
                <w:sz w:val="22"/>
              </w:rPr>
              <w:t>意欲のある高齢者に対して各種の学級・講座や講演会など多種多様な学習機会を提供するとともに、全国稀有な高年大学の充実を図ることを通じて、地域人材の発掘・育成とともに学習成果を活かした、生涯学習による地域の活性化やまちづくりにつなげます。</w:t>
            </w:r>
          </w:p>
          <w:p w14:paraId="1F81ECC4"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5597DA1B" wp14:editId="3D9712B4">
                  <wp:extent cx="461631" cy="453600"/>
                  <wp:effectExtent l="0" t="0" r="0" b="381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7B55583" wp14:editId="329E5F6D">
                  <wp:extent cx="461631" cy="453600"/>
                  <wp:effectExtent l="0" t="0" r="0" b="381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426230F6" w14:textId="77777777" w:rsidTr="00A56410">
        <w:tc>
          <w:tcPr>
            <w:tcW w:w="9715" w:type="dxa"/>
          </w:tcPr>
          <w:p w14:paraId="78B7E892" w14:textId="77777777" w:rsidR="00C21C4C" w:rsidRPr="00936B0C" w:rsidRDefault="00C21C4C" w:rsidP="00A56410">
            <w:pPr>
              <w:jc w:val="center"/>
              <w:rPr>
                <w:sz w:val="22"/>
              </w:rPr>
            </w:pPr>
            <w:r w:rsidRPr="00936B0C">
              <w:rPr>
                <w:rFonts w:hint="eastAsia"/>
                <w:sz w:val="22"/>
              </w:rPr>
              <w:t>主要な事業</w:t>
            </w:r>
          </w:p>
        </w:tc>
      </w:tr>
      <w:tr w:rsidR="00C21C4C" w:rsidRPr="00936B0C" w14:paraId="0C1EBEB3" w14:textId="77777777" w:rsidTr="00A56410">
        <w:trPr>
          <w:trHeight w:val="847"/>
        </w:trPr>
        <w:tc>
          <w:tcPr>
            <w:tcW w:w="9715" w:type="dxa"/>
          </w:tcPr>
          <w:p w14:paraId="4BFD13E0" w14:textId="77777777" w:rsidR="00C21C4C" w:rsidRPr="00936B0C" w:rsidRDefault="00C21C4C" w:rsidP="00A56410">
            <w:pPr>
              <w:rPr>
                <w:sz w:val="22"/>
              </w:rPr>
            </w:pPr>
            <w:r w:rsidRPr="00936B0C">
              <w:rPr>
                <w:rFonts w:hint="eastAsia"/>
                <w:sz w:val="22"/>
              </w:rPr>
              <w:t>○生涯学習推進事業</w:t>
            </w:r>
          </w:p>
          <w:p w14:paraId="46F04F4B" w14:textId="77777777" w:rsidR="00C21C4C" w:rsidRPr="00936B0C" w:rsidRDefault="00C21C4C" w:rsidP="00A56410">
            <w:pPr>
              <w:rPr>
                <w:sz w:val="22"/>
              </w:rPr>
            </w:pPr>
            <w:r w:rsidRPr="00936B0C">
              <w:rPr>
                <w:rFonts w:hint="eastAsia"/>
                <w:sz w:val="22"/>
              </w:rPr>
              <w:t>○高年大学運営事業（再掲）</w:t>
            </w:r>
          </w:p>
        </w:tc>
      </w:tr>
      <w:tr w:rsidR="00C21C4C" w:rsidRPr="00936B0C" w14:paraId="4FCE96C4" w14:textId="77777777" w:rsidTr="00A56410">
        <w:tc>
          <w:tcPr>
            <w:tcW w:w="9715" w:type="dxa"/>
            <w:tcBorders>
              <w:bottom w:val="single" w:sz="4" w:space="0" w:color="auto"/>
            </w:tcBorders>
            <w:shd w:val="clear" w:color="auto" w:fill="C6D9F1" w:themeFill="text2" w:themeFillTint="33"/>
          </w:tcPr>
          <w:p w14:paraId="12869353" w14:textId="77777777" w:rsidR="00C21C4C" w:rsidRPr="00936B0C" w:rsidRDefault="00C21C4C" w:rsidP="00A56410">
            <w:pPr>
              <w:rPr>
                <w:sz w:val="22"/>
              </w:rPr>
            </w:pPr>
            <w:r w:rsidRPr="00936B0C">
              <w:rPr>
                <w:rFonts w:asciiTheme="majorEastAsia" w:eastAsiaTheme="majorEastAsia" w:hAnsiTheme="majorEastAsia" w:hint="eastAsia"/>
                <w:b/>
                <w:sz w:val="22"/>
              </w:rPr>
              <w:t>実施施策⑥　生涯スポーツの推進</w:t>
            </w:r>
          </w:p>
        </w:tc>
      </w:tr>
      <w:tr w:rsidR="00C21C4C" w:rsidRPr="00936B0C" w14:paraId="26817998" w14:textId="77777777" w:rsidTr="00A56410">
        <w:tc>
          <w:tcPr>
            <w:tcW w:w="9715" w:type="dxa"/>
            <w:shd w:val="clear" w:color="auto" w:fill="auto"/>
          </w:tcPr>
          <w:p w14:paraId="437ABF36" w14:textId="77777777" w:rsidR="00C21C4C" w:rsidRPr="00936B0C" w:rsidRDefault="00C21C4C" w:rsidP="00A56410">
            <w:pPr>
              <w:ind w:firstLineChars="100" w:firstLine="220"/>
              <w:rPr>
                <w:sz w:val="22"/>
              </w:rPr>
            </w:pPr>
            <w:r w:rsidRPr="00936B0C">
              <w:rPr>
                <w:rFonts w:hint="eastAsia"/>
                <w:sz w:val="22"/>
              </w:rPr>
              <w:t>性別、年齢、障がいの有無などに関わらず、子どもから高齢者まで全ての市民がその自発性のもと、各々の興味・関心、適性などに応じて、生涯にわたってスポーツに親しむことができる環境を整備します。</w:t>
            </w:r>
          </w:p>
          <w:p w14:paraId="57064492"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00BFB477" wp14:editId="557AE0DE">
                  <wp:extent cx="461631" cy="453600"/>
                  <wp:effectExtent l="0" t="0" r="0" b="381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5884DEE6" w14:textId="77777777" w:rsidTr="00A56410">
        <w:tc>
          <w:tcPr>
            <w:tcW w:w="9715" w:type="dxa"/>
          </w:tcPr>
          <w:p w14:paraId="50228CEA" w14:textId="77777777" w:rsidR="00C21C4C" w:rsidRPr="00936B0C" w:rsidRDefault="00C21C4C" w:rsidP="00A56410">
            <w:pPr>
              <w:jc w:val="center"/>
              <w:rPr>
                <w:sz w:val="22"/>
              </w:rPr>
            </w:pPr>
            <w:r w:rsidRPr="00936B0C">
              <w:rPr>
                <w:rFonts w:hint="eastAsia"/>
                <w:sz w:val="22"/>
              </w:rPr>
              <w:t>主要な事業</w:t>
            </w:r>
          </w:p>
        </w:tc>
      </w:tr>
      <w:tr w:rsidR="00C21C4C" w:rsidRPr="00936B0C" w14:paraId="7FAA36EC" w14:textId="77777777" w:rsidTr="00A56410">
        <w:trPr>
          <w:trHeight w:val="974"/>
        </w:trPr>
        <w:tc>
          <w:tcPr>
            <w:tcW w:w="9715" w:type="dxa"/>
            <w:vAlign w:val="center"/>
          </w:tcPr>
          <w:p w14:paraId="7C67FAFD" w14:textId="77777777" w:rsidR="00C21C4C" w:rsidRPr="00936B0C" w:rsidRDefault="00C21C4C" w:rsidP="00A56410">
            <w:pPr>
              <w:rPr>
                <w:sz w:val="22"/>
              </w:rPr>
            </w:pPr>
            <w:r w:rsidRPr="00936B0C">
              <w:rPr>
                <w:rFonts w:hint="eastAsia"/>
                <w:sz w:val="22"/>
              </w:rPr>
              <w:t>○スポーツ出前講座事業</w:t>
            </w:r>
          </w:p>
          <w:p w14:paraId="3C14A928" w14:textId="77777777" w:rsidR="00C21C4C" w:rsidRPr="00936B0C" w:rsidRDefault="00C21C4C" w:rsidP="00A56410">
            <w:pPr>
              <w:rPr>
                <w:sz w:val="22"/>
              </w:rPr>
            </w:pPr>
            <w:r w:rsidRPr="00936B0C">
              <w:rPr>
                <w:rFonts w:hint="eastAsia"/>
                <w:sz w:val="22"/>
              </w:rPr>
              <w:t>○総合型地域スポーツクラブ活動推進事業（再掲）</w:t>
            </w:r>
          </w:p>
        </w:tc>
      </w:tr>
    </w:tbl>
    <w:p w14:paraId="400A024E" w14:textId="77777777" w:rsidR="00C21C4C" w:rsidRPr="00EE23AC" w:rsidRDefault="00C21C4C" w:rsidP="00C21C4C"/>
    <w:p w14:paraId="5B074CDE" w14:textId="77777777" w:rsidR="00C21C4C" w:rsidRPr="00936B0C" w:rsidRDefault="00C21C4C" w:rsidP="00C21C4C">
      <w:pPr>
        <w:widowControl/>
        <w:jc w:val="left"/>
        <w:rPr>
          <w:rFonts w:asciiTheme="majorEastAsia" w:eastAsiaTheme="majorEastAsia" w:hAnsiTheme="majorEastAsia"/>
          <w:b/>
          <w:sz w:val="32"/>
          <w:szCs w:val="32"/>
        </w:rPr>
      </w:pPr>
      <w:r w:rsidRPr="00936B0C">
        <w:rPr>
          <w:rFonts w:asciiTheme="majorEastAsia" w:eastAsiaTheme="majorEastAsia" w:hAnsiTheme="majorEastAsia"/>
          <w:b/>
          <w:sz w:val="32"/>
          <w:szCs w:val="32"/>
        </w:rPr>
        <w:br w:type="page"/>
      </w:r>
    </w:p>
    <w:p w14:paraId="421CB505" w14:textId="77777777" w:rsidR="00C21C4C" w:rsidRPr="00936B0C" w:rsidRDefault="00C21C4C" w:rsidP="00C21C4C">
      <w:pPr>
        <w:rPr>
          <w:rFonts w:asciiTheme="majorEastAsia" w:eastAsiaTheme="majorEastAsia" w:hAnsiTheme="majorEastAsia"/>
          <w:b/>
          <w:sz w:val="32"/>
          <w:szCs w:val="32"/>
          <w:shd w:val="pct15" w:color="auto" w:fill="FFFFFF"/>
        </w:rPr>
      </w:pPr>
      <w:r w:rsidRPr="00936B0C">
        <w:rPr>
          <w:rFonts w:asciiTheme="majorEastAsia" w:eastAsiaTheme="majorEastAsia" w:hAnsiTheme="majorEastAsia" w:hint="eastAsia"/>
          <w:b/>
          <w:sz w:val="32"/>
          <w:szCs w:val="32"/>
          <w:shd w:val="pct15" w:color="auto" w:fill="FFFFFF"/>
        </w:rPr>
        <w:lastRenderedPageBreak/>
        <w:t>基本目標Ⅳ　安心で快適に暮らせるまちの創造</w:t>
      </w:r>
    </w:p>
    <w:p w14:paraId="62594885" w14:textId="77777777" w:rsidR="00C21C4C" w:rsidRPr="00936B0C" w:rsidRDefault="00C21C4C" w:rsidP="00C21C4C">
      <w:pPr>
        <w:rPr>
          <w:sz w:val="22"/>
        </w:rPr>
      </w:pPr>
      <w:r w:rsidRPr="00936B0C">
        <w:rPr>
          <w:rFonts w:hint="eastAsia"/>
          <w:sz w:val="22"/>
        </w:rPr>
        <w:t xml:space="preserve">　「魅力的な雇用の創出」、「若者が住みたくなるまちの創造」、「若くて元気なまちの創造」の好循環を生み出すためには、市民にとって暮らしやすく、住み続けたいと思える魅力的な居住空間・生活環境が欠かせません。</w:t>
      </w:r>
      <w:r w:rsidR="00A80C4C" w:rsidRPr="00A80C4C">
        <w:rPr>
          <w:rFonts w:hint="eastAsia"/>
          <w:sz w:val="22"/>
        </w:rPr>
        <w:t>市民の利便性向上や職員の業務負担軽減などを図るための</w:t>
      </w:r>
      <w:r w:rsidRPr="00936B0C">
        <w:rPr>
          <w:rFonts w:hint="eastAsia"/>
          <w:sz w:val="22"/>
        </w:rPr>
        <w:t>行政手続きのデジタル化</w:t>
      </w:r>
      <w:r w:rsidR="00471F6A">
        <w:rPr>
          <w:rFonts w:hint="eastAsia"/>
          <w:sz w:val="22"/>
        </w:rPr>
        <w:t>をはじ</w:t>
      </w:r>
      <w:r w:rsidR="00DB2592">
        <w:rPr>
          <w:rFonts w:hint="eastAsia"/>
          <w:sz w:val="22"/>
        </w:rPr>
        <w:t>めとするＤＸ（デジタル</w:t>
      </w:r>
      <w:r w:rsidR="003010C3">
        <w:rPr>
          <w:rFonts w:hint="eastAsia"/>
          <w:sz w:val="22"/>
        </w:rPr>
        <w:t>トランス</w:t>
      </w:r>
      <w:r w:rsidR="00DB2592">
        <w:rPr>
          <w:rFonts w:hint="eastAsia"/>
          <w:sz w:val="22"/>
        </w:rPr>
        <w:t>フォーメーション）の推進</w:t>
      </w:r>
      <w:r w:rsidRPr="00936B0C">
        <w:rPr>
          <w:rFonts w:hint="eastAsia"/>
          <w:sz w:val="22"/>
        </w:rPr>
        <w:t>による利便性の向上を図るとともに、伝統的な「ものづくり」産業や豊かな自然、文化等を活用した賑わいのある、活気あるまちづくり、機能的で利便性が高く、また子どもから高齢者まで全ての市民が安全、安心して生活ができるまちづくりを進めます。また、市民や事業者、行政が協動でふるさと鯖江の自然環境や公共空間の管理を一体的に推進することで住みやすい、良好な生活環境を整えます。</w:t>
      </w:r>
    </w:p>
    <w:p w14:paraId="16401001" w14:textId="77777777" w:rsidR="00C21C4C" w:rsidRPr="00936B0C" w:rsidRDefault="00C21C4C" w:rsidP="00C21C4C"/>
    <w:tbl>
      <w:tblPr>
        <w:tblStyle w:val="a3"/>
        <w:tblW w:w="9715" w:type="dxa"/>
        <w:tblInd w:w="108" w:type="dxa"/>
        <w:tblLook w:val="04A0" w:firstRow="1" w:lastRow="0" w:firstColumn="1" w:lastColumn="0" w:noHBand="0" w:noVBand="1"/>
      </w:tblPr>
      <w:tblGrid>
        <w:gridCol w:w="3366"/>
        <w:gridCol w:w="1232"/>
        <w:gridCol w:w="2558"/>
        <w:gridCol w:w="2559"/>
      </w:tblGrid>
      <w:tr w:rsidR="00C21C4C" w:rsidRPr="00936B0C" w14:paraId="7FDFBD45" w14:textId="77777777" w:rsidTr="00A56410">
        <w:tc>
          <w:tcPr>
            <w:tcW w:w="3366" w:type="dxa"/>
          </w:tcPr>
          <w:p w14:paraId="32B2A93E" w14:textId="77777777" w:rsidR="00C21C4C" w:rsidRPr="00936B0C" w:rsidRDefault="00C21C4C" w:rsidP="00A56410">
            <w:pPr>
              <w:jc w:val="center"/>
              <w:rPr>
                <w:sz w:val="22"/>
              </w:rPr>
            </w:pPr>
            <w:r w:rsidRPr="00936B0C">
              <w:rPr>
                <w:rFonts w:hint="eastAsia"/>
                <w:sz w:val="22"/>
              </w:rPr>
              <w:t>ＫＰＩ（成果指標）</w:t>
            </w:r>
          </w:p>
        </w:tc>
        <w:tc>
          <w:tcPr>
            <w:tcW w:w="1232" w:type="dxa"/>
          </w:tcPr>
          <w:p w14:paraId="0B136FD1" w14:textId="77777777" w:rsidR="00C21C4C" w:rsidRPr="00936B0C" w:rsidRDefault="00C21C4C" w:rsidP="00A56410">
            <w:pPr>
              <w:jc w:val="center"/>
              <w:rPr>
                <w:sz w:val="22"/>
              </w:rPr>
            </w:pPr>
            <w:r w:rsidRPr="00936B0C">
              <w:rPr>
                <w:rFonts w:hint="eastAsia"/>
                <w:sz w:val="22"/>
              </w:rPr>
              <w:t>単位</w:t>
            </w:r>
          </w:p>
        </w:tc>
        <w:tc>
          <w:tcPr>
            <w:tcW w:w="2558" w:type="dxa"/>
          </w:tcPr>
          <w:p w14:paraId="03B55290" w14:textId="77777777" w:rsidR="00C21C4C" w:rsidRPr="00936B0C" w:rsidRDefault="00C21C4C" w:rsidP="00A56410">
            <w:pPr>
              <w:jc w:val="center"/>
              <w:rPr>
                <w:sz w:val="22"/>
              </w:rPr>
            </w:pPr>
            <w:r w:rsidRPr="00936B0C">
              <w:rPr>
                <w:rFonts w:hint="eastAsia"/>
                <w:sz w:val="22"/>
              </w:rPr>
              <w:t>現状値</w:t>
            </w:r>
          </w:p>
        </w:tc>
        <w:tc>
          <w:tcPr>
            <w:tcW w:w="2559" w:type="dxa"/>
          </w:tcPr>
          <w:p w14:paraId="5E2D032D" w14:textId="77777777" w:rsidR="00C21C4C" w:rsidRPr="00936B0C" w:rsidRDefault="00C21C4C" w:rsidP="00A56410">
            <w:pPr>
              <w:jc w:val="center"/>
              <w:rPr>
                <w:sz w:val="22"/>
              </w:rPr>
            </w:pPr>
            <w:r w:rsidRPr="00936B0C">
              <w:rPr>
                <w:rFonts w:hint="eastAsia"/>
                <w:sz w:val="22"/>
              </w:rPr>
              <w:t>目標値</w:t>
            </w:r>
          </w:p>
        </w:tc>
      </w:tr>
      <w:tr w:rsidR="00C21C4C" w:rsidRPr="00936B0C" w14:paraId="22D95F8C" w14:textId="77777777" w:rsidTr="00A56410">
        <w:tc>
          <w:tcPr>
            <w:tcW w:w="3366" w:type="dxa"/>
          </w:tcPr>
          <w:p w14:paraId="456CFDCC" w14:textId="77777777" w:rsidR="00C21C4C" w:rsidRDefault="00C21C4C" w:rsidP="00A56410">
            <w:pPr>
              <w:rPr>
                <w:sz w:val="22"/>
              </w:rPr>
            </w:pPr>
            <w:r w:rsidRPr="00936B0C">
              <w:rPr>
                <w:rFonts w:hint="eastAsia"/>
                <w:sz w:val="22"/>
              </w:rPr>
              <w:t>快適に暮らせると感じる人の</w:t>
            </w:r>
          </w:p>
          <w:p w14:paraId="01514D03" w14:textId="77777777" w:rsidR="00C21C4C" w:rsidRPr="00936B0C" w:rsidRDefault="00C21C4C" w:rsidP="00A56410">
            <w:pPr>
              <w:rPr>
                <w:sz w:val="22"/>
              </w:rPr>
            </w:pPr>
            <w:r w:rsidRPr="00936B0C">
              <w:rPr>
                <w:rFonts w:hint="eastAsia"/>
                <w:sz w:val="22"/>
              </w:rPr>
              <w:t>割合</w:t>
            </w:r>
          </w:p>
        </w:tc>
        <w:tc>
          <w:tcPr>
            <w:tcW w:w="1232" w:type="dxa"/>
            <w:vAlign w:val="center"/>
          </w:tcPr>
          <w:p w14:paraId="27040DA9" w14:textId="77777777" w:rsidR="00C21C4C" w:rsidRPr="00936B0C" w:rsidRDefault="00C21C4C" w:rsidP="00A56410">
            <w:pPr>
              <w:jc w:val="center"/>
              <w:rPr>
                <w:sz w:val="22"/>
              </w:rPr>
            </w:pPr>
            <w:r w:rsidRPr="00936B0C">
              <w:rPr>
                <w:rFonts w:hint="eastAsia"/>
                <w:sz w:val="22"/>
              </w:rPr>
              <w:t>％</w:t>
            </w:r>
          </w:p>
        </w:tc>
        <w:tc>
          <w:tcPr>
            <w:tcW w:w="2558" w:type="dxa"/>
            <w:vAlign w:val="center"/>
          </w:tcPr>
          <w:p w14:paraId="618CCE42" w14:textId="77777777" w:rsidR="00C21C4C" w:rsidRPr="00936B0C" w:rsidRDefault="00C21C4C" w:rsidP="00A56410">
            <w:pPr>
              <w:jc w:val="center"/>
              <w:rPr>
                <w:sz w:val="22"/>
              </w:rPr>
            </w:pPr>
            <w:r w:rsidRPr="00936B0C">
              <w:rPr>
                <w:rFonts w:hint="eastAsia"/>
                <w:sz w:val="22"/>
              </w:rPr>
              <w:t>７５</w:t>
            </w:r>
            <w:r w:rsidRPr="00936B0C">
              <w:rPr>
                <w:rFonts w:hint="eastAsia"/>
                <w:sz w:val="22"/>
              </w:rPr>
              <w:t>.</w:t>
            </w:r>
            <w:r w:rsidRPr="00936B0C">
              <w:rPr>
                <w:rFonts w:hint="eastAsia"/>
                <w:sz w:val="22"/>
              </w:rPr>
              <w:t>９</w:t>
            </w:r>
          </w:p>
          <w:p w14:paraId="71D1925A"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59" w:type="dxa"/>
            <w:vAlign w:val="center"/>
          </w:tcPr>
          <w:p w14:paraId="0FE87D29" w14:textId="77777777" w:rsidR="00C21C4C" w:rsidRPr="00936B0C" w:rsidRDefault="00C21C4C" w:rsidP="00A56410">
            <w:pPr>
              <w:jc w:val="center"/>
              <w:rPr>
                <w:sz w:val="22"/>
              </w:rPr>
            </w:pPr>
            <w:r w:rsidRPr="00936B0C">
              <w:rPr>
                <w:rFonts w:hint="eastAsia"/>
                <w:sz w:val="22"/>
              </w:rPr>
              <w:t>８０</w:t>
            </w:r>
          </w:p>
          <w:p w14:paraId="6516481D"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08333DA1" w14:textId="77777777" w:rsidR="00C21C4C" w:rsidRPr="00936B0C" w:rsidRDefault="00C21C4C" w:rsidP="00C21C4C"/>
    <w:tbl>
      <w:tblPr>
        <w:tblStyle w:val="a3"/>
        <w:tblW w:w="0" w:type="auto"/>
        <w:tblInd w:w="108" w:type="dxa"/>
        <w:tblLook w:val="04A0" w:firstRow="1" w:lastRow="0" w:firstColumn="1" w:lastColumn="0" w:noHBand="0" w:noVBand="1"/>
      </w:tblPr>
      <w:tblGrid>
        <w:gridCol w:w="9715"/>
      </w:tblGrid>
      <w:tr w:rsidR="00C21C4C" w:rsidRPr="00936B0C" w14:paraId="2FBE7D7F" w14:textId="77777777" w:rsidTr="00A56410">
        <w:tc>
          <w:tcPr>
            <w:tcW w:w="9715" w:type="dxa"/>
            <w:shd w:val="clear" w:color="auto" w:fill="FFFF99"/>
          </w:tcPr>
          <w:p w14:paraId="30CFECB5"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（講じるべき施策の方向性）</w:t>
            </w:r>
          </w:p>
          <w:p w14:paraId="33B89D78"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○デジタルファースト</w:t>
            </w:r>
            <w:r>
              <w:rPr>
                <w:rFonts w:hint="eastAsia"/>
                <w:sz w:val="22"/>
                <w:vertAlign w:val="superscript"/>
              </w:rPr>
              <w:t>ⅰ</w:t>
            </w:r>
            <w:r w:rsidRPr="00936B0C">
              <w:rPr>
                <w:rFonts w:asciiTheme="majorEastAsia" w:eastAsiaTheme="majorEastAsia" w:hAnsiTheme="majorEastAsia" w:hint="eastAsia"/>
                <w:sz w:val="22"/>
              </w:rPr>
              <w:t>の推進</w:t>
            </w:r>
          </w:p>
          <w:p w14:paraId="4C7DC388" w14:textId="77777777" w:rsidR="00C21C4C" w:rsidRPr="00936B0C" w:rsidRDefault="00C21C4C" w:rsidP="00A56410">
            <w:pPr>
              <w:ind w:firstLineChars="100" w:firstLine="220"/>
              <w:rPr>
                <w:sz w:val="22"/>
              </w:rPr>
            </w:pPr>
            <w:r w:rsidRPr="00936B0C">
              <w:rPr>
                <w:rFonts w:hint="eastAsia"/>
                <w:sz w:val="22"/>
              </w:rPr>
              <w:t>「ＩＴのまち鯖江」として近未来のインフラであるオープンデータ</w:t>
            </w:r>
            <w:r>
              <w:rPr>
                <w:rFonts w:hint="eastAsia"/>
                <w:sz w:val="22"/>
                <w:vertAlign w:val="superscript"/>
              </w:rPr>
              <w:t>ⅱ</w:t>
            </w:r>
            <w:r w:rsidRPr="00936B0C">
              <w:rPr>
                <w:rFonts w:hint="eastAsia"/>
                <w:sz w:val="22"/>
              </w:rPr>
              <w:t>（データシティ鯖江）の推進に取り組んできましたが、さらに、行政手続きの電子申請化</w:t>
            </w:r>
            <w:r w:rsidR="00471F6A">
              <w:rPr>
                <w:rFonts w:hint="eastAsia"/>
                <w:sz w:val="22"/>
              </w:rPr>
              <w:t>に</w:t>
            </w:r>
            <w:r w:rsidR="009D77FF">
              <w:rPr>
                <w:rFonts w:hint="eastAsia"/>
                <w:sz w:val="22"/>
              </w:rPr>
              <w:t>代表されるＤＸ（デジタル</w:t>
            </w:r>
            <w:r w:rsidR="00471F6A">
              <w:rPr>
                <w:rFonts w:hint="eastAsia"/>
                <w:sz w:val="22"/>
              </w:rPr>
              <w:t>トランスフォーメーション）</w:t>
            </w:r>
            <w:r w:rsidRPr="00936B0C">
              <w:rPr>
                <w:rFonts w:hint="eastAsia"/>
                <w:sz w:val="22"/>
              </w:rPr>
              <w:t>を推進し、自宅に居ながら行政手続きを完結できる環境を整備するなど、誰もがデジタル化の恩恵を受け、より豊かな生活を享受できるようなデジタルガバメント</w:t>
            </w:r>
            <w:r>
              <w:rPr>
                <w:rFonts w:hint="eastAsia"/>
                <w:sz w:val="22"/>
                <w:vertAlign w:val="superscript"/>
              </w:rPr>
              <w:t>ⅲ</w:t>
            </w:r>
            <w:r w:rsidRPr="00936B0C">
              <w:rPr>
                <w:rFonts w:hint="eastAsia"/>
                <w:sz w:val="22"/>
              </w:rPr>
              <w:t>を目指します。</w:t>
            </w:r>
          </w:p>
          <w:p w14:paraId="0FC3286D" w14:textId="77777777" w:rsidR="00C21C4C" w:rsidRPr="00936B0C" w:rsidRDefault="00C21C4C" w:rsidP="00A56410">
            <w:pPr>
              <w:rPr>
                <w:sz w:val="22"/>
              </w:rPr>
            </w:pPr>
            <w:r w:rsidRPr="00936B0C">
              <w:rPr>
                <w:rFonts w:hint="eastAsia"/>
                <w:sz w:val="22"/>
              </w:rPr>
              <w:t>（事業例）オンライン申請推進事業【</w:t>
            </w:r>
            <w:r w:rsidRPr="00936B0C">
              <w:rPr>
                <w:rFonts w:hint="eastAsia"/>
                <w:sz w:val="22"/>
              </w:rPr>
              <w:t>Society5.0</w:t>
            </w:r>
            <w:r w:rsidRPr="00936B0C">
              <w:rPr>
                <w:rFonts w:hint="eastAsia"/>
                <w:sz w:val="22"/>
              </w:rPr>
              <w:t>】、</w:t>
            </w:r>
          </w:p>
          <w:p w14:paraId="59678AD9" w14:textId="0A90AFA1" w:rsidR="00C21C4C" w:rsidRPr="00936B0C" w:rsidRDefault="00C21C4C" w:rsidP="00A56410">
            <w:pPr>
              <w:ind w:firstLineChars="515" w:firstLine="1133"/>
              <w:rPr>
                <w:sz w:val="22"/>
              </w:rPr>
            </w:pPr>
            <w:r w:rsidRPr="00936B0C">
              <w:rPr>
                <w:rFonts w:hint="eastAsia"/>
                <w:sz w:val="22"/>
              </w:rPr>
              <w:t>オープンデータ活用推進事業【</w:t>
            </w:r>
            <w:r w:rsidRPr="00936B0C">
              <w:rPr>
                <w:rFonts w:hint="eastAsia"/>
                <w:sz w:val="22"/>
              </w:rPr>
              <w:t>Society5.0</w:t>
            </w:r>
            <w:r w:rsidRPr="00936B0C">
              <w:rPr>
                <w:rFonts w:hint="eastAsia"/>
                <w:sz w:val="22"/>
              </w:rPr>
              <w:t>】</w:t>
            </w:r>
          </w:p>
          <w:p w14:paraId="7446925A"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○魅力あふれるまちなかの創造</w:t>
            </w:r>
          </w:p>
          <w:p w14:paraId="526979A2" w14:textId="77777777" w:rsidR="00C21C4C" w:rsidRPr="00936B0C" w:rsidRDefault="00C21C4C" w:rsidP="00A56410">
            <w:pPr>
              <w:rPr>
                <w:sz w:val="22"/>
              </w:rPr>
            </w:pPr>
            <w:r w:rsidRPr="00936B0C">
              <w:rPr>
                <w:rFonts w:hint="eastAsia"/>
                <w:sz w:val="22"/>
              </w:rPr>
              <w:t xml:space="preserve">　人口減少に対応するために居住や都市機能をまちなかに誘導するコンパクトシティの推進を図るとともに、最大の観光地、かつ市民の憩いの場でもある西山公園をさらに充実し、中心市街地と連携したまちなかの魅力向上に努めます。</w:t>
            </w:r>
          </w:p>
          <w:p w14:paraId="336C2E1E" w14:textId="77777777" w:rsidR="00C21C4C" w:rsidRPr="00936B0C" w:rsidRDefault="00C21C4C" w:rsidP="00A56410">
            <w:pPr>
              <w:rPr>
                <w:sz w:val="22"/>
              </w:rPr>
            </w:pPr>
            <w:r w:rsidRPr="00936B0C">
              <w:rPr>
                <w:rFonts w:hint="eastAsia"/>
                <w:sz w:val="22"/>
              </w:rPr>
              <w:t>（事業例）立地適正化計画の推進、仮称「西山公園・鯖江ＩＣ連絡道路」整備の検討</w:t>
            </w:r>
          </w:p>
          <w:p w14:paraId="58320ED0"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○幹線交通網の変化を見据えた二次交通網の整備</w:t>
            </w:r>
          </w:p>
          <w:p w14:paraId="136F1A35" w14:textId="77777777" w:rsidR="00C21C4C" w:rsidRPr="00936B0C" w:rsidRDefault="00C21C4C" w:rsidP="00A56410">
            <w:pPr>
              <w:rPr>
                <w:sz w:val="22"/>
              </w:rPr>
            </w:pPr>
            <w:r w:rsidRPr="00936B0C">
              <w:rPr>
                <w:rFonts w:hint="eastAsia"/>
                <w:sz w:val="22"/>
              </w:rPr>
              <w:t xml:space="preserve">　北陸新幹線敦賀開業に伴う幹線交通網</w:t>
            </w:r>
            <w:r>
              <w:rPr>
                <w:rFonts w:hint="eastAsia"/>
                <w:sz w:val="22"/>
                <w:vertAlign w:val="superscript"/>
              </w:rPr>
              <w:t>ⅳ</w:t>
            </w:r>
            <w:r w:rsidRPr="00936B0C">
              <w:rPr>
                <w:rFonts w:hint="eastAsia"/>
                <w:sz w:val="22"/>
              </w:rPr>
              <w:t>の変化を見据えて、魅力あるまちづくりを創造するため、鯖江駅や北鯖江駅の利用促進や地域の身近な移動手段であるコミュニティバス「つつじバス」の利便性向上、新たな交通手段の導入による高齢者の移動手段の確保、高速バスの利用利便性向上に取り組むなど、住み続けられるまちづくりに努めます。</w:t>
            </w:r>
          </w:p>
          <w:p w14:paraId="284D1229" w14:textId="77777777" w:rsidR="00C21C4C" w:rsidRPr="00936B0C" w:rsidRDefault="00C21C4C" w:rsidP="00A56410">
            <w:pPr>
              <w:rPr>
                <w:sz w:val="22"/>
              </w:rPr>
            </w:pPr>
            <w:r w:rsidRPr="00936B0C">
              <w:rPr>
                <w:rFonts w:hint="eastAsia"/>
                <w:sz w:val="22"/>
              </w:rPr>
              <w:t>（事業例）鯖江市交通ビジョンの推進【</w:t>
            </w:r>
            <w:r w:rsidRPr="00936B0C">
              <w:rPr>
                <w:rFonts w:hint="eastAsia"/>
                <w:sz w:val="22"/>
              </w:rPr>
              <w:t>Society5.0</w:t>
            </w:r>
            <w:r w:rsidRPr="00936B0C">
              <w:rPr>
                <w:rFonts w:hint="eastAsia"/>
                <w:sz w:val="22"/>
              </w:rPr>
              <w:t>化】</w:t>
            </w:r>
          </w:p>
        </w:tc>
      </w:tr>
    </w:tbl>
    <w:p w14:paraId="39E1395E" w14:textId="77777777" w:rsidR="00C21C4C" w:rsidRDefault="001D724B" w:rsidP="00C21C4C">
      <w:pPr>
        <w:widowControl/>
        <w:jc w:val="left"/>
        <w:rPr>
          <w:rFonts w:asciiTheme="majorEastAsia" w:eastAsiaTheme="majorEastAsia" w:hAnsiTheme="majorEastAsia"/>
          <w:b/>
          <w:sz w:val="24"/>
          <w:szCs w:val="24"/>
        </w:rPr>
      </w:pPr>
      <w:r w:rsidRPr="00DD12E7">
        <w:rPr>
          <w:rFonts w:asciiTheme="minorEastAsia" w:hAnsiTheme="minorEastAsia" w:cs="HG丸ｺﾞｼｯｸM-PRO"/>
          <w:noProof/>
          <w:kern w:val="0"/>
          <w:sz w:val="22"/>
        </w:rPr>
        <mc:AlternateContent>
          <mc:Choice Requires="wpg">
            <w:drawing>
              <wp:anchor distT="0" distB="0" distL="114300" distR="114300" simplePos="0" relativeHeight="251664384" behindDoc="0" locked="0" layoutInCell="1" allowOverlap="1" wp14:anchorId="661181DC" wp14:editId="48AFB8BA">
                <wp:simplePos x="0" y="0"/>
                <wp:positionH relativeFrom="column">
                  <wp:posOffset>1905</wp:posOffset>
                </wp:positionH>
                <wp:positionV relativeFrom="paragraph">
                  <wp:posOffset>55929</wp:posOffset>
                </wp:positionV>
                <wp:extent cx="6195695" cy="1214560"/>
                <wp:effectExtent l="0" t="0" r="0" b="5080"/>
                <wp:wrapNone/>
                <wp:docPr id="373" name="グループ化 373"/>
                <wp:cNvGraphicFramePr/>
                <a:graphic xmlns:a="http://schemas.openxmlformats.org/drawingml/2006/main">
                  <a:graphicData uri="http://schemas.microsoft.com/office/word/2010/wordprocessingGroup">
                    <wpg:wgp>
                      <wpg:cNvGrpSpPr/>
                      <wpg:grpSpPr>
                        <a:xfrm>
                          <a:off x="0" y="0"/>
                          <a:ext cx="6195695" cy="1214560"/>
                          <a:chOff x="0" y="20706"/>
                          <a:chExt cx="5810250" cy="710813"/>
                        </a:xfrm>
                      </wpg:grpSpPr>
                      <wps:wsp>
                        <wps:cNvPr id="374" name="直線コネクタ 374"/>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375"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41788714"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F3604C">
                                <w:rPr>
                                  <w:rFonts w:hint="eastAsia"/>
                                  <w:sz w:val="16"/>
                                  <w:szCs w:val="16"/>
                                </w:rPr>
                                <w:t>デジタルファースト</w:t>
                              </w:r>
                              <w:r>
                                <w:rPr>
                                  <w:rFonts w:hint="eastAsia"/>
                                  <w:sz w:val="16"/>
                                  <w:szCs w:val="16"/>
                                </w:rPr>
                                <w:t>とは、</w:t>
                              </w:r>
                              <w:r w:rsidRPr="00F3604C">
                                <w:rPr>
                                  <w:rFonts w:hint="eastAsia"/>
                                  <w:sz w:val="16"/>
                                  <w:szCs w:val="16"/>
                                </w:rPr>
                                <w:t>デジタル化を優先し各業務や活動に取り組む</w:t>
                              </w:r>
                              <w:r>
                                <w:rPr>
                                  <w:rFonts w:hint="eastAsia"/>
                                  <w:sz w:val="16"/>
                                  <w:szCs w:val="16"/>
                                </w:rPr>
                                <w:t>こと</w:t>
                              </w:r>
                              <w:r w:rsidRPr="00A34C99">
                                <w:rPr>
                                  <w:rFonts w:hint="eastAsia"/>
                                  <w:sz w:val="16"/>
                                  <w:szCs w:val="16"/>
                                </w:rPr>
                                <w:t>。</w:t>
                              </w:r>
                            </w:p>
                            <w:p w14:paraId="47E2D3C5"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C04957">
                                <w:rPr>
                                  <w:rFonts w:hint="eastAsia"/>
                                  <w:sz w:val="16"/>
                                  <w:szCs w:val="16"/>
                                </w:rPr>
                                <w:t>オープンデータ</w:t>
                              </w:r>
                              <w:r>
                                <w:rPr>
                                  <w:rFonts w:hint="eastAsia"/>
                                  <w:sz w:val="16"/>
                                  <w:szCs w:val="16"/>
                                </w:rPr>
                                <w:t>とは、</w:t>
                              </w:r>
                              <w:r w:rsidRPr="004D0FC2">
                                <w:rPr>
                                  <w:rFonts w:hint="eastAsia"/>
                                  <w:sz w:val="16"/>
                                  <w:szCs w:val="16"/>
                                </w:rPr>
                                <w:t>行政などが保有する様々なデータを、機械判読に適した形式でインターネット上に公開し、あらゆる方々に自由に活用していただけるようにする取組</w:t>
                              </w:r>
                              <w:r>
                                <w:rPr>
                                  <w:rFonts w:hint="eastAsia"/>
                                  <w:sz w:val="16"/>
                                  <w:szCs w:val="16"/>
                                </w:rPr>
                                <w:t>みのこと。</w:t>
                              </w:r>
                            </w:p>
                            <w:p w14:paraId="63E30DAC" w14:textId="77777777"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4A061C">
                                <w:rPr>
                                  <w:rFonts w:hint="eastAsia"/>
                                  <w:sz w:val="16"/>
                                  <w:szCs w:val="16"/>
                                </w:rPr>
                                <w:t>デジタルガバメン</w:t>
                              </w:r>
                              <w:r>
                                <w:rPr>
                                  <w:rFonts w:hint="eastAsia"/>
                                  <w:sz w:val="16"/>
                                  <w:szCs w:val="16"/>
                                </w:rPr>
                                <w:t>トとは、</w:t>
                              </w:r>
                              <w:r w:rsidRPr="00F326D3">
                                <w:rPr>
                                  <w:rFonts w:hint="eastAsia"/>
                                  <w:sz w:val="16"/>
                                  <w:szCs w:val="16"/>
                                </w:rPr>
                                <w:t>行政の</w:t>
                              </w:r>
                              <w:r w:rsidRPr="00F326D3">
                                <w:rPr>
                                  <w:rFonts w:hint="eastAsia"/>
                                  <w:sz w:val="16"/>
                                  <w:szCs w:val="16"/>
                                </w:rPr>
                                <w:t>IT</w:t>
                              </w:r>
                              <w:r w:rsidRPr="00F326D3">
                                <w:rPr>
                                  <w:rFonts w:hint="eastAsia"/>
                                  <w:sz w:val="16"/>
                                  <w:szCs w:val="16"/>
                                </w:rPr>
                                <w:t>・デジタル化を進める取組み</w:t>
                              </w:r>
                              <w:r>
                                <w:rPr>
                                  <w:rFonts w:hint="eastAsia"/>
                                  <w:sz w:val="16"/>
                                  <w:szCs w:val="16"/>
                                </w:rPr>
                                <w:t>のこと。</w:t>
                              </w:r>
                            </w:p>
                            <w:p w14:paraId="189068E9" w14:textId="77777777" w:rsidR="00590452" w:rsidRPr="00EC2CB8"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C63208">
                                <w:rPr>
                                  <w:rFonts w:hint="eastAsia"/>
                                  <w:sz w:val="16"/>
                                  <w:szCs w:val="16"/>
                                </w:rPr>
                                <w:t>幹線交通網とは、主要な拠点を結ぶ重要な鉄道網、道路網等のこと。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C240AA" id="グループ化 373" o:spid="_x0000_s1299" style="position:absolute;margin-left:.15pt;margin-top:4.4pt;width:487.85pt;height:95.65pt;z-index:251664384;mso-position-horizontal-relative:text;mso-position-vertical-relative:text;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">
                <v:line id="直線コネクタ 374" o:spid="_x0000_s1300"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DD8QAAADcAAAADwAAAGRycy9kb3ducmV2LnhtbESPQWsCMRSE70L/Q3hCb5q1Slu3ZhcR&#10;Ch48qC3U42vyulm6eVk3Udd/b4RCj8PMfMMsyt414kxdqD0rmIwzEMTam5orBZ8f76NXECEiG2w8&#10;k4IrBSiLh8ECc+MvvKPzPlYiQTjkqMDG2OZSBm3JYRj7ljh5P75zGJPsKmk6vCS4a+RTlj1LhzWn&#10;BYstrSzp3/3JKfiyuNlu9XckPz0stamM8ce5Uo/DfvkGIlIf/8N/7bVRMH2Zwf1MOg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wMPxAAAANwAAAAPAAAAAAAAAAAA&#10;AAAAAKECAABkcnMvZG93bnJldi54bWxQSwUGAAAAAAQABAD5AAAAkgMAAAAA&#10;" strokecolor="#4a7ebb"/>
                <v:shape id="_x0000_s1301"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F3604C">
                          <w:rPr>
                            <w:rFonts w:hint="eastAsia"/>
                            <w:sz w:val="16"/>
                            <w:szCs w:val="16"/>
                          </w:rPr>
                          <w:t>デジタルファースト</w:t>
                        </w:r>
                        <w:r>
                          <w:rPr>
                            <w:rFonts w:hint="eastAsia"/>
                            <w:sz w:val="16"/>
                            <w:szCs w:val="16"/>
                          </w:rPr>
                          <w:t>とは、</w:t>
                        </w:r>
                        <w:r w:rsidRPr="00F3604C">
                          <w:rPr>
                            <w:rFonts w:hint="eastAsia"/>
                            <w:sz w:val="16"/>
                            <w:szCs w:val="16"/>
                          </w:rPr>
                          <w:t>デジタル化を優先し各業務や活動に取り組む</w:t>
                        </w:r>
                        <w:r>
                          <w:rPr>
                            <w:rFonts w:hint="eastAsia"/>
                            <w:sz w:val="16"/>
                            <w:szCs w:val="16"/>
                          </w:rPr>
                          <w:t>こと</w:t>
                        </w:r>
                        <w:r w:rsidRPr="00A34C99">
                          <w:rPr>
                            <w:rFonts w:hint="eastAsia"/>
                            <w:sz w:val="16"/>
                            <w:szCs w:val="16"/>
                          </w:rPr>
                          <w:t>。</w:t>
                        </w:r>
                      </w:p>
                      <w:p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C04957">
                          <w:rPr>
                            <w:rFonts w:hint="eastAsia"/>
                            <w:sz w:val="16"/>
                            <w:szCs w:val="16"/>
                          </w:rPr>
                          <w:t>オープンデータ</w:t>
                        </w:r>
                        <w:r>
                          <w:rPr>
                            <w:rFonts w:hint="eastAsia"/>
                            <w:sz w:val="16"/>
                            <w:szCs w:val="16"/>
                          </w:rPr>
                          <w:t>とは、</w:t>
                        </w:r>
                        <w:r w:rsidRPr="004D0FC2">
                          <w:rPr>
                            <w:rFonts w:hint="eastAsia"/>
                            <w:sz w:val="16"/>
                            <w:szCs w:val="16"/>
                          </w:rPr>
                          <w:t>行政などが保有する様々なデータを、機械判読に適した形式でインターネット上に公開し、あらゆる方々に自由に活用していただけるようにする取組</w:t>
                        </w:r>
                        <w:r>
                          <w:rPr>
                            <w:rFonts w:hint="eastAsia"/>
                            <w:sz w:val="16"/>
                            <w:szCs w:val="16"/>
                          </w:rPr>
                          <w:t>みのこと。</w:t>
                        </w:r>
                      </w:p>
                      <w:p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4A061C">
                          <w:rPr>
                            <w:rFonts w:hint="eastAsia"/>
                            <w:sz w:val="16"/>
                            <w:szCs w:val="16"/>
                          </w:rPr>
                          <w:t>デジタルガバメン</w:t>
                        </w:r>
                        <w:r>
                          <w:rPr>
                            <w:rFonts w:hint="eastAsia"/>
                            <w:sz w:val="16"/>
                            <w:szCs w:val="16"/>
                          </w:rPr>
                          <w:t>トとは、</w:t>
                        </w:r>
                        <w:r w:rsidRPr="00F326D3">
                          <w:rPr>
                            <w:rFonts w:hint="eastAsia"/>
                            <w:sz w:val="16"/>
                            <w:szCs w:val="16"/>
                          </w:rPr>
                          <w:t>行政の</w:t>
                        </w:r>
                        <w:r w:rsidRPr="00F326D3">
                          <w:rPr>
                            <w:rFonts w:hint="eastAsia"/>
                            <w:sz w:val="16"/>
                            <w:szCs w:val="16"/>
                          </w:rPr>
                          <w:t>IT</w:t>
                        </w:r>
                        <w:r w:rsidRPr="00F326D3">
                          <w:rPr>
                            <w:rFonts w:hint="eastAsia"/>
                            <w:sz w:val="16"/>
                            <w:szCs w:val="16"/>
                          </w:rPr>
                          <w:t>・デジタル化を進める取組み</w:t>
                        </w:r>
                        <w:r>
                          <w:rPr>
                            <w:rFonts w:hint="eastAsia"/>
                            <w:sz w:val="16"/>
                            <w:szCs w:val="16"/>
                          </w:rPr>
                          <w:t>のこと。</w:t>
                        </w:r>
                      </w:p>
                      <w:p w:rsidR="00590452" w:rsidRPr="00EC2CB8"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C63208">
                          <w:rPr>
                            <w:rFonts w:hint="eastAsia"/>
                            <w:sz w:val="16"/>
                            <w:szCs w:val="16"/>
                          </w:rPr>
                          <w:t>幹線交通網とは、主要な拠点を結ぶ重要な鉄道網、道路網等のこと。</w:t>
                        </w:r>
                      </w:p>
                    </w:txbxContent>
                  </v:textbox>
                </v:shape>
              </v:group>
            </w:pict>
          </mc:Fallback>
        </mc:AlternateContent>
      </w:r>
    </w:p>
    <w:p w14:paraId="1062A8E3" w14:textId="77777777" w:rsidR="00C21C4C" w:rsidRDefault="00C21C4C" w:rsidP="00C21C4C">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tbl>
      <w:tblPr>
        <w:tblStyle w:val="a3"/>
        <w:tblpPr w:leftFromText="142" w:rightFromText="142" w:vertAnchor="text" w:horzAnchor="margin" w:tblpX="108" w:tblpY="15"/>
        <w:tblW w:w="0" w:type="auto"/>
        <w:tblLook w:val="04A0" w:firstRow="1" w:lastRow="0" w:firstColumn="1" w:lastColumn="0" w:noHBand="0" w:noVBand="1"/>
      </w:tblPr>
      <w:tblGrid>
        <w:gridCol w:w="9697"/>
      </w:tblGrid>
      <w:tr w:rsidR="00C21C4C" w:rsidRPr="00936B0C" w14:paraId="3283A4EF" w14:textId="77777777" w:rsidTr="00A56410">
        <w:tc>
          <w:tcPr>
            <w:tcW w:w="9697" w:type="dxa"/>
            <w:shd w:val="clear" w:color="auto" w:fill="FFFF99"/>
          </w:tcPr>
          <w:p w14:paraId="33F5C8DC"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lastRenderedPageBreak/>
              <w:t>○強靭で安全・安心なまち</w:t>
            </w:r>
          </w:p>
          <w:p w14:paraId="772762D4" w14:textId="77777777" w:rsidR="00C21C4C" w:rsidRPr="00936B0C" w:rsidRDefault="00C21C4C" w:rsidP="00A56410">
            <w:pPr>
              <w:rPr>
                <w:sz w:val="22"/>
              </w:rPr>
            </w:pPr>
            <w:r w:rsidRPr="00936B0C">
              <w:rPr>
                <w:rFonts w:hint="eastAsia"/>
                <w:sz w:val="22"/>
              </w:rPr>
              <w:t xml:space="preserve">　防育</w:t>
            </w:r>
            <w:r>
              <w:rPr>
                <w:rFonts w:hint="eastAsia"/>
                <w:sz w:val="22"/>
                <w:vertAlign w:val="superscript"/>
              </w:rPr>
              <w:t>ⅰ</w:t>
            </w:r>
            <w:r w:rsidRPr="00936B0C">
              <w:rPr>
                <w:rFonts w:hint="eastAsia"/>
                <w:sz w:val="22"/>
              </w:rPr>
              <w:t>により市民の防災に対する意識を高めるとともに、市民と行政が協動で防災・減災に取り組むことで、子どもから高齢者まで全ての市民が安全で安心した生活を過ごすことができるような環境を整えるなど、強靭なまちづくりを推進します。</w:t>
            </w:r>
          </w:p>
          <w:p w14:paraId="3D076716" w14:textId="77777777" w:rsidR="00C21C4C" w:rsidRDefault="00C21C4C" w:rsidP="00A56410">
            <w:pPr>
              <w:rPr>
                <w:sz w:val="22"/>
              </w:rPr>
            </w:pPr>
            <w:r w:rsidRPr="00936B0C">
              <w:rPr>
                <w:rFonts w:hint="eastAsia"/>
                <w:sz w:val="22"/>
              </w:rPr>
              <w:t>（事業例）空き家等対策事業、田んぼダム事業</w:t>
            </w:r>
          </w:p>
          <w:p w14:paraId="600A8B6F"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○環境にやさしい魅力的なまち</w:t>
            </w:r>
          </w:p>
          <w:p w14:paraId="0F94165E" w14:textId="534DE2C4" w:rsidR="00C21C4C" w:rsidRPr="00936B0C" w:rsidRDefault="00C21C4C" w:rsidP="00A56410">
            <w:pPr>
              <w:rPr>
                <w:sz w:val="22"/>
              </w:rPr>
            </w:pPr>
            <w:r w:rsidRPr="00936B0C">
              <w:rPr>
                <w:rFonts w:hint="eastAsia"/>
                <w:sz w:val="22"/>
              </w:rPr>
              <w:t xml:space="preserve">　市民・市民団体・事業者・行政が連携を図り、循環型社会</w:t>
            </w:r>
            <w:r>
              <w:rPr>
                <w:rFonts w:hint="eastAsia"/>
                <w:sz w:val="22"/>
                <w:vertAlign w:val="superscript"/>
              </w:rPr>
              <w:t>ⅱ</w:t>
            </w:r>
            <w:r w:rsidRPr="00936B0C">
              <w:rPr>
                <w:rFonts w:hint="eastAsia"/>
                <w:sz w:val="22"/>
              </w:rPr>
              <w:t>の構築を目指して、自然環境や生活環境の保全</w:t>
            </w:r>
            <w:r w:rsidR="00434A60">
              <w:rPr>
                <w:sz w:val="22"/>
              </w:rPr>
              <w:t>の</w:t>
            </w:r>
            <w:r w:rsidRPr="00936B0C">
              <w:rPr>
                <w:rFonts w:hint="eastAsia"/>
                <w:sz w:val="22"/>
              </w:rPr>
              <w:t>推進</w:t>
            </w:r>
            <w:r w:rsidR="00434A60">
              <w:rPr>
                <w:rFonts w:hint="eastAsia"/>
                <w:sz w:val="22"/>
              </w:rPr>
              <w:t>や</w:t>
            </w:r>
            <w:r w:rsidRPr="00936B0C">
              <w:rPr>
                <w:rFonts w:hint="eastAsia"/>
                <w:sz w:val="22"/>
              </w:rPr>
              <w:t>、豊かな自然環境を保全</w:t>
            </w:r>
            <w:r w:rsidR="00434A60">
              <w:rPr>
                <w:rFonts w:hint="eastAsia"/>
                <w:sz w:val="22"/>
              </w:rPr>
              <w:t>し次世代に継承するために脱炭素社会</w:t>
            </w:r>
            <w:r w:rsidR="00434A60">
              <w:rPr>
                <w:rFonts w:hint="eastAsia"/>
                <w:sz w:val="22"/>
                <w:vertAlign w:val="superscript"/>
              </w:rPr>
              <w:t>ⅲ</w:t>
            </w:r>
            <w:r w:rsidR="00434A60">
              <w:rPr>
                <w:rFonts w:hint="eastAsia"/>
                <w:sz w:val="22"/>
              </w:rPr>
              <w:t>の実現に向けた取組みを進めるとともに、</w:t>
            </w:r>
            <w:r w:rsidRPr="00936B0C">
              <w:rPr>
                <w:rFonts w:hint="eastAsia"/>
                <w:sz w:val="22"/>
              </w:rPr>
              <w:t>環境に配慮して行動できる人材育成に取り組みます。</w:t>
            </w:r>
          </w:p>
          <w:p w14:paraId="3F2ABCFC" w14:textId="706DC964" w:rsidR="001D724B" w:rsidRDefault="00C21C4C" w:rsidP="00A56410">
            <w:pPr>
              <w:rPr>
                <w:sz w:val="22"/>
              </w:rPr>
            </w:pPr>
            <w:r w:rsidRPr="00936B0C">
              <w:rPr>
                <w:rFonts w:hint="eastAsia"/>
                <w:sz w:val="22"/>
              </w:rPr>
              <w:t>（事業例）</w:t>
            </w:r>
          </w:p>
          <w:p w14:paraId="65A0E929" w14:textId="77777777" w:rsidR="00C21C4C" w:rsidRPr="00936B0C" w:rsidRDefault="001D724B" w:rsidP="00A56410">
            <w:pPr>
              <w:rPr>
                <w:sz w:val="22"/>
              </w:rPr>
            </w:pPr>
            <w:r>
              <w:rPr>
                <w:rFonts w:hint="eastAsia"/>
                <w:sz w:val="22"/>
              </w:rPr>
              <w:t xml:space="preserve">　　　　　花によるまちづくりコンクール事業</w:t>
            </w:r>
          </w:p>
          <w:p w14:paraId="691DAD06" w14:textId="77777777" w:rsidR="00C21C4C" w:rsidRPr="001D724B" w:rsidRDefault="00C21C4C" w:rsidP="00A56410">
            <w:pPr>
              <w:ind w:firstLineChars="500" w:firstLine="1100"/>
              <w:rPr>
                <w:sz w:val="22"/>
              </w:rPr>
            </w:pPr>
          </w:p>
        </w:tc>
      </w:tr>
    </w:tbl>
    <w:p w14:paraId="7F5B31EC" w14:textId="77777777" w:rsidR="00C21C4C" w:rsidRDefault="00C21C4C" w:rsidP="00C21C4C">
      <w:pPr>
        <w:widowControl/>
        <w:jc w:val="left"/>
        <w:rPr>
          <w:rFonts w:asciiTheme="majorEastAsia" w:eastAsiaTheme="majorEastAsia" w:hAnsiTheme="majorEastAsia"/>
          <w:b/>
          <w:sz w:val="24"/>
          <w:szCs w:val="24"/>
        </w:rPr>
      </w:pPr>
      <w:r w:rsidRPr="00936B0C">
        <w:rPr>
          <w:rFonts w:asciiTheme="majorEastAsia" w:eastAsiaTheme="majorEastAsia" w:hAnsiTheme="majorEastAsia"/>
          <w:b/>
          <w:sz w:val="24"/>
          <w:szCs w:val="24"/>
        </w:rPr>
        <w:t xml:space="preserve"> </w:t>
      </w:r>
    </w:p>
    <w:p w14:paraId="6897276A" w14:textId="77777777" w:rsidR="00C21C4C" w:rsidRDefault="00C21C4C" w:rsidP="00C21C4C">
      <w:pPr>
        <w:widowControl/>
        <w:jc w:val="left"/>
        <w:rPr>
          <w:rFonts w:asciiTheme="majorEastAsia" w:eastAsiaTheme="majorEastAsia" w:hAnsiTheme="majorEastAsia"/>
          <w:b/>
          <w:sz w:val="24"/>
          <w:szCs w:val="24"/>
        </w:rPr>
      </w:pPr>
    </w:p>
    <w:p w14:paraId="09CFF0F1" w14:textId="77777777" w:rsidR="00C21C4C" w:rsidRDefault="00C21C4C" w:rsidP="00C21C4C">
      <w:pPr>
        <w:widowControl/>
        <w:jc w:val="left"/>
        <w:rPr>
          <w:rFonts w:asciiTheme="majorEastAsia" w:eastAsiaTheme="majorEastAsia" w:hAnsiTheme="majorEastAsia"/>
          <w:b/>
          <w:sz w:val="24"/>
          <w:szCs w:val="24"/>
        </w:rPr>
      </w:pPr>
    </w:p>
    <w:p w14:paraId="095B0274" w14:textId="77777777" w:rsidR="00C21C4C" w:rsidRDefault="00C21C4C" w:rsidP="00C21C4C">
      <w:pPr>
        <w:widowControl/>
        <w:jc w:val="left"/>
        <w:rPr>
          <w:rFonts w:asciiTheme="majorEastAsia" w:eastAsiaTheme="majorEastAsia" w:hAnsiTheme="majorEastAsia"/>
          <w:b/>
          <w:sz w:val="24"/>
          <w:szCs w:val="24"/>
        </w:rPr>
      </w:pPr>
    </w:p>
    <w:p w14:paraId="0379D8C3" w14:textId="77777777" w:rsidR="00C21C4C" w:rsidRDefault="00C21C4C" w:rsidP="00C21C4C">
      <w:pPr>
        <w:widowControl/>
        <w:jc w:val="left"/>
        <w:rPr>
          <w:rFonts w:asciiTheme="majorEastAsia" w:eastAsiaTheme="majorEastAsia" w:hAnsiTheme="majorEastAsia"/>
          <w:b/>
          <w:sz w:val="24"/>
          <w:szCs w:val="24"/>
        </w:rPr>
      </w:pPr>
    </w:p>
    <w:p w14:paraId="747D624A" w14:textId="77777777" w:rsidR="00C21C4C" w:rsidRDefault="00C21C4C" w:rsidP="00C21C4C">
      <w:pPr>
        <w:widowControl/>
        <w:jc w:val="left"/>
        <w:rPr>
          <w:rFonts w:asciiTheme="majorEastAsia" w:eastAsiaTheme="majorEastAsia" w:hAnsiTheme="majorEastAsia"/>
          <w:b/>
          <w:sz w:val="24"/>
          <w:szCs w:val="24"/>
        </w:rPr>
      </w:pPr>
    </w:p>
    <w:p w14:paraId="0930AC98" w14:textId="77777777" w:rsidR="00C21C4C" w:rsidRDefault="00C21C4C" w:rsidP="00C21C4C">
      <w:pPr>
        <w:widowControl/>
        <w:jc w:val="left"/>
        <w:rPr>
          <w:rFonts w:asciiTheme="majorEastAsia" w:eastAsiaTheme="majorEastAsia" w:hAnsiTheme="majorEastAsia"/>
          <w:b/>
          <w:sz w:val="24"/>
          <w:szCs w:val="24"/>
        </w:rPr>
      </w:pPr>
    </w:p>
    <w:p w14:paraId="2B59F280" w14:textId="77777777" w:rsidR="00C21C4C" w:rsidRDefault="00C21C4C" w:rsidP="00C21C4C">
      <w:pPr>
        <w:widowControl/>
        <w:jc w:val="left"/>
        <w:rPr>
          <w:rFonts w:asciiTheme="majorEastAsia" w:eastAsiaTheme="majorEastAsia" w:hAnsiTheme="majorEastAsia"/>
          <w:b/>
          <w:sz w:val="24"/>
          <w:szCs w:val="24"/>
        </w:rPr>
      </w:pPr>
    </w:p>
    <w:p w14:paraId="34B8E394" w14:textId="77777777" w:rsidR="00C21C4C" w:rsidRDefault="00C21C4C" w:rsidP="00C21C4C">
      <w:pPr>
        <w:widowControl/>
        <w:jc w:val="left"/>
        <w:rPr>
          <w:rFonts w:asciiTheme="majorEastAsia" w:eastAsiaTheme="majorEastAsia" w:hAnsiTheme="majorEastAsia"/>
          <w:b/>
          <w:sz w:val="24"/>
          <w:szCs w:val="24"/>
        </w:rPr>
      </w:pPr>
    </w:p>
    <w:p w14:paraId="33FF7EC1" w14:textId="77777777" w:rsidR="00C21C4C" w:rsidRDefault="00C21C4C" w:rsidP="00C21C4C">
      <w:pPr>
        <w:widowControl/>
        <w:jc w:val="left"/>
        <w:rPr>
          <w:rFonts w:asciiTheme="majorEastAsia" w:eastAsiaTheme="majorEastAsia" w:hAnsiTheme="majorEastAsia"/>
          <w:b/>
          <w:sz w:val="24"/>
          <w:szCs w:val="24"/>
        </w:rPr>
      </w:pPr>
    </w:p>
    <w:p w14:paraId="6BAE91B8" w14:textId="77777777" w:rsidR="00C21C4C" w:rsidRDefault="00C21C4C" w:rsidP="00C21C4C">
      <w:pPr>
        <w:widowControl/>
        <w:jc w:val="left"/>
        <w:rPr>
          <w:rFonts w:asciiTheme="majorEastAsia" w:eastAsiaTheme="majorEastAsia" w:hAnsiTheme="majorEastAsia"/>
          <w:b/>
          <w:sz w:val="24"/>
          <w:szCs w:val="24"/>
        </w:rPr>
      </w:pPr>
    </w:p>
    <w:p w14:paraId="2319375B" w14:textId="77777777" w:rsidR="00C21C4C" w:rsidRDefault="00C21C4C" w:rsidP="00C21C4C">
      <w:pPr>
        <w:widowControl/>
        <w:jc w:val="left"/>
        <w:rPr>
          <w:rFonts w:asciiTheme="majorEastAsia" w:eastAsiaTheme="majorEastAsia" w:hAnsiTheme="majorEastAsia"/>
          <w:b/>
          <w:sz w:val="24"/>
          <w:szCs w:val="24"/>
        </w:rPr>
      </w:pPr>
    </w:p>
    <w:p w14:paraId="196D6D1C" w14:textId="77777777" w:rsidR="00C21C4C" w:rsidRDefault="00C21C4C" w:rsidP="00C21C4C">
      <w:pPr>
        <w:widowControl/>
        <w:jc w:val="left"/>
        <w:rPr>
          <w:rFonts w:asciiTheme="majorEastAsia" w:eastAsiaTheme="majorEastAsia" w:hAnsiTheme="majorEastAsia"/>
          <w:b/>
          <w:sz w:val="24"/>
          <w:szCs w:val="24"/>
        </w:rPr>
      </w:pPr>
    </w:p>
    <w:p w14:paraId="15FF96DA" w14:textId="77777777" w:rsidR="00C21C4C" w:rsidRDefault="00C21C4C" w:rsidP="00C21C4C">
      <w:pPr>
        <w:widowControl/>
        <w:jc w:val="left"/>
        <w:rPr>
          <w:rFonts w:asciiTheme="majorEastAsia" w:eastAsiaTheme="majorEastAsia" w:hAnsiTheme="majorEastAsia"/>
          <w:b/>
          <w:sz w:val="24"/>
          <w:szCs w:val="24"/>
        </w:rPr>
      </w:pPr>
    </w:p>
    <w:p w14:paraId="094AEE35" w14:textId="77777777" w:rsidR="00C21C4C" w:rsidRPr="00936B0C" w:rsidRDefault="00B43B04" w:rsidP="00C21C4C">
      <w:pPr>
        <w:widowControl/>
        <w:jc w:val="left"/>
        <w:rPr>
          <w:rFonts w:asciiTheme="majorEastAsia" w:eastAsiaTheme="majorEastAsia" w:hAnsiTheme="majorEastAsia"/>
          <w:b/>
          <w:sz w:val="24"/>
          <w:szCs w:val="24"/>
        </w:rPr>
      </w:pPr>
      <w:r w:rsidRPr="00DD12E7">
        <w:rPr>
          <w:rFonts w:asciiTheme="minorEastAsia" w:hAnsiTheme="minorEastAsia" w:cs="HG丸ｺﾞｼｯｸM-PRO"/>
          <w:noProof/>
          <w:kern w:val="0"/>
          <w:sz w:val="22"/>
        </w:rPr>
        <mc:AlternateContent>
          <mc:Choice Requires="wpg">
            <w:drawing>
              <wp:anchor distT="0" distB="0" distL="114300" distR="114300" simplePos="0" relativeHeight="251777024" behindDoc="0" locked="0" layoutInCell="1" allowOverlap="1" wp14:anchorId="184E8F50" wp14:editId="18DCBE71">
                <wp:simplePos x="0" y="0"/>
                <wp:positionH relativeFrom="column">
                  <wp:posOffset>1905</wp:posOffset>
                </wp:positionH>
                <wp:positionV relativeFrom="page">
                  <wp:posOffset>9451731</wp:posOffset>
                </wp:positionV>
                <wp:extent cx="6195695" cy="828040"/>
                <wp:effectExtent l="0" t="0" r="0" b="0"/>
                <wp:wrapNone/>
                <wp:docPr id="288" name="グループ化 288"/>
                <wp:cNvGraphicFramePr/>
                <a:graphic xmlns:a="http://schemas.openxmlformats.org/drawingml/2006/main">
                  <a:graphicData uri="http://schemas.microsoft.com/office/word/2010/wordprocessingGroup">
                    <wpg:wgp>
                      <wpg:cNvGrpSpPr/>
                      <wpg:grpSpPr>
                        <a:xfrm>
                          <a:off x="0" y="0"/>
                          <a:ext cx="6195695" cy="828040"/>
                          <a:chOff x="0" y="20706"/>
                          <a:chExt cx="5810250" cy="710813"/>
                        </a:xfrm>
                      </wpg:grpSpPr>
                      <wps:wsp>
                        <wps:cNvPr id="290" name="直線コネクタ 290"/>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292"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0E3FFF4E" w14:textId="77777777" w:rsidR="00590452" w:rsidRDefault="00590452" w:rsidP="00B43B04">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A77D98">
                                <w:rPr>
                                  <w:rFonts w:hint="eastAsia"/>
                                  <w:sz w:val="16"/>
                                  <w:szCs w:val="16"/>
                                </w:rPr>
                                <w:t>防育</w:t>
                              </w:r>
                              <w:r>
                                <w:rPr>
                                  <w:rFonts w:hint="eastAsia"/>
                                  <w:sz w:val="16"/>
                                  <w:szCs w:val="16"/>
                                </w:rPr>
                                <w:t>とは、防災士の資格を持つ防犯隊員等が講師となって防災や防犯について教えること。</w:t>
                              </w:r>
                            </w:p>
                            <w:p w14:paraId="4831FC79" w14:textId="77777777" w:rsidR="00590452" w:rsidRDefault="00590452" w:rsidP="00B43B04">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F508D1">
                                <w:rPr>
                                  <w:rFonts w:hint="eastAsia"/>
                                  <w:sz w:val="16"/>
                                  <w:szCs w:val="16"/>
                                </w:rPr>
                                <w:t>循環型社会</w:t>
                              </w:r>
                              <w:r>
                                <w:rPr>
                                  <w:rFonts w:hint="eastAsia"/>
                                  <w:sz w:val="16"/>
                                  <w:szCs w:val="16"/>
                                </w:rPr>
                                <w:t>とは、</w:t>
                              </w:r>
                              <w:r w:rsidRPr="00F508D1">
                                <w:rPr>
                                  <w:rFonts w:hint="eastAsia"/>
                                  <w:sz w:val="16"/>
                                  <w:szCs w:val="16"/>
                                </w:rPr>
                                <w:t>有限である資源を効率的に利用するとともに再生産を行って、持続可能な形で循環させながら利用していく社会のこと</w:t>
                              </w:r>
                              <w:r>
                                <w:rPr>
                                  <w:rFonts w:hint="eastAsia"/>
                                  <w:sz w:val="16"/>
                                  <w:szCs w:val="16"/>
                                </w:rPr>
                                <w:t>。</w:t>
                              </w:r>
                            </w:p>
                            <w:p w14:paraId="40AF7D15" w14:textId="77777777" w:rsidR="00590452" w:rsidRPr="00B43B04" w:rsidRDefault="00590452" w:rsidP="00B43B04">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Pr>
                                  <w:rFonts w:hint="eastAsia"/>
                                  <w:sz w:val="16"/>
                                  <w:szCs w:val="16"/>
                                </w:rPr>
                                <w:t>脱炭素社会とは</w:t>
                              </w:r>
                              <w:r>
                                <w:rPr>
                                  <w:sz w:val="16"/>
                                  <w:szCs w:val="16"/>
                                </w:rPr>
                                <w:t>、地球温暖化の原因となる温室効果ガスの実質的な排出量ゼロを実現する社会の</w:t>
                              </w:r>
                              <w:r>
                                <w:rPr>
                                  <w:rFonts w:hint="eastAsia"/>
                                  <w:sz w:val="16"/>
                                  <w:szCs w:val="16"/>
                                </w:rPr>
                                <w:t>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4E8F50" id="グループ化 288" o:spid="_x0000_s1302" style="position:absolute;margin-left:.15pt;margin-top:744.25pt;width:487.85pt;height:65.2pt;z-index:251777024;mso-position-horizontal-relative:text;mso-position-vertical-relative:page;mso-width-relative:margin;mso-height-relative:margin" coordorigin=",207" coordsize="58102,7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">
                <v:line id="直線コネクタ 290" o:spid="_x0000_s1303" style="position:absolute;visibility:visible;mso-wrap-style:square" from="1163,207" to="21457,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" strokecolor="#4a7ebb"/>
                <v:shape id="_x0000_s1304" type="#_x0000_t202" style="position:absolute;top:249;width:58102;height:70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" filled="f" stroked="f">
                  <v:textbox>
                    <w:txbxContent>
                      <w:p w14:paraId="0E3FFF4E" w14:textId="77777777" w:rsidR="00590452" w:rsidRDefault="00590452" w:rsidP="00B43B04">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A77D98">
                          <w:rPr>
                            <w:rFonts w:hint="eastAsia"/>
                            <w:sz w:val="16"/>
                            <w:szCs w:val="16"/>
                          </w:rPr>
                          <w:t>防育</w:t>
                        </w:r>
                        <w:r>
                          <w:rPr>
                            <w:rFonts w:hint="eastAsia"/>
                            <w:sz w:val="16"/>
                            <w:szCs w:val="16"/>
                          </w:rPr>
                          <w:t>とは、防災士の資格を持つ防犯隊員等が講師となって防災や防犯について教えること。</w:t>
                        </w:r>
                      </w:p>
                      <w:p w14:paraId="4831FC79" w14:textId="77777777" w:rsidR="00590452" w:rsidRDefault="00590452" w:rsidP="00B43B04">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F508D1">
                          <w:rPr>
                            <w:rFonts w:hint="eastAsia"/>
                            <w:sz w:val="16"/>
                            <w:szCs w:val="16"/>
                          </w:rPr>
                          <w:t>循環型社会</w:t>
                        </w:r>
                        <w:r>
                          <w:rPr>
                            <w:rFonts w:hint="eastAsia"/>
                            <w:sz w:val="16"/>
                            <w:szCs w:val="16"/>
                          </w:rPr>
                          <w:t>とは、</w:t>
                        </w:r>
                        <w:r w:rsidRPr="00F508D1">
                          <w:rPr>
                            <w:rFonts w:hint="eastAsia"/>
                            <w:sz w:val="16"/>
                            <w:szCs w:val="16"/>
                          </w:rPr>
                          <w:t>有限である資源を効率的に利用するとともに再生産を行って、持続可能な形で循環させながら利用していく社会のこと</w:t>
                        </w:r>
                        <w:r>
                          <w:rPr>
                            <w:rFonts w:hint="eastAsia"/>
                            <w:sz w:val="16"/>
                            <w:szCs w:val="16"/>
                          </w:rPr>
                          <w:t>。</w:t>
                        </w:r>
                      </w:p>
                      <w:p w14:paraId="40AF7D15" w14:textId="77777777" w:rsidR="00590452" w:rsidRPr="00B43B04" w:rsidRDefault="00590452" w:rsidP="00B43B04">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Pr>
                            <w:rFonts w:hint="eastAsia"/>
                            <w:sz w:val="16"/>
                            <w:szCs w:val="16"/>
                          </w:rPr>
                          <w:t>脱炭素社会とは</w:t>
                        </w:r>
                        <w:r>
                          <w:rPr>
                            <w:sz w:val="16"/>
                            <w:szCs w:val="16"/>
                          </w:rPr>
                          <w:t>、地球温暖化の原因となる温室効果ガスの実質的な排出量ゼロを実現する社会の</w:t>
                        </w:r>
                        <w:r>
                          <w:rPr>
                            <w:rFonts w:hint="eastAsia"/>
                            <w:sz w:val="16"/>
                            <w:szCs w:val="16"/>
                          </w:rPr>
                          <w:t>こと。</w:t>
                        </w:r>
                      </w:p>
                    </w:txbxContent>
                  </v:textbox>
                </v:shape>
                <w10:wrap anchory="page"/>
              </v:group>
            </w:pict>
          </mc:Fallback>
        </mc:AlternateContent>
      </w:r>
      <w:r w:rsidR="00C21C4C" w:rsidRPr="00A77D98">
        <w:rPr>
          <w:rFonts w:asciiTheme="minorEastAsia" w:hAnsiTheme="minorEastAsia" w:cs="HG丸ｺﾞｼｯｸM-PRO"/>
          <w:noProof/>
          <w:kern w:val="0"/>
          <w:sz w:val="22"/>
        </w:rPr>
        <mc:AlternateContent>
          <mc:Choice Requires="wpg">
            <w:drawing>
              <wp:anchor distT="0" distB="0" distL="114300" distR="114300" simplePos="0" relativeHeight="251767808" behindDoc="0" locked="0" layoutInCell="1" allowOverlap="1" wp14:anchorId="6782A860" wp14:editId="1A8254FA">
                <wp:simplePos x="0" y="0"/>
                <wp:positionH relativeFrom="column">
                  <wp:posOffset>-66675</wp:posOffset>
                </wp:positionH>
                <wp:positionV relativeFrom="paragraph">
                  <wp:posOffset>5662738</wp:posOffset>
                </wp:positionV>
                <wp:extent cx="6449695" cy="719056"/>
                <wp:effectExtent l="0" t="0" r="0" b="5080"/>
                <wp:wrapNone/>
                <wp:docPr id="5" name="グループ化 5"/>
                <wp:cNvGraphicFramePr/>
                <a:graphic xmlns:a="http://schemas.openxmlformats.org/drawingml/2006/main">
                  <a:graphicData uri="http://schemas.microsoft.com/office/word/2010/wordprocessingGroup">
                    <wpg:wgp>
                      <wpg:cNvGrpSpPr/>
                      <wpg:grpSpPr>
                        <a:xfrm>
                          <a:off x="0" y="0"/>
                          <a:ext cx="6449695" cy="719056"/>
                          <a:chOff x="0" y="20706"/>
                          <a:chExt cx="5810250" cy="710813"/>
                        </a:xfrm>
                      </wpg:grpSpPr>
                      <wps:wsp>
                        <wps:cNvPr id="65" name="直線コネクタ 65"/>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66"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6AC6A1AE"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A77D98">
                                <w:rPr>
                                  <w:rFonts w:hint="eastAsia"/>
                                  <w:sz w:val="16"/>
                                  <w:szCs w:val="16"/>
                                </w:rPr>
                                <w:t>防育</w:t>
                              </w:r>
                              <w:r>
                                <w:rPr>
                                  <w:rFonts w:hint="eastAsia"/>
                                  <w:sz w:val="16"/>
                                  <w:szCs w:val="16"/>
                                </w:rPr>
                                <w:t>とは、防災士の資格を持つ防犯隊員等が講師となって防災や防犯について教えること。</w:t>
                              </w:r>
                            </w:p>
                            <w:p w14:paraId="61357596" w14:textId="77777777" w:rsidR="00590452" w:rsidRPr="00CC0181"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F508D1">
                                <w:rPr>
                                  <w:rFonts w:hint="eastAsia"/>
                                  <w:sz w:val="16"/>
                                  <w:szCs w:val="16"/>
                                </w:rPr>
                                <w:t>循環型社会</w:t>
                              </w:r>
                              <w:r>
                                <w:rPr>
                                  <w:rFonts w:hint="eastAsia"/>
                                  <w:sz w:val="16"/>
                                  <w:szCs w:val="16"/>
                                </w:rPr>
                                <w:t>とは、</w:t>
                              </w:r>
                              <w:r w:rsidRPr="00F508D1">
                                <w:rPr>
                                  <w:rFonts w:hint="eastAsia"/>
                                  <w:sz w:val="16"/>
                                  <w:szCs w:val="16"/>
                                </w:rPr>
                                <w:t>有限である資源を効率的に利用するとともに再生産を行って、持続可能な形で循環させながら利用していく社会のこと</w:t>
                              </w:r>
                              <w:r w:rsidRPr="00745FF1">
                                <w:rPr>
                                  <w:rFonts w:hint="eastAsia"/>
                                  <w:sz w:val="16"/>
                                  <w:szCs w:val="16"/>
                                </w:rPr>
                                <w:t>のこと</w:t>
                              </w:r>
                              <w:r>
                                <w:rPr>
                                  <w:rFonts w:hint="eastAsia"/>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D937CA" id="グループ化 5" o:spid="_x0000_s1305" style="position:absolute;margin-left:-5.25pt;margin-top:445.9pt;width:507.85pt;height:56.6pt;z-index:251767808;mso-position-horizontal-relative:text;mso-position-vertical-relative:text;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">
                <v:line id="直線コネクタ 65" o:spid="_x0000_s1306"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ifccMAAADbAAAADwAAAGRycy9kb3ducmV2LnhtbESPQWsCMRSE7wX/Q3iCt262itJuNysi&#10;CB48WC20x9fkdbN087Juoq7/3hQKPQ4z8w1TLgfXigv1ofGs4CnLQRBrbxquFbwfN4/PIEJENth6&#10;JgU3CrCsRg8lFsZf+Y0uh1iLBOFQoAIbY1dIGbQlhyHzHXHyvn3vMCbZ19L0eE1w18ppni+kw4bT&#10;gsWO1pb0z+HsFHxY3O33+iuSn32utKmN8acXpSbjYfUKItIQ/8N/7a1RsJjD75f0A2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n3HDAAAA2wAAAA8AAAAAAAAAAAAA&#10;AAAAoQIAAGRycy9kb3ducmV2LnhtbFBLBQYAAAAABAAEAPkAAACRAwAAAAA=&#10;" strokecolor="#4a7ebb"/>
                <v:shape id="_x0000_s1307"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A77D98">
                          <w:rPr>
                            <w:rFonts w:hint="eastAsia"/>
                            <w:sz w:val="16"/>
                            <w:szCs w:val="16"/>
                          </w:rPr>
                          <w:t>防育</w:t>
                        </w:r>
                        <w:r>
                          <w:rPr>
                            <w:rFonts w:hint="eastAsia"/>
                            <w:sz w:val="16"/>
                            <w:szCs w:val="16"/>
                          </w:rPr>
                          <w:t>とは、防災士の資格を持つ防犯隊員等が講師となって防災や防犯について教えること。</w:t>
                        </w:r>
                      </w:p>
                      <w:p w:rsidR="00590452" w:rsidRPr="00CC0181"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F508D1">
                          <w:rPr>
                            <w:rFonts w:hint="eastAsia"/>
                            <w:sz w:val="16"/>
                            <w:szCs w:val="16"/>
                          </w:rPr>
                          <w:t>循環型社会</w:t>
                        </w:r>
                        <w:r>
                          <w:rPr>
                            <w:rFonts w:hint="eastAsia"/>
                            <w:sz w:val="16"/>
                            <w:szCs w:val="16"/>
                          </w:rPr>
                          <w:t>とは、</w:t>
                        </w:r>
                        <w:r w:rsidRPr="00F508D1">
                          <w:rPr>
                            <w:rFonts w:hint="eastAsia"/>
                            <w:sz w:val="16"/>
                            <w:szCs w:val="16"/>
                          </w:rPr>
                          <w:t>有限である資源を効率的に利用するとともに再生産を行って、持続可能な形で循環させながら利用していく社会のこと</w:t>
                        </w:r>
                        <w:r w:rsidRPr="00745FF1">
                          <w:rPr>
                            <w:rFonts w:hint="eastAsia"/>
                            <w:sz w:val="16"/>
                            <w:szCs w:val="16"/>
                          </w:rPr>
                          <w:t>のこと</w:t>
                        </w:r>
                        <w:r>
                          <w:rPr>
                            <w:rFonts w:hint="eastAsia"/>
                            <w:sz w:val="16"/>
                            <w:szCs w:val="16"/>
                          </w:rPr>
                          <w:t>。</w:t>
                        </w:r>
                      </w:p>
                    </w:txbxContent>
                  </v:textbox>
                </v:shape>
              </v:group>
            </w:pict>
          </mc:Fallback>
        </mc:AlternateContent>
      </w:r>
      <w:r w:rsidR="00C21C4C" w:rsidRPr="00936B0C">
        <w:rPr>
          <w:rFonts w:asciiTheme="majorEastAsia" w:eastAsiaTheme="majorEastAsia" w:hAnsiTheme="majorEastAsia"/>
          <w:b/>
          <w:sz w:val="24"/>
          <w:szCs w:val="24"/>
        </w:rPr>
        <w:br w:type="page"/>
      </w:r>
    </w:p>
    <w:p w14:paraId="1AA125E6"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基本施策１　デジタルファーストの推進</w:t>
      </w:r>
    </w:p>
    <w:tbl>
      <w:tblPr>
        <w:tblStyle w:val="a3"/>
        <w:tblW w:w="9687" w:type="dxa"/>
        <w:tblInd w:w="108" w:type="dxa"/>
        <w:tblLook w:val="04A0" w:firstRow="1" w:lastRow="0" w:firstColumn="1" w:lastColumn="0" w:noHBand="0" w:noVBand="1"/>
      </w:tblPr>
      <w:tblGrid>
        <w:gridCol w:w="3360"/>
        <w:gridCol w:w="1232"/>
        <w:gridCol w:w="2547"/>
        <w:gridCol w:w="2548"/>
      </w:tblGrid>
      <w:tr w:rsidR="00C21C4C" w:rsidRPr="00936B0C" w14:paraId="1DC4D922" w14:textId="77777777" w:rsidTr="00A56410">
        <w:tc>
          <w:tcPr>
            <w:tcW w:w="3360" w:type="dxa"/>
          </w:tcPr>
          <w:p w14:paraId="33379656" w14:textId="77777777" w:rsidR="00C21C4C" w:rsidRPr="00936B0C" w:rsidRDefault="00C21C4C" w:rsidP="00A56410">
            <w:pPr>
              <w:jc w:val="center"/>
              <w:rPr>
                <w:sz w:val="22"/>
              </w:rPr>
            </w:pPr>
            <w:r w:rsidRPr="00936B0C">
              <w:rPr>
                <w:rFonts w:hint="eastAsia"/>
                <w:sz w:val="22"/>
              </w:rPr>
              <w:t>ＫＰＩ（成果指標）</w:t>
            </w:r>
          </w:p>
        </w:tc>
        <w:tc>
          <w:tcPr>
            <w:tcW w:w="1232" w:type="dxa"/>
          </w:tcPr>
          <w:p w14:paraId="768F3A67" w14:textId="77777777" w:rsidR="00C21C4C" w:rsidRPr="00936B0C" w:rsidRDefault="00C21C4C" w:rsidP="00A56410">
            <w:pPr>
              <w:jc w:val="center"/>
              <w:rPr>
                <w:sz w:val="22"/>
              </w:rPr>
            </w:pPr>
            <w:r w:rsidRPr="00936B0C">
              <w:rPr>
                <w:rFonts w:hint="eastAsia"/>
                <w:sz w:val="22"/>
              </w:rPr>
              <w:t>単位</w:t>
            </w:r>
          </w:p>
        </w:tc>
        <w:tc>
          <w:tcPr>
            <w:tcW w:w="2547" w:type="dxa"/>
          </w:tcPr>
          <w:p w14:paraId="6FC08776" w14:textId="77777777" w:rsidR="00C21C4C" w:rsidRPr="00936B0C" w:rsidRDefault="00C21C4C" w:rsidP="00A56410">
            <w:pPr>
              <w:jc w:val="center"/>
              <w:rPr>
                <w:sz w:val="22"/>
              </w:rPr>
            </w:pPr>
            <w:r w:rsidRPr="00936B0C">
              <w:rPr>
                <w:rFonts w:hint="eastAsia"/>
                <w:sz w:val="22"/>
              </w:rPr>
              <w:t>現状値</w:t>
            </w:r>
          </w:p>
        </w:tc>
        <w:tc>
          <w:tcPr>
            <w:tcW w:w="2548" w:type="dxa"/>
          </w:tcPr>
          <w:p w14:paraId="4819B86C" w14:textId="77777777" w:rsidR="00C21C4C" w:rsidRPr="00936B0C" w:rsidRDefault="00C21C4C" w:rsidP="00A56410">
            <w:pPr>
              <w:jc w:val="center"/>
              <w:rPr>
                <w:sz w:val="22"/>
              </w:rPr>
            </w:pPr>
            <w:r w:rsidRPr="00936B0C">
              <w:rPr>
                <w:rFonts w:hint="eastAsia"/>
                <w:sz w:val="22"/>
              </w:rPr>
              <w:t>目標値</w:t>
            </w:r>
          </w:p>
        </w:tc>
      </w:tr>
      <w:tr w:rsidR="00EE52D4" w:rsidRPr="00936B0C" w14:paraId="39FD4CE4" w14:textId="77777777" w:rsidTr="00A56410">
        <w:tc>
          <w:tcPr>
            <w:tcW w:w="3360" w:type="dxa"/>
            <w:vAlign w:val="center"/>
          </w:tcPr>
          <w:p w14:paraId="3AE832CE" w14:textId="77777777" w:rsidR="00EE52D4" w:rsidRPr="00936B0C" w:rsidRDefault="00EE52D4" w:rsidP="00A56410">
            <w:pPr>
              <w:rPr>
                <w:kern w:val="0"/>
                <w:sz w:val="22"/>
              </w:rPr>
            </w:pPr>
            <w:r>
              <w:rPr>
                <w:rFonts w:hint="eastAsia"/>
                <w:kern w:val="0"/>
                <w:sz w:val="22"/>
              </w:rPr>
              <w:t>オンライン申請件数</w:t>
            </w:r>
          </w:p>
        </w:tc>
        <w:tc>
          <w:tcPr>
            <w:tcW w:w="1232" w:type="dxa"/>
            <w:vAlign w:val="center"/>
          </w:tcPr>
          <w:p w14:paraId="78F1D88E" w14:textId="77777777" w:rsidR="00EE52D4" w:rsidRPr="00936B0C" w:rsidRDefault="00EE52D4" w:rsidP="00A56410">
            <w:pPr>
              <w:jc w:val="center"/>
              <w:rPr>
                <w:sz w:val="22"/>
              </w:rPr>
            </w:pPr>
            <w:r>
              <w:rPr>
                <w:rFonts w:hint="eastAsia"/>
                <w:sz w:val="22"/>
              </w:rPr>
              <w:t>件</w:t>
            </w:r>
          </w:p>
        </w:tc>
        <w:tc>
          <w:tcPr>
            <w:tcW w:w="2547" w:type="dxa"/>
            <w:vAlign w:val="center"/>
          </w:tcPr>
          <w:p w14:paraId="710DC9FA" w14:textId="77777777" w:rsidR="00EE52D4" w:rsidRDefault="00EE52D4" w:rsidP="00A56410">
            <w:pPr>
              <w:jc w:val="center"/>
              <w:rPr>
                <w:sz w:val="22"/>
              </w:rPr>
            </w:pPr>
            <w:r>
              <w:rPr>
                <w:rFonts w:hint="eastAsia"/>
                <w:sz w:val="22"/>
              </w:rPr>
              <w:t>５７３</w:t>
            </w:r>
          </w:p>
          <w:p w14:paraId="390A688B" w14:textId="77777777" w:rsidR="00EE52D4" w:rsidRPr="00936B0C" w:rsidRDefault="00EE52D4" w:rsidP="00A56410">
            <w:pPr>
              <w:jc w:val="center"/>
              <w:rPr>
                <w:sz w:val="22"/>
              </w:rPr>
            </w:pPr>
            <w:r>
              <w:rPr>
                <w:sz w:val="22"/>
              </w:rPr>
              <w:t>（</w:t>
            </w:r>
            <w:r>
              <w:rPr>
                <w:sz w:val="22"/>
              </w:rPr>
              <w:t>2020</w:t>
            </w:r>
            <w:r>
              <w:rPr>
                <w:sz w:val="22"/>
              </w:rPr>
              <w:t>年）</w:t>
            </w:r>
          </w:p>
        </w:tc>
        <w:tc>
          <w:tcPr>
            <w:tcW w:w="2548" w:type="dxa"/>
            <w:vAlign w:val="center"/>
          </w:tcPr>
          <w:p w14:paraId="5F59658D" w14:textId="77777777" w:rsidR="00EE52D4" w:rsidRDefault="00EE52D4" w:rsidP="00A56410">
            <w:pPr>
              <w:jc w:val="center"/>
              <w:rPr>
                <w:sz w:val="22"/>
              </w:rPr>
            </w:pPr>
            <w:r>
              <w:rPr>
                <w:rFonts w:hint="eastAsia"/>
                <w:sz w:val="22"/>
              </w:rPr>
              <w:t>１，０００</w:t>
            </w:r>
          </w:p>
          <w:p w14:paraId="0399AFE3" w14:textId="77777777" w:rsidR="00EE52D4" w:rsidRPr="00936B0C" w:rsidRDefault="00EE52D4" w:rsidP="00A56410">
            <w:pPr>
              <w:jc w:val="center"/>
              <w:rPr>
                <w:sz w:val="22"/>
              </w:rPr>
            </w:pPr>
            <w:r>
              <w:rPr>
                <w:sz w:val="22"/>
              </w:rPr>
              <w:t>（</w:t>
            </w:r>
            <w:r>
              <w:rPr>
                <w:sz w:val="22"/>
              </w:rPr>
              <w:t>2024</w:t>
            </w:r>
            <w:r>
              <w:rPr>
                <w:sz w:val="22"/>
              </w:rPr>
              <w:t>年）</w:t>
            </w:r>
          </w:p>
        </w:tc>
      </w:tr>
      <w:tr w:rsidR="00C21C4C" w:rsidRPr="00936B0C" w14:paraId="76EF422C" w14:textId="77777777" w:rsidTr="00A56410">
        <w:tc>
          <w:tcPr>
            <w:tcW w:w="3360" w:type="dxa"/>
            <w:vAlign w:val="center"/>
          </w:tcPr>
          <w:p w14:paraId="457B8DDC" w14:textId="77777777" w:rsidR="00C21C4C" w:rsidRPr="00936B0C" w:rsidRDefault="00C21C4C" w:rsidP="00A56410">
            <w:pPr>
              <w:rPr>
                <w:sz w:val="22"/>
              </w:rPr>
            </w:pPr>
            <w:r w:rsidRPr="00936B0C">
              <w:rPr>
                <w:rFonts w:hint="eastAsia"/>
                <w:kern w:val="0"/>
                <w:sz w:val="22"/>
              </w:rPr>
              <w:t>情報利活用講座等の受講者数</w:t>
            </w:r>
          </w:p>
        </w:tc>
        <w:tc>
          <w:tcPr>
            <w:tcW w:w="1232" w:type="dxa"/>
            <w:vAlign w:val="center"/>
          </w:tcPr>
          <w:p w14:paraId="2FFE1241" w14:textId="77777777" w:rsidR="00C21C4C" w:rsidRPr="00936B0C" w:rsidRDefault="00C21C4C" w:rsidP="00A56410">
            <w:pPr>
              <w:jc w:val="center"/>
              <w:rPr>
                <w:sz w:val="22"/>
              </w:rPr>
            </w:pPr>
            <w:r w:rsidRPr="00936B0C">
              <w:rPr>
                <w:rFonts w:hint="eastAsia"/>
                <w:sz w:val="22"/>
              </w:rPr>
              <w:t>人</w:t>
            </w:r>
          </w:p>
        </w:tc>
        <w:tc>
          <w:tcPr>
            <w:tcW w:w="2547" w:type="dxa"/>
            <w:vAlign w:val="center"/>
          </w:tcPr>
          <w:p w14:paraId="410F1F94" w14:textId="77777777" w:rsidR="00C21C4C" w:rsidRPr="00936B0C" w:rsidRDefault="00C21C4C" w:rsidP="00A56410">
            <w:pPr>
              <w:jc w:val="center"/>
              <w:rPr>
                <w:sz w:val="22"/>
              </w:rPr>
            </w:pPr>
            <w:r w:rsidRPr="00936B0C">
              <w:rPr>
                <w:rFonts w:hint="eastAsia"/>
                <w:sz w:val="22"/>
              </w:rPr>
              <w:t>２７３</w:t>
            </w:r>
          </w:p>
          <w:p w14:paraId="7C3B540B"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48" w:type="dxa"/>
            <w:vAlign w:val="center"/>
          </w:tcPr>
          <w:p w14:paraId="0B141DB0" w14:textId="77777777" w:rsidR="00C21C4C" w:rsidRPr="00936B0C" w:rsidRDefault="00C21C4C" w:rsidP="00A56410">
            <w:pPr>
              <w:jc w:val="center"/>
              <w:rPr>
                <w:sz w:val="22"/>
              </w:rPr>
            </w:pPr>
            <w:r w:rsidRPr="00936B0C">
              <w:rPr>
                <w:rFonts w:hint="eastAsia"/>
                <w:sz w:val="22"/>
              </w:rPr>
              <w:t>５００</w:t>
            </w:r>
          </w:p>
          <w:p w14:paraId="1DC3ADCD"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77D4B2E1" w14:textId="77777777" w:rsidTr="00A56410">
        <w:tc>
          <w:tcPr>
            <w:tcW w:w="3360" w:type="dxa"/>
          </w:tcPr>
          <w:p w14:paraId="53CA94BC" w14:textId="77777777" w:rsidR="00C21C4C" w:rsidRDefault="00C21C4C" w:rsidP="00A56410">
            <w:pPr>
              <w:rPr>
                <w:kern w:val="0"/>
                <w:sz w:val="22"/>
              </w:rPr>
            </w:pPr>
            <w:r w:rsidRPr="00936B0C">
              <w:rPr>
                <w:rFonts w:hint="eastAsia"/>
                <w:kern w:val="0"/>
                <w:sz w:val="22"/>
              </w:rPr>
              <w:t>マイナンバーカード</w:t>
            </w:r>
            <w:r>
              <w:rPr>
                <w:rFonts w:hint="eastAsia"/>
                <w:sz w:val="22"/>
                <w:vertAlign w:val="superscript"/>
              </w:rPr>
              <w:t>ⅰ</w:t>
            </w:r>
            <w:r w:rsidRPr="00936B0C">
              <w:rPr>
                <w:rFonts w:hint="eastAsia"/>
                <w:kern w:val="0"/>
                <w:sz w:val="22"/>
              </w:rPr>
              <w:t>を活用</w:t>
            </w:r>
          </w:p>
          <w:p w14:paraId="1DB8C8CA" w14:textId="77777777" w:rsidR="00C21C4C" w:rsidRPr="00936B0C" w:rsidRDefault="00C21C4C" w:rsidP="00A56410">
            <w:pPr>
              <w:rPr>
                <w:kern w:val="0"/>
                <w:sz w:val="22"/>
              </w:rPr>
            </w:pPr>
            <w:r w:rsidRPr="00936B0C">
              <w:rPr>
                <w:rFonts w:hint="eastAsia"/>
                <w:kern w:val="0"/>
                <w:sz w:val="22"/>
              </w:rPr>
              <w:t>したサービス件数</w:t>
            </w:r>
          </w:p>
        </w:tc>
        <w:tc>
          <w:tcPr>
            <w:tcW w:w="1232" w:type="dxa"/>
            <w:vAlign w:val="center"/>
          </w:tcPr>
          <w:p w14:paraId="54FBB4B7" w14:textId="77777777" w:rsidR="00C21C4C" w:rsidRPr="00936B0C" w:rsidRDefault="00C21C4C" w:rsidP="00A56410">
            <w:pPr>
              <w:jc w:val="center"/>
              <w:rPr>
                <w:sz w:val="22"/>
              </w:rPr>
            </w:pPr>
            <w:r w:rsidRPr="00936B0C">
              <w:rPr>
                <w:rFonts w:hint="eastAsia"/>
                <w:sz w:val="22"/>
              </w:rPr>
              <w:t>件</w:t>
            </w:r>
          </w:p>
        </w:tc>
        <w:tc>
          <w:tcPr>
            <w:tcW w:w="2547" w:type="dxa"/>
            <w:vAlign w:val="center"/>
          </w:tcPr>
          <w:p w14:paraId="5750A752" w14:textId="77777777" w:rsidR="00C21C4C" w:rsidRPr="00936B0C" w:rsidRDefault="00C21C4C" w:rsidP="00A56410">
            <w:pPr>
              <w:jc w:val="center"/>
              <w:rPr>
                <w:sz w:val="22"/>
              </w:rPr>
            </w:pPr>
            <w:r w:rsidRPr="00936B0C">
              <w:rPr>
                <w:rFonts w:hint="eastAsia"/>
                <w:sz w:val="22"/>
              </w:rPr>
              <w:t>３</w:t>
            </w:r>
          </w:p>
          <w:p w14:paraId="4C2FE2A2"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48" w:type="dxa"/>
            <w:vAlign w:val="center"/>
          </w:tcPr>
          <w:p w14:paraId="641645A1" w14:textId="77777777" w:rsidR="00C21C4C" w:rsidRPr="00936B0C" w:rsidRDefault="00C21C4C" w:rsidP="00A56410">
            <w:pPr>
              <w:jc w:val="center"/>
              <w:rPr>
                <w:sz w:val="22"/>
              </w:rPr>
            </w:pPr>
            <w:r w:rsidRPr="00936B0C">
              <w:rPr>
                <w:rFonts w:hint="eastAsia"/>
                <w:sz w:val="22"/>
              </w:rPr>
              <w:t>１０</w:t>
            </w:r>
          </w:p>
          <w:p w14:paraId="457A1717"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576FE7" w:rsidRPr="00936B0C" w14:paraId="037427D4" w14:textId="77777777" w:rsidTr="00A56410">
        <w:tc>
          <w:tcPr>
            <w:tcW w:w="3360" w:type="dxa"/>
            <w:vAlign w:val="center"/>
          </w:tcPr>
          <w:p w14:paraId="142166F9" w14:textId="77777777" w:rsidR="00576FE7" w:rsidRPr="00C2263C" w:rsidRDefault="00576FE7" w:rsidP="00A56410">
            <w:pPr>
              <w:rPr>
                <w:kern w:val="0"/>
                <w:sz w:val="22"/>
              </w:rPr>
            </w:pPr>
            <w:r>
              <w:rPr>
                <w:rFonts w:hint="eastAsia"/>
                <w:kern w:val="0"/>
                <w:sz w:val="22"/>
              </w:rPr>
              <w:t>オープンデータ公開自動化数</w:t>
            </w:r>
          </w:p>
        </w:tc>
        <w:tc>
          <w:tcPr>
            <w:tcW w:w="1232" w:type="dxa"/>
            <w:vAlign w:val="center"/>
          </w:tcPr>
          <w:p w14:paraId="607809C4" w14:textId="77777777" w:rsidR="00576FE7" w:rsidRDefault="00576FE7" w:rsidP="00A56410">
            <w:pPr>
              <w:jc w:val="center"/>
              <w:rPr>
                <w:sz w:val="22"/>
              </w:rPr>
            </w:pPr>
            <w:r>
              <w:rPr>
                <w:rFonts w:hint="eastAsia"/>
                <w:sz w:val="22"/>
              </w:rPr>
              <w:t>件</w:t>
            </w:r>
          </w:p>
          <w:p w14:paraId="781B7D97" w14:textId="77777777" w:rsidR="00576FE7" w:rsidRPr="00936B0C" w:rsidRDefault="00576FE7" w:rsidP="00A56410">
            <w:pPr>
              <w:jc w:val="center"/>
              <w:rPr>
                <w:sz w:val="22"/>
              </w:rPr>
            </w:pPr>
            <w:r>
              <w:rPr>
                <w:sz w:val="22"/>
              </w:rPr>
              <w:t>（累計）</w:t>
            </w:r>
          </w:p>
        </w:tc>
        <w:tc>
          <w:tcPr>
            <w:tcW w:w="2547" w:type="dxa"/>
            <w:vAlign w:val="center"/>
          </w:tcPr>
          <w:p w14:paraId="51ADFE71" w14:textId="77777777" w:rsidR="00576FE7" w:rsidRDefault="00576FE7" w:rsidP="00A56410">
            <w:pPr>
              <w:jc w:val="center"/>
              <w:rPr>
                <w:sz w:val="22"/>
              </w:rPr>
            </w:pPr>
            <w:r>
              <w:rPr>
                <w:rFonts w:hint="eastAsia"/>
                <w:sz w:val="22"/>
              </w:rPr>
              <w:t>１</w:t>
            </w:r>
          </w:p>
          <w:p w14:paraId="1B07272B" w14:textId="77777777" w:rsidR="00576FE7" w:rsidRPr="00936B0C" w:rsidRDefault="00576FE7" w:rsidP="00A56410">
            <w:pPr>
              <w:jc w:val="center"/>
              <w:rPr>
                <w:sz w:val="22"/>
              </w:rPr>
            </w:pPr>
            <w:r>
              <w:rPr>
                <w:sz w:val="22"/>
              </w:rPr>
              <w:t>（</w:t>
            </w:r>
            <w:r>
              <w:rPr>
                <w:sz w:val="22"/>
              </w:rPr>
              <w:t>2020</w:t>
            </w:r>
            <w:r>
              <w:rPr>
                <w:sz w:val="22"/>
              </w:rPr>
              <w:t>年）</w:t>
            </w:r>
          </w:p>
        </w:tc>
        <w:tc>
          <w:tcPr>
            <w:tcW w:w="2548" w:type="dxa"/>
            <w:vAlign w:val="center"/>
          </w:tcPr>
          <w:p w14:paraId="7C766898" w14:textId="77777777" w:rsidR="00576FE7" w:rsidRDefault="00576FE7" w:rsidP="00A56410">
            <w:pPr>
              <w:jc w:val="center"/>
              <w:rPr>
                <w:sz w:val="22"/>
              </w:rPr>
            </w:pPr>
            <w:r>
              <w:rPr>
                <w:rFonts w:hint="eastAsia"/>
                <w:sz w:val="22"/>
              </w:rPr>
              <w:t>１０</w:t>
            </w:r>
          </w:p>
          <w:p w14:paraId="65979676" w14:textId="77777777" w:rsidR="00576FE7" w:rsidRPr="00936B0C" w:rsidRDefault="00576FE7" w:rsidP="00A56410">
            <w:pPr>
              <w:jc w:val="center"/>
              <w:rPr>
                <w:sz w:val="22"/>
              </w:rPr>
            </w:pPr>
            <w:r>
              <w:rPr>
                <w:sz w:val="22"/>
              </w:rPr>
              <w:t>（</w:t>
            </w:r>
            <w:r>
              <w:rPr>
                <w:sz w:val="22"/>
              </w:rPr>
              <w:t>2024</w:t>
            </w:r>
            <w:r>
              <w:rPr>
                <w:sz w:val="22"/>
              </w:rPr>
              <w:t>年）</w:t>
            </w:r>
          </w:p>
        </w:tc>
      </w:tr>
      <w:tr w:rsidR="00C21C4C" w:rsidRPr="00936B0C" w14:paraId="61172543" w14:textId="77777777" w:rsidTr="00A56410">
        <w:tc>
          <w:tcPr>
            <w:tcW w:w="3360" w:type="dxa"/>
            <w:vAlign w:val="center"/>
          </w:tcPr>
          <w:p w14:paraId="1A28A644" w14:textId="77777777" w:rsidR="00C21C4C" w:rsidRPr="00C2263C" w:rsidRDefault="00C21C4C" w:rsidP="00A56410">
            <w:pPr>
              <w:rPr>
                <w:kern w:val="0"/>
                <w:sz w:val="22"/>
              </w:rPr>
            </w:pPr>
            <w:r w:rsidRPr="00C2263C">
              <w:rPr>
                <w:rFonts w:hint="eastAsia"/>
                <w:kern w:val="0"/>
                <w:sz w:val="22"/>
              </w:rPr>
              <w:t>市ホームページ閲覧者数</w:t>
            </w:r>
          </w:p>
        </w:tc>
        <w:tc>
          <w:tcPr>
            <w:tcW w:w="1232" w:type="dxa"/>
            <w:vAlign w:val="center"/>
          </w:tcPr>
          <w:p w14:paraId="247F45AA" w14:textId="77777777" w:rsidR="00C21C4C" w:rsidRPr="00936B0C" w:rsidRDefault="00C21C4C" w:rsidP="00A56410">
            <w:pPr>
              <w:jc w:val="center"/>
              <w:rPr>
                <w:sz w:val="22"/>
              </w:rPr>
            </w:pPr>
            <w:r w:rsidRPr="00936B0C">
              <w:rPr>
                <w:rFonts w:hint="eastAsia"/>
                <w:sz w:val="22"/>
              </w:rPr>
              <w:t>万人</w:t>
            </w:r>
          </w:p>
        </w:tc>
        <w:tc>
          <w:tcPr>
            <w:tcW w:w="2547" w:type="dxa"/>
            <w:vAlign w:val="center"/>
          </w:tcPr>
          <w:p w14:paraId="41A03EC2" w14:textId="77777777" w:rsidR="00C21C4C" w:rsidRPr="00936B0C" w:rsidRDefault="00C21C4C" w:rsidP="00A56410">
            <w:pPr>
              <w:jc w:val="center"/>
              <w:rPr>
                <w:sz w:val="22"/>
              </w:rPr>
            </w:pPr>
            <w:r w:rsidRPr="00936B0C">
              <w:rPr>
                <w:rFonts w:hint="eastAsia"/>
                <w:sz w:val="22"/>
              </w:rPr>
              <w:t>１１６</w:t>
            </w:r>
          </w:p>
          <w:p w14:paraId="3B947490"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48" w:type="dxa"/>
            <w:vAlign w:val="center"/>
          </w:tcPr>
          <w:p w14:paraId="49489B38" w14:textId="77777777" w:rsidR="00C21C4C" w:rsidRPr="00936B0C" w:rsidRDefault="00C21C4C" w:rsidP="00A56410">
            <w:pPr>
              <w:jc w:val="center"/>
              <w:rPr>
                <w:sz w:val="22"/>
              </w:rPr>
            </w:pPr>
            <w:r w:rsidRPr="00936B0C">
              <w:rPr>
                <w:rFonts w:hint="eastAsia"/>
                <w:sz w:val="22"/>
              </w:rPr>
              <w:t>１４５</w:t>
            </w:r>
          </w:p>
          <w:p w14:paraId="01778432"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4FFD76E6" w14:textId="77777777" w:rsidR="00C21C4C" w:rsidRPr="00936B0C" w:rsidRDefault="00C21C4C" w:rsidP="00C21C4C"/>
    <w:tbl>
      <w:tblPr>
        <w:tblStyle w:val="a3"/>
        <w:tblW w:w="0" w:type="auto"/>
        <w:tblInd w:w="108" w:type="dxa"/>
        <w:tblLook w:val="04A0" w:firstRow="1" w:lastRow="0" w:firstColumn="1" w:lastColumn="0" w:noHBand="0" w:noVBand="1"/>
      </w:tblPr>
      <w:tblGrid>
        <w:gridCol w:w="9673"/>
      </w:tblGrid>
      <w:tr w:rsidR="00C21C4C" w:rsidRPr="00936B0C" w14:paraId="786F5300" w14:textId="77777777" w:rsidTr="00A56410">
        <w:tc>
          <w:tcPr>
            <w:tcW w:w="9673" w:type="dxa"/>
            <w:tcBorders>
              <w:bottom w:val="single" w:sz="4" w:space="0" w:color="auto"/>
            </w:tcBorders>
            <w:shd w:val="clear" w:color="auto" w:fill="C6D9F1" w:themeFill="text2" w:themeFillTint="33"/>
          </w:tcPr>
          <w:p w14:paraId="49C728A6"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デジタルガバメントの実現</w:t>
            </w:r>
          </w:p>
        </w:tc>
      </w:tr>
      <w:tr w:rsidR="00C21C4C" w:rsidRPr="00936B0C" w14:paraId="429ACBD1" w14:textId="77777777" w:rsidTr="00A56410">
        <w:tc>
          <w:tcPr>
            <w:tcW w:w="9673" w:type="dxa"/>
            <w:shd w:val="clear" w:color="auto" w:fill="auto"/>
          </w:tcPr>
          <w:p w14:paraId="61D01A03" w14:textId="77777777" w:rsidR="00C21C4C" w:rsidRPr="00936B0C" w:rsidRDefault="00C21C4C" w:rsidP="00A56410">
            <w:pPr>
              <w:ind w:firstLineChars="100" w:firstLine="220"/>
              <w:rPr>
                <w:sz w:val="22"/>
              </w:rPr>
            </w:pPr>
            <w:r w:rsidRPr="00936B0C">
              <w:rPr>
                <w:rFonts w:hint="eastAsia"/>
                <w:sz w:val="22"/>
              </w:rPr>
              <w:t>行政手続きの電子申請化</w:t>
            </w:r>
            <w:r w:rsidR="00D43E69" w:rsidRPr="00D43E69">
              <w:rPr>
                <w:rFonts w:hint="eastAsia"/>
                <w:sz w:val="22"/>
              </w:rPr>
              <w:t>に代表される</w:t>
            </w:r>
            <w:r w:rsidR="00D43E69">
              <w:rPr>
                <w:rFonts w:hint="eastAsia"/>
                <w:sz w:val="22"/>
              </w:rPr>
              <w:t>ＤＸ</w:t>
            </w:r>
            <w:r w:rsidR="00D43E69" w:rsidRPr="00D43E69">
              <w:rPr>
                <w:rFonts w:hint="eastAsia"/>
                <w:sz w:val="22"/>
              </w:rPr>
              <w:t>（デジタルトランスフォーメーション）</w:t>
            </w:r>
            <w:r w:rsidRPr="00936B0C">
              <w:rPr>
                <w:rFonts w:hint="eastAsia"/>
                <w:sz w:val="22"/>
              </w:rPr>
              <w:t>を推進し、自宅に居ながら行政手続きを完結できる環境を整備するなど、市民サービスの向上と行政事務の簡素化・効率化を図ります。</w:t>
            </w:r>
          </w:p>
          <w:p w14:paraId="0782DE67"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1502B617" wp14:editId="24105DD5">
                  <wp:extent cx="461866" cy="453600"/>
                  <wp:effectExtent l="0" t="0" r="0" b="381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22EC872D" wp14:editId="670A982C">
                  <wp:extent cx="461631" cy="453600"/>
                  <wp:effectExtent l="0" t="0" r="0" b="381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1C7CAD1F" wp14:editId="760A4FA2">
                  <wp:extent cx="461631" cy="453600"/>
                  <wp:effectExtent l="0" t="0" r="0" b="381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49DDDBC" wp14:editId="37502DB8">
                  <wp:extent cx="465827" cy="457489"/>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p>
        </w:tc>
      </w:tr>
      <w:tr w:rsidR="00C21C4C" w:rsidRPr="00936B0C" w14:paraId="10427B6A" w14:textId="77777777" w:rsidTr="00A56410">
        <w:tc>
          <w:tcPr>
            <w:tcW w:w="9673" w:type="dxa"/>
          </w:tcPr>
          <w:p w14:paraId="4789E5D2" w14:textId="77777777" w:rsidR="00C21C4C" w:rsidRPr="00936B0C" w:rsidRDefault="00C21C4C" w:rsidP="00A56410">
            <w:pPr>
              <w:jc w:val="center"/>
              <w:rPr>
                <w:sz w:val="22"/>
              </w:rPr>
            </w:pPr>
            <w:r w:rsidRPr="00936B0C">
              <w:rPr>
                <w:rFonts w:hint="eastAsia"/>
                <w:sz w:val="22"/>
              </w:rPr>
              <w:t>主要な事業</w:t>
            </w:r>
          </w:p>
        </w:tc>
      </w:tr>
      <w:tr w:rsidR="00C21C4C" w:rsidRPr="00936B0C" w14:paraId="032FAED3" w14:textId="77777777" w:rsidTr="00F457A3">
        <w:tc>
          <w:tcPr>
            <w:tcW w:w="9673" w:type="dxa"/>
            <w:tcBorders>
              <w:bottom w:val="single" w:sz="4" w:space="0" w:color="auto"/>
            </w:tcBorders>
          </w:tcPr>
          <w:p w14:paraId="5127440C" w14:textId="77777777" w:rsidR="00C21C4C" w:rsidRPr="00936B0C" w:rsidRDefault="00C21C4C">
            <w:pPr>
              <w:spacing w:line="320" w:lineRule="exact"/>
              <w:rPr>
                <w:sz w:val="22"/>
              </w:rPr>
            </w:pPr>
            <w:r w:rsidRPr="00936B0C">
              <w:rPr>
                <w:rFonts w:hint="eastAsia"/>
                <w:sz w:val="22"/>
              </w:rPr>
              <w:t>○オンライン申請推進事業【</w:t>
            </w:r>
            <w:r w:rsidRPr="00936B0C">
              <w:rPr>
                <w:rFonts w:hint="eastAsia"/>
                <w:sz w:val="22"/>
              </w:rPr>
              <w:t>Society5.0</w:t>
            </w:r>
            <w:r w:rsidRPr="00936B0C">
              <w:rPr>
                <w:rFonts w:hint="eastAsia"/>
                <w:sz w:val="22"/>
              </w:rPr>
              <w:t>】</w:t>
            </w:r>
          </w:p>
          <w:p w14:paraId="2384AB32" w14:textId="77777777" w:rsidR="00C21C4C" w:rsidRPr="00C2263C" w:rsidRDefault="00C21C4C">
            <w:pPr>
              <w:spacing w:line="320" w:lineRule="exact"/>
              <w:rPr>
                <w:sz w:val="22"/>
              </w:rPr>
            </w:pPr>
            <w:r w:rsidRPr="00C2263C">
              <w:rPr>
                <w:rFonts w:hint="eastAsia"/>
                <w:sz w:val="22"/>
              </w:rPr>
              <w:t>○証明書等のコンビニ交付事業【</w:t>
            </w:r>
            <w:r w:rsidRPr="00C2263C">
              <w:rPr>
                <w:rFonts w:hint="eastAsia"/>
                <w:sz w:val="22"/>
              </w:rPr>
              <w:t>Society5.0</w:t>
            </w:r>
            <w:r w:rsidRPr="00C2263C">
              <w:rPr>
                <w:rFonts w:hint="eastAsia"/>
                <w:sz w:val="22"/>
              </w:rPr>
              <w:t>化】</w:t>
            </w:r>
          </w:p>
          <w:p w14:paraId="5C0D8B08" w14:textId="28C16C5C" w:rsidR="00C21C4C" w:rsidRDefault="00C21C4C">
            <w:pPr>
              <w:spacing w:line="320" w:lineRule="exact"/>
              <w:rPr>
                <w:sz w:val="22"/>
              </w:rPr>
            </w:pPr>
            <w:r w:rsidRPr="00C2263C">
              <w:rPr>
                <w:rFonts w:hint="eastAsia"/>
                <w:sz w:val="22"/>
              </w:rPr>
              <w:t>○電子入札</w:t>
            </w:r>
            <w:r w:rsidR="00D43E69">
              <w:rPr>
                <w:rFonts w:hint="eastAsia"/>
                <w:sz w:val="22"/>
                <w:vertAlign w:val="superscript"/>
              </w:rPr>
              <w:t>ⅱ</w:t>
            </w:r>
            <w:r w:rsidRPr="00C2263C">
              <w:rPr>
                <w:rFonts w:hint="eastAsia"/>
                <w:sz w:val="22"/>
              </w:rPr>
              <w:t>運用事業【</w:t>
            </w:r>
            <w:r w:rsidRPr="00C2263C">
              <w:rPr>
                <w:rFonts w:hint="eastAsia"/>
                <w:sz w:val="22"/>
              </w:rPr>
              <w:t>Society5.0</w:t>
            </w:r>
            <w:r w:rsidRPr="00C2263C">
              <w:rPr>
                <w:rFonts w:hint="eastAsia"/>
                <w:sz w:val="22"/>
              </w:rPr>
              <w:t>化】</w:t>
            </w:r>
          </w:p>
          <w:p w14:paraId="0E9B9F01" w14:textId="77777777" w:rsidR="00576FE7" w:rsidRPr="00936B0C" w:rsidRDefault="00576FE7">
            <w:pPr>
              <w:spacing w:line="320" w:lineRule="exact"/>
              <w:rPr>
                <w:sz w:val="22"/>
              </w:rPr>
            </w:pPr>
          </w:p>
        </w:tc>
      </w:tr>
    </w:tbl>
    <w:p w14:paraId="575296BD" w14:textId="77777777" w:rsidR="00C21C4C" w:rsidRDefault="00C21C4C" w:rsidP="00C21C4C">
      <w:pPr>
        <w:rPr>
          <w:rFonts w:asciiTheme="majorEastAsia" w:eastAsiaTheme="majorEastAsia" w:hAnsiTheme="majorEastAsia"/>
          <w:b/>
          <w:sz w:val="24"/>
          <w:szCs w:val="24"/>
        </w:rPr>
      </w:pPr>
    </w:p>
    <w:p w14:paraId="166DB272" w14:textId="77777777" w:rsidR="00C21C4C" w:rsidRDefault="00576FE7" w:rsidP="00C21C4C">
      <w:pPr>
        <w:widowControl/>
        <w:jc w:val="left"/>
        <w:rPr>
          <w:rFonts w:asciiTheme="majorEastAsia" w:eastAsiaTheme="majorEastAsia" w:hAnsiTheme="majorEastAsia"/>
          <w:b/>
          <w:sz w:val="24"/>
          <w:szCs w:val="24"/>
        </w:rPr>
      </w:pPr>
      <w:r w:rsidRPr="00A77D98">
        <w:rPr>
          <w:rFonts w:asciiTheme="minorEastAsia" w:hAnsiTheme="minorEastAsia" w:cs="HG丸ｺﾞｼｯｸM-PRO"/>
          <w:noProof/>
          <w:kern w:val="0"/>
          <w:sz w:val="22"/>
        </w:rPr>
        <mc:AlternateContent>
          <mc:Choice Requires="wpg">
            <w:drawing>
              <wp:anchor distT="0" distB="0" distL="114300" distR="114300" simplePos="0" relativeHeight="251655168" behindDoc="0" locked="0" layoutInCell="1" allowOverlap="1" wp14:anchorId="19F6BD12" wp14:editId="29C00B1F">
                <wp:simplePos x="0" y="0"/>
                <wp:positionH relativeFrom="column">
                  <wp:posOffset>-50800</wp:posOffset>
                </wp:positionH>
                <wp:positionV relativeFrom="page">
                  <wp:posOffset>8684260</wp:posOffset>
                </wp:positionV>
                <wp:extent cx="6230620" cy="1828165"/>
                <wp:effectExtent l="0" t="0" r="0" b="635"/>
                <wp:wrapNone/>
                <wp:docPr id="67" name="グループ化 67"/>
                <wp:cNvGraphicFramePr/>
                <a:graphic xmlns:a="http://schemas.openxmlformats.org/drawingml/2006/main">
                  <a:graphicData uri="http://schemas.microsoft.com/office/word/2010/wordprocessingGroup">
                    <wpg:wgp>
                      <wpg:cNvGrpSpPr/>
                      <wpg:grpSpPr>
                        <a:xfrm>
                          <a:off x="0" y="0"/>
                          <a:ext cx="6230620" cy="1828165"/>
                          <a:chOff x="0" y="20706"/>
                          <a:chExt cx="5810250" cy="710813"/>
                        </a:xfrm>
                      </wpg:grpSpPr>
                      <wps:wsp>
                        <wps:cNvPr id="68" name="直線コネクタ 68"/>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82"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4F21FD1D"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03170F">
                                <w:rPr>
                                  <w:rFonts w:hint="eastAsia"/>
                                  <w:sz w:val="16"/>
                                  <w:szCs w:val="16"/>
                                </w:rPr>
                                <w:t>マイナンバーカード</w:t>
                              </w:r>
                              <w:r>
                                <w:rPr>
                                  <w:rFonts w:hint="eastAsia"/>
                                  <w:sz w:val="16"/>
                                  <w:szCs w:val="16"/>
                                </w:rPr>
                                <w:t>と</w:t>
                              </w:r>
                              <w:r w:rsidRPr="0003170F">
                                <w:rPr>
                                  <w:rFonts w:hint="eastAsia"/>
                                  <w:sz w:val="16"/>
                                  <w:szCs w:val="16"/>
                                </w:rPr>
                                <w:t>は、氏名、住所、生年月日、性別、マイナンバー（個人番号）と本人の顔写真等が表示され</w:t>
                              </w:r>
                              <w:r>
                                <w:rPr>
                                  <w:rFonts w:hint="eastAsia"/>
                                  <w:sz w:val="16"/>
                                  <w:szCs w:val="16"/>
                                </w:rPr>
                                <w:t>た</w:t>
                              </w:r>
                              <w:r w:rsidRPr="0003170F">
                                <w:rPr>
                                  <w:rFonts w:hint="eastAsia"/>
                                  <w:sz w:val="16"/>
                                  <w:szCs w:val="16"/>
                                </w:rPr>
                                <w:t>プラスチック製の</w:t>
                              </w:r>
                              <w:r w:rsidRPr="0003170F">
                                <w:rPr>
                                  <w:rFonts w:hint="eastAsia"/>
                                  <w:sz w:val="16"/>
                                  <w:szCs w:val="16"/>
                                </w:rPr>
                                <w:t>IC</w:t>
                              </w:r>
                              <w:r w:rsidRPr="0003170F">
                                <w:rPr>
                                  <w:rFonts w:hint="eastAsia"/>
                                  <w:sz w:val="16"/>
                                  <w:szCs w:val="16"/>
                                </w:rPr>
                                <w:t>チップ付きカード</w:t>
                              </w:r>
                              <w:r>
                                <w:rPr>
                                  <w:rFonts w:hint="eastAsia"/>
                                  <w:sz w:val="16"/>
                                  <w:szCs w:val="16"/>
                                </w:rPr>
                                <w:t>のこと</w:t>
                              </w:r>
                              <w:r w:rsidRPr="0003170F">
                                <w:rPr>
                                  <w:rFonts w:hint="eastAsia"/>
                                  <w:sz w:val="16"/>
                                  <w:szCs w:val="16"/>
                                </w:rPr>
                                <w:t>。本人確認のための身分証明書として利用できるほか、電子申請等様々なサービスにも利用</w:t>
                              </w:r>
                              <w:r>
                                <w:rPr>
                                  <w:rFonts w:hint="eastAsia"/>
                                  <w:sz w:val="16"/>
                                  <w:szCs w:val="16"/>
                                </w:rPr>
                                <w:t>できます</w:t>
                              </w:r>
                              <w:r w:rsidRPr="0003170F">
                                <w:rPr>
                                  <w:rFonts w:hint="eastAsia"/>
                                  <w:sz w:val="16"/>
                                  <w:szCs w:val="16"/>
                                </w:rPr>
                                <w:t>。</w:t>
                              </w:r>
                            </w:p>
                            <w:p w14:paraId="0BABC601" w14:textId="5083A43E" w:rsidR="00590452" w:rsidRPr="00CC0181" w:rsidRDefault="00590452">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2C23B5">
                                <w:rPr>
                                  <w:rFonts w:hint="eastAsia"/>
                                  <w:sz w:val="16"/>
                                  <w:szCs w:val="16"/>
                                </w:rPr>
                                <w:t>電子入札とは、国や地方自治体が発注する工事などの入札手続をインターネット上で行うシステムのこと。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F6BD12" id="グループ化 67" o:spid="_x0000_s1308" style="position:absolute;margin-left:-4pt;margin-top:683.8pt;width:490.6pt;height:143.95pt;z-index:251655168;mso-position-horizontal-relative:text;mso-position-vertical-relative:page;mso-width-relative:margin;mso-height-relative:margin" coordorigin=",207" coordsize="58102,7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">
                <v:line id="直線コネクタ 68" o:spid="_x0000_s1309" style="position:absolute;visibility:visible;mso-wrap-style:square" from="1163,207" to="21457,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" strokecolor="#4a7ebb"/>
                <v:shape id="_x0000_s1310" type="#_x0000_t202" style="position:absolute;top:249;width:58102;height:70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" filled="f" stroked="f">
                  <v:textbox>
                    <w:txbxContent>
                      <w:p w14:paraId="4F21FD1D"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03170F">
                          <w:rPr>
                            <w:rFonts w:hint="eastAsia"/>
                            <w:sz w:val="16"/>
                            <w:szCs w:val="16"/>
                          </w:rPr>
                          <w:t>マイナンバーカード</w:t>
                        </w:r>
                        <w:r>
                          <w:rPr>
                            <w:rFonts w:hint="eastAsia"/>
                            <w:sz w:val="16"/>
                            <w:szCs w:val="16"/>
                          </w:rPr>
                          <w:t>と</w:t>
                        </w:r>
                        <w:r w:rsidRPr="0003170F">
                          <w:rPr>
                            <w:rFonts w:hint="eastAsia"/>
                            <w:sz w:val="16"/>
                            <w:szCs w:val="16"/>
                          </w:rPr>
                          <w:t>は、氏名、住所、生年月日、性別、マイナンバー（個人番号）と本人の顔写真等が表示され</w:t>
                        </w:r>
                        <w:r>
                          <w:rPr>
                            <w:rFonts w:hint="eastAsia"/>
                            <w:sz w:val="16"/>
                            <w:szCs w:val="16"/>
                          </w:rPr>
                          <w:t>た</w:t>
                        </w:r>
                        <w:r w:rsidRPr="0003170F">
                          <w:rPr>
                            <w:rFonts w:hint="eastAsia"/>
                            <w:sz w:val="16"/>
                            <w:szCs w:val="16"/>
                          </w:rPr>
                          <w:t>プラスチック製の</w:t>
                        </w:r>
                        <w:r w:rsidRPr="0003170F">
                          <w:rPr>
                            <w:rFonts w:hint="eastAsia"/>
                            <w:sz w:val="16"/>
                            <w:szCs w:val="16"/>
                          </w:rPr>
                          <w:t>IC</w:t>
                        </w:r>
                        <w:r w:rsidRPr="0003170F">
                          <w:rPr>
                            <w:rFonts w:hint="eastAsia"/>
                            <w:sz w:val="16"/>
                            <w:szCs w:val="16"/>
                          </w:rPr>
                          <w:t>チップ付きカード</w:t>
                        </w:r>
                        <w:r>
                          <w:rPr>
                            <w:rFonts w:hint="eastAsia"/>
                            <w:sz w:val="16"/>
                            <w:szCs w:val="16"/>
                          </w:rPr>
                          <w:t>のこと</w:t>
                        </w:r>
                        <w:r w:rsidRPr="0003170F">
                          <w:rPr>
                            <w:rFonts w:hint="eastAsia"/>
                            <w:sz w:val="16"/>
                            <w:szCs w:val="16"/>
                          </w:rPr>
                          <w:t>。本人確認のための身分証明書として利用できるほか、電子申請等様々なサービスにも利用</w:t>
                        </w:r>
                        <w:r>
                          <w:rPr>
                            <w:rFonts w:hint="eastAsia"/>
                            <w:sz w:val="16"/>
                            <w:szCs w:val="16"/>
                          </w:rPr>
                          <w:t>できます</w:t>
                        </w:r>
                        <w:r w:rsidRPr="0003170F">
                          <w:rPr>
                            <w:rFonts w:hint="eastAsia"/>
                            <w:sz w:val="16"/>
                            <w:szCs w:val="16"/>
                          </w:rPr>
                          <w:t>。</w:t>
                        </w:r>
                      </w:p>
                      <w:p w14:paraId="0BABC601" w14:textId="5083A43E" w:rsidR="00590452" w:rsidRPr="00CC0181" w:rsidRDefault="00590452">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2C23B5">
                          <w:rPr>
                            <w:rFonts w:hint="eastAsia"/>
                            <w:sz w:val="16"/>
                            <w:szCs w:val="16"/>
                          </w:rPr>
                          <w:t>電子入札とは、国や地方自治体が発注する工事などの入札手続をインターネット上で行うシステムのこと。</w:t>
                        </w:r>
                      </w:p>
                    </w:txbxContent>
                  </v:textbox>
                </v:shape>
                <w10:wrap anchory="page"/>
              </v:group>
            </w:pict>
          </mc:Fallback>
        </mc:AlternateContent>
      </w:r>
      <w:r w:rsidR="00C21C4C">
        <w:rPr>
          <w:rFonts w:asciiTheme="majorEastAsia" w:eastAsiaTheme="majorEastAsia" w:hAnsiTheme="majorEastAsia"/>
          <w:b/>
          <w:sz w:val="24"/>
          <w:szCs w:val="24"/>
        </w:rPr>
        <w:br w:type="page"/>
      </w:r>
    </w:p>
    <w:tbl>
      <w:tblPr>
        <w:tblStyle w:val="a3"/>
        <w:tblW w:w="0" w:type="auto"/>
        <w:tblInd w:w="108" w:type="dxa"/>
        <w:tblLook w:val="04A0" w:firstRow="1" w:lastRow="0" w:firstColumn="1" w:lastColumn="0" w:noHBand="0" w:noVBand="1"/>
      </w:tblPr>
      <w:tblGrid>
        <w:gridCol w:w="9659"/>
      </w:tblGrid>
      <w:tr w:rsidR="00C21C4C" w:rsidRPr="00936B0C" w14:paraId="4AEA3C15" w14:textId="77777777" w:rsidTr="00A56410">
        <w:tc>
          <w:tcPr>
            <w:tcW w:w="9659" w:type="dxa"/>
            <w:tcBorders>
              <w:bottom w:val="single" w:sz="4" w:space="0" w:color="auto"/>
            </w:tcBorders>
            <w:shd w:val="clear" w:color="auto" w:fill="C6D9F1" w:themeFill="text2" w:themeFillTint="33"/>
          </w:tcPr>
          <w:p w14:paraId="09638B78"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実施施策②　データの利活用</w:t>
            </w:r>
          </w:p>
        </w:tc>
      </w:tr>
      <w:tr w:rsidR="00C21C4C" w:rsidRPr="00936B0C" w14:paraId="7A52C7DE" w14:textId="77777777" w:rsidTr="00A56410">
        <w:tc>
          <w:tcPr>
            <w:tcW w:w="9659" w:type="dxa"/>
            <w:shd w:val="clear" w:color="auto" w:fill="auto"/>
          </w:tcPr>
          <w:p w14:paraId="170FC208" w14:textId="77777777" w:rsidR="00C21C4C" w:rsidRPr="00936B0C" w:rsidRDefault="00C21C4C" w:rsidP="00A56410">
            <w:pPr>
              <w:ind w:firstLineChars="100" w:firstLine="220"/>
              <w:rPr>
                <w:sz w:val="22"/>
              </w:rPr>
            </w:pPr>
            <w:r w:rsidRPr="00C2263C">
              <w:rPr>
                <w:rFonts w:hint="eastAsia"/>
                <w:sz w:val="22"/>
              </w:rPr>
              <w:t>オープンデータを積極的に推進するとともに、全ての</w:t>
            </w:r>
            <w:r w:rsidRPr="00936B0C">
              <w:rPr>
                <w:rFonts w:hint="eastAsia"/>
                <w:sz w:val="22"/>
              </w:rPr>
              <w:t>市民がＩＴの恩恵を享受できるよう、デジタルデバイド</w:t>
            </w:r>
            <w:r>
              <w:rPr>
                <w:rFonts w:hint="eastAsia"/>
                <w:sz w:val="22"/>
                <w:vertAlign w:val="superscript"/>
              </w:rPr>
              <w:t>ⅰ</w:t>
            </w:r>
            <w:r w:rsidRPr="00936B0C">
              <w:rPr>
                <w:rFonts w:hint="eastAsia"/>
                <w:sz w:val="22"/>
              </w:rPr>
              <w:t>を解消するために、アプリやタブレット</w:t>
            </w:r>
            <w:r>
              <w:rPr>
                <w:rFonts w:hint="eastAsia"/>
                <w:sz w:val="22"/>
                <w:vertAlign w:val="superscript"/>
              </w:rPr>
              <w:t>ⅱ</w:t>
            </w:r>
            <w:r w:rsidRPr="00936B0C">
              <w:rPr>
                <w:rFonts w:hint="eastAsia"/>
                <w:sz w:val="22"/>
              </w:rPr>
              <w:t>に親しんでもらうことを目的とした講習会や講座開催などの取組みを通じ、ＩＴを生活に身近なものとして感じてもらえるよう努めます。</w:t>
            </w:r>
          </w:p>
          <w:p w14:paraId="52935C8F"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477764DA" wp14:editId="4A64C8B3">
                  <wp:extent cx="461631" cy="453600"/>
                  <wp:effectExtent l="0" t="0" r="0" b="381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17745C23" wp14:editId="65FF6DC6">
                  <wp:extent cx="461631" cy="453600"/>
                  <wp:effectExtent l="0" t="0" r="0" b="381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3233493" wp14:editId="48A4B79B">
                  <wp:extent cx="465827" cy="457489"/>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p>
        </w:tc>
      </w:tr>
      <w:tr w:rsidR="00C21C4C" w:rsidRPr="00936B0C" w14:paraId="76ECB32C" w14:textId="77777777" w:rsidTr="00A56410">
        <w:tc>
          <w:tcPr>
            <w:tcW w:w="9659" w:type="dxa"/>
          </w:tcPr>
          <w:p w14:paraId="54CA7B65" w14:textId="77777777" w:rsidR="00C21C4C" w:rsidRPr="00936B0C" w:rsidRDefault="00C21C4C" w:rsidP="00A56410">
            <w:pPr>
              <w:jc w:val="center"/>
              <w:rPr>
                <w:sz w:val="22"/>
              </w:rPr>
            </w:pPr>
            <w:r w:rsidRPr="00936B0C">
              <w:rPr>
                <w:rFonts w:hint="eastAsia"/>
                <w:sz w:val="22"/>
              </w:rPr>
              <w:t>主要な事業</w:t>
            </w:r>
          </w:p>
        </w:tc>
      </w:tr>
      <w:tr w:rsidR="00C21C4C" w:rsidRPr="00936B0C" w14:paraId="22F9A0C9" w14:textId="77777777" w:rsidTr="00F457A3">
        <w:tc>
          <w:tcPr>
            <w:tcW w:w="9659" w:type="dxa"/>
            <w:tcBorders>
              <w:bottom w:val="single" w:sz="4" w:space="0" w:color="auto"/>
            </w:tcBorders>
          </w:tcPr>
          <w:p w14:paraId="204ECA04" w14:textId="4272990E" w:rsidR="00C21C4C" w:rsidRDefault="00C21C4C" w:rsidP="00A56410">
            <w:pPr>
              <w:rPr>
                <w:sz w:val="22"/>
              </w:rPr>
            </w:pPr>
            <w:r w:rsidRPr="00936B0C">
              <w:rPr>
                <w:rFonts w:hint="eastAsia"/>
                <w:sz w:val="22"/>
              </w:rPr>
              <w:t>○</w:t>
            </w:r>
            <w:r w:rsidRPr="00C2263C">
              <w:rPr>
                <w:rFonts w:hint="eastAsia"/>
                <w:sz w:val="22"/>
              </w:rPr>
              <w:t>オープンデータ活用推進事業</w:t>
            </w:r>
          </w:p>
          <w:p w14:paraId="09A8C03E" w14:textId="77777777" w:rsidR="00F15839" w:rsidRDefault="00F15839" w:rsidP="00A56410">
            <w:pPr>
              <w:rPr>
                <w:sz w:val="22"/>
              </w:rPr>
            </w:pPr>
            <w:r w:rsidRPr="00936B0C">
              <w:rPr>
                <w:rFonts w:hint="eastAsia"/>
                <w:sz w:val="22"/>
              </w:rPr>
              <w:t>○</w:t>
            </w:r>
            <w:r>
              <w:rPr>
                <w:rFonts w:hint="eastAsia"/>
                <w:sz w:val="22"/>
              </w:rPr>
              <w:t>スマートフォン講座事業</w:t>
            </w:r>
          </w:p>
          <w:p w14:paraId="29E3CB43" w14:textId="77777777" w:rsidR="00F457A3" w:rsidRPr="00936B0C" w:rsidRDefault="00F457A3" w:rsidP="00A56410">
            <w:pPr>
              <w:rPr>
                <w:sz w:val="22"/>
              </w:rPr>
            </w:pPr>
          </w:p>
        </w:tc>
      </w:tr>
    </w:tbl>
    <w:p w14:paraId="5D99F185" w14:textId="77777777" w:rsidR="00C21C4C" w:rsidRDefault="00C21C4C" w:rsidP="00C21C4C">
      <w:pPr>
        <w:widowControl/>
        <w:jc w:val="left"/>
        <w:rPr>
          <w:rFonts w:asciiTheme="majorEastAsia" w:eastAsiaTheme="majorEastAsia" w:hAnsiTheme="majorEastAsia"/>
          <w:b/>
          <w:sz w:val="24"/>
          <w:szCs w:val="24"/>
        </w:rPr>
      </w:pPr>
    </w:p>
    <w:p w14:paraId="75D3657D" w14:textId="77777777" w:rsidR="00C21C4C" w:rsidRDefault="00C21C4C" w:rsidP="00C21C4C">
      <w:pPr>
        <w:widowControl/>
        <w:jc w:val="left"/>
        <w:rPr>
          <w:rFonts w:asciiTheme="majorEastAsia" w:eastAsiaTheme="majorEastAsia" w:hAnsiTheme="majorEastAsia"/>
          <w:b/>
          <w:sz w:val="24"/>
          <w:szCs w:val="24"/>
        </w:rPr>
      </w:pPr>
      <w:r w:rsidRPr="00DD12E7">
        <w:rPr>
          <w:rFonts w:asciiTheme="minorEastAsia" w:hAnsiTheme="minorEastAsia" w:cs="HG丸ｺﾞｼｯｸM-PRO"/>
          <w:noProof/>
          <w:kern w:val="0"/>
          <w:sz w:val="22"/>
        </w:rPr>
        <mc:AlternateContent>
          <mc:Choice Requires="wpg">
            <w:drawing>
              <wp:anchor distT="0" distB="0" distL="114300" distR="114300" simplePos="0" relativeHeight="251768832" behindDoc="0" locked="0" layoutInCell="1" allowOverlap="1" wp14:anchorId="722484BB" wp14:editId="7E04E873">
                <wp:simplePos x="0" y="0"/>
                <wp:positionH relativeFrom="column">
                  <wp:posOffset>-6887</wp:posOffset>
                </wp:positionH>
                <wp:positionV relativeFrom="page">
                  <wp:posOffset>9592408</wp:posOffset>
                </wp:positionV>
                <wp:extent cx="6198235" cy="584200"/>
                <wp:effectExtent l="0" t="0" r="0" b="6350"/>
                <wp:wrapNone/>
                <wp:docPr id="107" name="グループ化 107"/>
                <wp:cNvGraphicFramePr/>
                <a:graphic xmlns:a="http://schemas.openxmlformats.org/drawingml/2006/main">
                  <a:graphicData uri="http://schemas.microsoft.com/office/word/2010/wordprocessingGroup">
                    <wpg:wgp>
                      <wpg:cNvGrpSpPr/>
                      <wpg:grpSpPr>
                        <a:xfrm>
                          <a:off x="0" y="0"/>
                          <a:ext cx="6198235" cy="584200"/>
                          <a:chOff x="0" y="20706"/>
                          <a:chExt cx="5810250" cy="710813"/>
                        </a:xfrm>
                      </wpg:grpSpPr>
                      <wps:wsp>
                        <wps:cNvPr id="108" name="直線コネクタ 108"/>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109"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0D1189A9"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DE7AE4">
                                <w:rPr>
                                  <w:rFonts w:hint="eastAsia"/>
                                  <w:sz w:val="16"/>
                                  <w:szCs w:val="16"/>
                                </w:rPr>
                                <w:t>デジタルデバイド</w:t>
                              </w:r>
                              <w:r>
                                <w:rPr>
                                  <w:rFonts w:hint="eastAsia"/>
                                  <w:sz w:val="16"/>
                                  <w:szCs w:val="16"/>
                                </w:rPr>
                                <w:t>とは、ＩＴ（</w:t>
                              </w:r>
                              <w:r w:rsidRPr="00DE7AE4">
                                <w:rPr>
                                  <w:rFonts w:hint="eastAsia"/>
                                  <w:sz w:val="16"/>
                                  <w:szCs w:val="16"/>
                                </w:rPr>
                                <w:t>情報技術</w:t>
                              </w:r>
                              <w:r>
                                <w:rPr>
                                  <w:rFonts w:hint="eastAsia"/>
                                  <w:sz w:val="16"/>
                                  <w:szCs w:val="16"/>
                                </w:rPr>
                                <w:t>）</w:t>
                              </w:r>
                              <w:r w:rsidRPr="00DE7AE4">
                                <w:rPr>
                                  <w:rFonts w:hint="eastAsia"/>
                                  <w:sz w:val="16"/>
                                  <w:szCs w:val="16"/>
                                </w:rPr>
                                <w:t>を</w:t>
                              </w:r>
                              <w:r>
                                <w:rPr>
                                  <w:rFonts w:hint="eastAsia"/>
                                  <w:sz w:val="16"/>
                                  <w:szCs w:val="16"/>
                                </w:rPr>
                                <w:t>活用してサービスの</w:t>
                              </w:r>
                              <w:r w:rsidRPr="00DE7AE4">
                                <w:rPr>
                                  <w:rFonts w:hint="eastAsia"/>
                                  <w:sz w:val="16"/>
                                  <w:szCs w:val="16"/>
                                </w:rPr>
                                <w:t>恩恵を受け</w:t>
                              </w:r>
                              <w:r>
                                <w:rPr>
                                  <w:rFonts w:hint="eastAsia"/>
                                  <w:sz w:val="16"/>
                                  <w:szCs w:val="16"/>
                                </w:rPr>
                                <w:t>られ</w:t>
                              </w:r>
                              <w:r w:rsidRPr="00DE7AE4">
                                <w:rPr>
                                  <w:rFonts w:hint="eastAsia"/>
                                  <w:sz w:val="16"/>
                                  <w:szCs w:val="16"/>
                                </w:rPr>
                                <w:t>る者と、</w:t>
                              </w:r>
                              <w:r>
                                <w:rPr>
                                  <w:rFonts w:hint="eastAsia"/>
                                  <w:sz w:val="16"/>
                                  <w:szCs w:val="16"/>
                                </w:rPr>
                                <w:t>活用</w:t>
                              </w:r>
                              <w:r w:rsidRPr="00DE7AE4">
                                <w:rPr>
                                  <w:rFonts w:hint="eastAsia"/>
                                  <w:sz w:val="16"/>
                                  <w:szCs w:val="16"/>
                                </w:rPr>
                                <w:t>できずに恩恵を受けられない者との間に生ずる、知識・機会などの格差</w:t>
                              </w:r>
                              <w:r>
                                <w:rPr>
                                  <w:rFonts w:hint="eastAsia"/>
                                  <w:sz w:val="16"/>
                                  <w:szCs w:val="16"/>
                                </w:rPr>
                                <w:t>のこと。</w:t>
                              </w:r>
                            </w:p>
                            <w:p w14:paraId="74DAC247" w14:textId="77777777" w:rsidR="00590452" w:rsidRPr="00D06FE3"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DD12E7">
                                <w:rPr>
                                  <w:rFonts w:hint="eastAsia"/>
                                  <w:sz w:val="16"/>
                                  <w:szCs w:val="16"/>
                                </w:rPr>
                                <w:t>タブレット</w:t>
                              </w:r>
                              <w:r>
                                <w:rPr>
                                  <w:rFonts w:hint="eastAsia"/>
                                  <w:sz w:val="16"/>
                                  <w:szCs w:val="16"/>
                                </w:rPr>
                                <w:t>とは、指やペンで画面をタッチして操作することができる、</w:t>
                              </w:r>
                              <w:r w:rsidRPr="00DD12E7">
                                <w:rPr>
                                  <w:rFonts w:hint="eastAsia"/>
                                  <w:sz w:val="16"/>
                                  <w:szCs w:val="16"/>
                                </w:rPr>
                                <w:t>小型の板状</w:t>
                              </w:r>
                              <w:r>
                                <w:rPr>
                                  <w:rFonts w:hint="eastAsia"/>
                                  <w:sz w:val="16"/>
                                  <w:szCs w:val="16"/>
                                </w:rPr>
                                <w:t>・薄型</w:t>
                              </w:r>
                              <w:r w:rsidRPr="00DD12E7">
                                <w:rPr>
                                  <w:rFonts w:hint="eastAsia"/>
                                  <w:sz w:val="16"/>
                                  <w:szCs w:val="16"/>
                                </w:rPr>
                                <w:t>の</w:t>
                              </w:r>
                              <w:r>
                                <w:rPr>
                                  <w:rFonts w:hint="eastAsia"/>
                                  <w:sz w:val="16"/>
                                  <w:szCs w:val="16"/>
                                </w:rPr>
                                <w:t>コンピュータ製品のこと</w:t>
                              </w:r>
                              <w:r w:rsidRPr="00A34C99">
                                <w:rPr>
                                  <w:rFonts w:hint="eastAsia"/>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17023D" id="グループ化 107" o:spid="_x0000_s1311" style="position:absolute;margin-left:-.55pt;margin-top:755.3pt;width:488.05pt;height:46pt;z-index:251768832;mso-position-horizontal-relative:text;mso-position-vertical-relative:page;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">
                <v:line id="直線コネクタ 108" o:spid="_x0000_s1312"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UlsQAAADcAAAADwAAAGRycy9kb3ducmV2LnhtbESPQWsCMRCF70L/Q5hCb262LUi7NYoU&#10;hB48qBXscZpMN0s3k3UTdf33zkHwNsN789430/kQWnWiPjWRDTwXJShiG13DtYHd93L8BiplZIdt&#10;ZDJwoQTz2cNoipWLZ97QaZtrJSGcKjTgc+4qrZP1FDAVsSMW7S/2AbOsfa1dj2cJD61+KcuJDtiw&#10;NHjs6NOT/d8eg4G9x9V6bX8zxdefhXW1c/HwbszT47D4AJVpyHfz7frLCX4ptPKMTK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BSWxAAAANwAAAAPAAAAAAAAAAAA&#10;AAAAAKECAABkcnMvZG93bnJldi54bWxQSwUGAAAAAAQABAD5AAAAkgMAAAAA&#10;" strokecolor="#4a7ebb"/>
                <v:shape id="_x0000_s1313"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DE7AE4">
                          <w:rPr>
                            <w:rFonts w:hint="eastAsia"/>
                            <w:sz w:val="16"/>
                            <w:szCs w:val="16"/>
                          </w:rPr>
                          <w:t>デジタルデバイド</w:t>
                        </w:r>
                        <w:r>
                          <w:rPr>
                            <w:rFonts w:hint="eastAsia"/>
                            <w:sz w:val="16"/>
                            <w:szCs w:val="16"/>
                          </w:rPr>
                          <w:t>とは、ＩＴ（</w:t>
                        </w:r>
                        <w:r w:rsidRPr="00DE7AE4">
                          <w:rPr>
                            <w:rFonts w:hint="eastAsia"/>
                            <w:sz w:val="16"/>
                            <w:szCs w:val="16"/>
                          </w:rPr>
                          <w:t>情報技術</w:t>
                        </w:r>
                        <w:r>
                          <w:rPr>
                            <w:rFonts w:hint="eastAsia"/>
                            <w:sz w:val="16"/>
                            <w:szCs w:val="16"/>
                          </w:rPr>
                          <w:t>）</w:t>
                        </w:r>
                        <w:r w:rsidRPr="00DE7AE4">
                          <w:rPr>
                            <w:rFonts w:hint="eastAsia"/>
                            <w:sz w:val="16"/>
                            <w:szCs w:val="16"/>
                          </w:rPr>
                          <w:t>を</w:t>
                        </w:r>
                        <w:r>
                          <w:rPr>
                            <w:rFonts w:hint="eastAsia"/>
                            <w:sz w:val="16"/>
                            <w:szCs w:val="16"/>
                          </w:rPr>
                          <w:t>活用してサービスの</w:t>
                        </w:r>
                        <w:r w:rsidRPr="00DE7AE4">
                          <w:rPr>
                            <w:rFonts w:hint="eastAsia"/>
                            <w:sz w:val="16"/>
                            <w:szCs w:val="16"/>
                          </w:rPr>
                          <w:t>恩恵を受け</w:t>
                        </w:r>
                        <w:r>
                          <w:rPr>
                            <w:rFonts w:hint="eastAsia"/>
                            <w:sz w:val="16"/>
                            <w:szCs w:val="16"/>
                          </w:rPr>
                          <w:t>られ</w:t>
                        </w:r>
                        <w:r w:rsidRPr="00DE7AE4">
                          <w:rPr>
                            <w:rFonts w:hint="eastAsia"/>
                            <w:sz w:val="16"/>
                            <w:szCs w:val="16"/>
                          </w:rPr>
                          <w:t>る者と、</w:t>
                        </w:r>
                        <w:r>
                          <w:rPr>
                            <w:rFonts w:hint="eastAsia"/>
                            <w:sz w:val="16"/>
                            <w:szCs w:val="16"/>
                          </w:rPr>
                          <w:t>活用</w:t>
                        </w:r>
                        <w:r w:rsidRPr="00DE7AE4">
                          <w:rPr>
                            <w:rFonts w:hint="eastAsia"/>
                            <w:sz w:val="16"/>
                            <w:szCs w:val="16"/>
                          </w:rPr>
                          <w:t>できずに恩恵を受けられない者との間に生ずる、知識・機会などの格差</w:t>
                        </w:r>
                        <w:r>
                          <w:rPr>
                            <w:rFonts w:hint="eastAsia"/>
                            <w:sz w:val="16"/>
                            <w:szCs w:val="16"/>
                          </w:rPr>
                          <w:t>のこと。</w:t>
                        </w:r>
                      </w:p>
                      <w:p w:rsidR="00590452" w:rsidRPr="00D06FE3"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DD12E7">
                          <w:rPr>
                            <w:rFonts w:hint="eastAsia"/>
                            <w:sz w:val="16"/>
                            <w:szCs w:val="16"/>
                          </w:rPr>
                          <w:t>タブレット</w:t>
                        </w:r>
                        <w:r>
                          <w:rPr>
                            <w:rFonts w:hint="eastAsia"/>
                            <w:sz w:val="16"/>
                            <w:szCs w:val="16"/>
                          </w:rPr>
                          <w:t>とは、指やペンで画面をタッチして操作することができる、</w:t>
                        </w:r>
                        <w:r w:rsidRPr="00DD12E7">
                          <w:rPr>
                            <w:rFonts w:hint="eastAsia"/>
                            <w:sz w:val="16"/>
                            <w:szCs w:val="16"/>
                          </w:rPr>
                          <w:t>小型の板状</w:t>
                        </w:r>
                        <w:r>
                          <w:rPr>
                            <w:rFonts w:hint="eastAsia"/>
                            <w:sz w:val="16"/>
                            <w:szCs w:val="16"/>
                          </w:rPr>
                          <w:t>・薄型</w:t>
                        </w:r>
                        <w:r w:rsidRPr="00DD12E7">
                          <w:rPr>
                            <w:rFonts w:hint="eastAsia"/>
                            <w:sz w:val="16"/>
                            <w:szCs w:val="16"/>
                          </w:rPr>
                          <w:t>の</w:t>
                        </w:r>
                        <w:r>
                          <w:rPr>
                            <w:rFonts w:hint="eastAsia"/>
                            <w:sz w:val="16"/>
                            <w:szCs w:val="16"/>
                          </w:rPr>
                          <w:t>コンピュータ製品のこと</w:t>
                        </w:r>
                        <w:r w:rsidRPr="00A34C99">
                          <w:rPr>
                            <w:rFonts w:hint="eastAsia"/>
                            <w:sz w:val="16"/>
                            <w:szCs w:val="16"/>
                          </w:rPr>
                          <w:t>。</w:t>
                        </w:r>
                      </w:p>
                    </w:txbxContent>
                  </v:textbox>
                </v:shape>
                <w10:wrap anchory="page"/>
              </v:group>
            </w:pict>
          </mc:Fallback>
        </mc:AlternateContent>
      </w:r>
      <w:r>
        <w:rPr>
          <w:rFonts w:asciiTheme="majorEastAsia" w:eastAsiaTheme="majorEastAsia" w:hAnsiTheme="majorEastAsia"/>
          <w:b/>
          <w:sz w:val="24"/>
          <w:szCs w:val="24"/>
        </w:rPr>
        <w:br w:type="page"/>
      </w:r>
    </w:p>
    <w:p w14:paraId="49E95503"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基本施策２　魅力あふれるまちなかの創造</w:t>
      </w:r>
    </w:p>
    <w:tbl>
      <w:tblPr>
        <w:tblStyle w:val="a3"/>
        <w:tblW w:w="9659" w:type="dxa"/>
        <w:tblInd w:w="108" w:type="dxa"/>
        <w:tblLook w:val="04A0" w:firstRow="1" w:lastRow="0" w:firstColumn="1" w:lastColumn="0" w:noHBand="0" w:noVBand="1"/>
      </w:tblPr>
      <w:tblGrid>
        <w:gridCol w:w="3360"/>
        <w:gridCol w:w="1232"/>
        <w:gridCol w:w="2533"/>
        <w:gridCol w:w="2534"/>
      </w:tblGrid>
      <w:tr w:rsidR="00C21C4C" w:rsidRPr="00936B0C" w14:paraId="501A7AD3" w14:textId="77777777" w:rsidTr="00A56410">
        <w:tc>
          <w:tcPr>
            <w:tcW w:w="3360" w:type="dxa"/>
          </w:tcPr>
          <w:p w14:paraId="176F1D73" w14:textId="77777777" w:rsidR="00C21C4C" w:rsidRPr="00936B0C" w:rsidRDefault="00C21C4C" w:rsidP="00A56410">
            <w:pPr>
              <w:jc w:val="center"/>
              <w:rPr>
                <w:sz w:val="22"/>
              </w:rPr>
            </w:pPr>
            <w:r w:rsidRPr="00936B0C">
              <w:rPr>
                <w:rFonts w:hint="eastAsia"/>
                <w:sz w:val="22"/>
              </w:rPr>
              <w:t>ＫＰＩ（成果指標）</w:t>
            </w:r>
          </w:p>
        </w:tc>
        <w:tc>
          <w:tcPr>
            <w:tcW w:w="1232" w:type="dxa"/>
          </w:tcPr>
          <w:p w14:paraId="1CC97196" w14:textId="77777777" w:rsidR="00C21C4C" w:rsidRPr="00936B0C" w:rsidRDefault="00C21C4C" w:rsidP="00A56410">
            <w:pPr>
              <w:jc w:val="center"/>
              <w:rPr>
                <w:sz w:val="22"/>
              </w:rPr>
            </w:pPr>
            <w:r w:rsidRPr="00936B0C">
              <w:rPr>
                <w:rFonts w:hint="eastAsia"/>
                <w:sz w:val="22"/>
              </w:rPr>
              <w:t>単位</w:t>
            </w:r>
          </w:p>
        </w:tc>
        <w:tc>
          <w:tcPr>
            <w:tcW w:w="2533" w:type="dxa"/>
          </w:tcPr>
          <w:p w14:paraId="771752CB" w14:textId="77777777" w:rsidR="00C21C4C" w:rsidRPr="00936B0C" w:rsidRDefault="00C21C4C" w:rsidP="00A56410">
            <w:pPr>
              <w:jc w:val="center"/>
              <w:rPr>
                <w:sz w:val="22"/>
              </w:rPr>
            </w:pPr>
            <w:r w:rsidRPr="00936B0C">
              <w:rPr>
                <w:rFonts w:hint="eastAsia"/>
                <w:sz w:val="22"/>
              </w:rPr>
              <w:t>現状値</w:t>
            </w:r>
          </w:p>
        </w:tc>
        <w:tc>
          <w:tcPr>
            <w:tcW w:w="2534" w:type="dxa"/>
          </w:tcPr>
          <w:p w14:paraId="54D024A4" w14:textId="77777777" w:rsidR="00C21C4C" w:rsidRPr="00936B0C" w:rsidRDefault="00C21C4C" w:rsidP="00A56410">
            <w:pPr>
              <w:jc w:val="center"/>
              <w:rPr>
                <w:sz w:val="22"/>
              </w:rPr>
            </w:pPr>
            <w:r w:rsidRPr="00936B0C">
              <w:rPr>
                <w:rFonts w:hint="eastAsia"/>
                <w:sz w:val="22"/>
              </w:rPr>
              <w:t>目標値</w:t>
            </w:r>
          </w:p>
        </w:tc>
      </w:tr>
      <w:tr w:rsidR="00C21C4C" w:rsidRPr="00936B0C" w14:paraId="25295EF4" w14:textId="77777777" w:rsidTr="00A56410">
        <w:tc>
          <w:tcPr>
            <w:tcW w:w="3360" w:type="dxa"/>
            <w:vAlign w:val="center"/>
          </w:tcPr>
          <w:p w14:paraId="22E6C2ED" w14:textId="77777777" w:rsidR="00C21C4C" w:rsidRPr="00936B0C" w:rsidRDefault="00C21C4C" w:rsidP="00A56410">
            <w:pPr>
              <w:rPr>
                <w:sz w:val="22"/>
              </w:rPr>
            </w:pPr>
            <w:r w:rsidRPr="00936B0C">
              <w:rPr>
                <w:rFonts w:hint="eastAsia"/>
                <w:sz w:val="22"/>
              </w:rPr>
              <w:t>居住誘導区域</w:t>
            </w:r>
            <w:r>
              <w:rPr>
                <w:rFonts w:hint="eastAsia"/>
                <w:sz w:val="22"/>
                <w:vertAlign w:val="superscript"/>
              </w:rPr>
              <w:t>ⅰ</w:t>
            </w:r>
            <w:r w:rsidRPr="00936B0C">
              <w:rPr>
                <w:rFonts w:hint="eastAsia"/>
                <w:sz w:val="22"/>
              </w:rPr>
              <w:t>内の人口率</w:t>
            </w:r>
          </w:p>
        </w:tc>
        <w:tc>
          <w:tcPr>
            <w:tcW w:w="1232" w:type="dxa"/>
            <w:vAlign w:val="center"/>
          </w:tcPr>
          <w:p w14:paraId="09D0C283" w14:textId="77777777" w:rsidR="00C21C4C" w:rsidRPr="00936B0C" w:rsidRDefault="00C21C4C" w:rsidP="00A56410">
            <w:pPr>
              <w:jc w:val="center"/>
              <w:rPr>
                <w:sz w:val="22"/>
              </w:rPr>
            </w:pPr>
            <w:r w:rsidRPr="00936B0C">
              <w:rPr>
                <w:rFonts w:hint="eastAsia"/>
                <w:sz w:val="22"/>
              </w:rPr>
              <w:t>％</w:t>
            </w:r>
          </w:p>
        </w:tc>
        <w:tc>
          <w:tcPr>
            <w:tcW w:w="2533" w:type="dxa"/>
            <w:vAlign w:val="center"/>
          </w:tcPr>
          <w:p w14:paraId="28C2C8D9" w14:textId="77777777" w:rsidR="00C21C4C" w:rsidRPr="00936B0C" w:rsidRDefault="00C21C4C" w:rsidP="00A56410">
            <w:pPr>
              <w:jc w:val="center"/>
              <w:rPr>
                <w:sz w:val="22"/>
              </w:rPr>
            </w:pPr>
            <w:r w:rsidRPr="00936B0C">
              <w:rPr>
                <w:rFonts w:hint="eastAsia"/>
                <w:sz w:val="22"/>
              </w:rPr>
              <w:t>５５</w:t>
            </w:r>
            <w:r w:rsidRPr="00936B0C">
              <w:rPr>
                <w:rFonts w:hint="eastAsia"/>
                <w:sz w:val="22"/>
              </w:rPr>
              <w:t>.</w:t>
            </w:r>
            <w:r w:rsidRPr="00936B0C">
              <w:rPr>
                <w:rFonts w:hint="eastAsia"/>
                <w:sz w:val="22"/>
              </w:rPr>
              <w:t>８</w:t>
            </w:r>
          </w:p>
          <w:p w14:paraId="539FFB95"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34" w:type="dxa"/>
            <w:vAlign w:val="center"/>
          </w:tcPr>
          <w:p w14:paraId="3B83594C" w14:textId="77777777" w:rsidR="00C21C4C" w:rsidRPr="00936B0C" w:rsidRDefault="00C21C4C" w:rsidP="00A56410">
            <w:pPr>
              <w:jc w:val="center"/>
              <w:rPr>
                <w:sz w:val="22"/>
              </w:rPr>
            </w:pPr>
            <w:r w:rsidRPr="00936B0C">
              <w:rPr>
                <w:rFonts w:hint="eastAsia"/>
                <w:sz w:val="22"/>
              </w:rPr>
              <w:t>５６</w:t>
            </w:r>
            <w:r w:rsidRPr="00936B0C">
              <w:rPr>
                <w:rFonts w:hint="eastAsia"/>
                <w:sz w:val="22"/>
              </w:rPr>
              <w:t>.</w:t>
            </w:r>
            <w:r w:rsidRPr="00936B0C">
              <w:rPr>
                <w:rFonts w:hint="eastAsia"/>
                <w:sz w:val="22"/>
              </w:rPr>
              <w:t>８</w:t>
            </w:r>
          </w:p>
          <w:p w14:paraId="39058E1A"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500BD679" w14:textId="77777777" w:rsidTr="00A56410">
        <w:tc>
          <w:tcPr>
            <w:tcW w:w="3360" w:type="dxa"/>
            <w:vAlign w:val="center"/>
          </w:tcPr>
          <w:p w14:paraId="3F2C7282" w14:textId="77777777" w:rsidR="00C21C4C" w:rsidRPr="00936B0C" w:rsidRDefault="00C21C4C" w:rsidP="00A56410">
            <w:pPr>
              <w:rPr>
                <w:sz w:val="22"/>
              </w:rPr>
            </w:pPr>
            <w:r w:rsidRPr="00936B0C">
              <w:rPr>
                <w:rFonts w:hint="eastAsia"/>
                <w:sz w:val="22"/>
              </w:rPr>
              <w:t>道の駅「西山公園」の年間来場者数</w:t>
            </w:r>
          </w:p>
        </w:tc>
        <w:tc>
          <w:tcPr>
            <w:tcW w:w="1232" w:type="dxa"/>
            <w:vAlign w:val="center"/>
          </w:tcPr>
          <w:p w14:paraId="2731C416" w14:textId="77777777" w:rsidR="00C21C4C" w:rsidRPr="00936B0C" w:rsidRDefault="00C21C4C" w:rsidP="00A56410">
            <w:pPr>
              <w:jc w:val="center"/>
              <w:rPr>
                <w:sz w:val="22"/>
              </w:rPr>
            </w:pPr>
            <w:r w:rsidRPr="00936B0C">
              <w:rPr>
                <w:rFonts w:hint="eastAsia"/>
                <w:sz w:val="22"/>
              </w:rPr>
              <w:t>万人</w:t>
            </w:r>
          </w:p>
        </w:tc>
        <w:tc>
          <w:tcPr>
            <w:tcW w:w="2533" w:type="dxa"/>
            <w:vAlign w:val="center"/>
          </w:tcPr>
          <w:p w14:paraId="3B3C582F" w14:textId="77777777" w:rsidR="00C21C4C" w:rsidRPr="00936B0C" w:rsidRDefault="00C21C4C" w:rsidP="00A56410">
            <w:pPr>
              <w:jc w:val="center"/>
              <w:rPr>
                <w:sz w:val="22"/>
              </w:rPr>
            </w:pPr>
            <w:r w:rsidRPr="00936B0C">
              <w:rPr>
                <w:rFonts w:hint="eastAsia"/>
                <w:sz w:val="22"/>
              </w:rPr>
              <w:t>３８</w:t>
            </w:r>
            <w:r w:rsidRPr="00936B0C">
              <w:rPr>
                <w:rFonts w:hint="eastAsia"/>
                <w:sz w:val="22"/>
              </w:rPr>
              <w:t>.</w:t>
            </w:r>
            <w:r w:rsidRPr="00936B0C">
              <w:rPr>
                <w:rFonts w:hint="eastAsia"/>
                <w:sz w:val="22"/>
              </w:rPr>
              <w:t>０</w:t>
            </w:r>
          </w:p>
          <w:p w14:paraId="150FD4E6"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34" w:type="dxa"/>
            <w:vAlign w:val="center"/>
          </w:tcPr>
          <w:p w14:paraId="1B673C85" w14:textId="77777777" w:rsidR="00C21C4C" w:rsidRPr="00936B0C" w:rsidRDefault="00C21C4C" w:rsidP="00A56410">
            <w:pPr>
              <w:jc w:val="center"/>
              <w:rPr>
                <w:sz w:val="22"/>
              </w:rPr>
            </w:pPr>
            <w:r w:rsidRPr="00936B0C">
              <w:rPr>
                <w:rFonts w:hint="eastAsia"/>
                <w:sz w:val="22"/>
              </w:rPr>
              <w:t>３８</w:t>
            </w:r>
            <w:r w:rsidRPr="00936B0C">
              <w:rPr>
                <w:rFonts w:hint="eastAsia"/>
                <w:sz w:val="22"/>
              </w:rPr>
              <w:t>.</w:t>
            </w:r>
            <w:r w:rsidRPr="00936B0C">
              <w:rPr>
                <w:rFonts w:hint="eastAsia"/>
                <w:sz w:val="22"/>
              </w:rPr>
              <w:t>０</w:t>
            </w:r>
          </w:p>
          <w:p w14:paraId="6289804C"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23F1A887" w14:textId="77777777" w:rsidTr="00A56410">
        <w:tc>
          <w:tcPr>
            <w:tcW w:w="3360" w:type="dxa"/>
            <w:vAlign w:val="center"/>
          </w:tcPr>
          <w:p w14:paraId="712FCB40" w14:textId="77777777" w:rsidR="00C21C4C" w:rsidRPr="00936B0C" w:rsidRDefault="00C21C4C" w:rsidP="00A56410">
            <w:pPr>
              <w:rPr>
                <w:sz w:val="22"/>
              </w:rPr>
            </w:pPr>
            <w:r w:rsidRPr="00936B0C">
              <w:rPr>
                <w:rFonts w:hint="eastAsia"/>
                <w:sz w:val="22"/>
              </w:rPr>
              <w:t>西山動物園年間来園者数</w:t>
            </w:r>
          </w:p>
        </w:tc>
        <w:tc>
          <w:tcPr>
            <w:tcW w:w="1232" w:type="dxa"/>
            <w:vAlign w:val="center"/>
          </w:tcPr>
          <w:p w14:paraId="51955AA6" w14:textId="77777777" w:rsidR="00C21C4C" w:rsidRPr="00936B0C" w:rsidRDefault="00C21C4C" w:rsidP="00A56410">
            <w:pPr>
              <w:jc w:val="center"/>
              <w:rPr>
                <w:sz w:val="22"/>
              </w:rPr>
            </w:pPr>
            <w:r w:rsidRPr="00936B0C">
              <w:rPr>
                <w:rFonts w:hint="eastAsia"/>
                <w:sz w:val="22"/>
              </w:rPr>
              <w:t>万人</w:t>
            </w:r>
          </w:p>
        </w:tc>
        <w:tc>
          <w:tcPr>
            <w:tcW w:w="2533" w:type="dxa"/>
            <w:vAlign w:val="center"/>
          </w:tcPr>
          <w:p w14:paraId="69C36AA5" w14:textId="77777777" w:rsidR="00C21C4C" w:rsidRPr="00936B0C" w:rsidRDefault="00C21C4C" w:rsidP="00A56410">
            <w:pPr>
              <w:jc w:val="center"/>
              <w:rPr>
                <w:sz w:val="22"/>
              </w:rPr>
            </w:pPr>
            <w:r w:rsidRPr="00936B0C">
              <w:rPr>
                <w:rFonts w:hint="eastAsia"/>
                <w:sz w:val="22"/>
              </w:rPr>
              <w:t>１９</w:t>
            </w:r>
            <w:r w:rsidRPr="00936B0C">
              <w:rPr>
                <w:rFonts w:hint="eastAsia"/>
                <w:sz w:val="22"/>
              </w:rPr>
              <w:t>.</w:t>
            </w:r>
            <w:r w:rsidRPr="00936B0C">
              <w:rPr>
                <w:rFonts w:hint="eastAsia"/>
                <w:sz w:val="22"/>
              </w:rPr>
              <w:t>８</w:t>
            </w:r>
          </w:p>
          <w:p w14:paraId="08DF1BB4"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34" w:type="dxa"/>
            <w:vAlign w:val="center"/>
          </w:tcPr>
          <w:p w14:paraId="7236811C" w14:textId="77777777" w:rsidR="00C21C4C" w:rsidRPr="00936B0C" w:rsidRDefault="00C21C4C" w:rsidP="00A56410">
            <w:pPr>
              <w:jc w:val="center"/>
              <w:rPr>
                <w:sz w:val="22"/>
              </w:rPr>
            </w:pPr>
            <w:r w:rsidRPr="00936B0C">
              <w:rPr>
                <w:rFonts w:hint="eastAsia"/>
                <w:sz w:val="22"/>
              </w:rPr>
              <w:t>２０</w:t>
            </w:r>
          </w:p>
          <w:p w14:paraId="3003FC45"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08DB0522" w14:textId="77777777" w:rsidR="00C21C4C" w:rsidRPr="00936B0C" w:rsidRDefault="00C21C4C" w:rsidP="00C21C4C"/>
    <w:tbl>
      <w:tblPr>
        <w:tblStyle w:val="a3"/>
        <w:tblW w:w="0" w:type="auto"/>
        <w:tblInd w:w="108" w:type="dxa"/>
        <w:tblLook w:val="04A0" w:firstRow="1" w:lastRow="0" w:firstColumn="1" w:lastColumn="0" w:noHBand="0" w:noVBand="1"/>
      </w:tblPr>
      <w:tblGrid>
        <w:gridCol w:w="9659"/>
      </w:tblGrid>
      <w:tr w:rsidR="00C21C4C" w:rsidRPr="00936B0C" w14:paraId="779DF4FA" w14:textId="77777777" w:rsidTr="00A56410">
        <w:tc>
          <w:tcPr>
            <w:tcW w:w="9659" w:type="dxa"/>
            <w:tcBorders>
              <w:bottom w:val="single" w:sz="4" w:space="0" w:color="auto"/>
            </w:tcBorders>
            <w:shd w:val="clear" w:color="auto" w:fill="C6D9F1" w:themeFill="text2" w:themeFillTint="33"/>
          </w:tcPr>
          <w:p w14:paraId="5560A4C5"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居住や都市機能の誘導</w:t>
            </w:r>
          </w:p>
        </w:tc>
      </w:tr>
      <w:tr w:rsidR="00C21C4C" w:rsidRPr="00936B0C" w14:paraId="5669B0C3" w14:textId="77777777" w:rsidTr="00A56410">
        <w:tc>
          <w:tcPr>
            <w:tcW w:w="9659" w:type="dxa"/>
            <w:shd w:val="clear" w:color="auto" w:fill="auto"/>
          </w:tcPr>
          <w:p w14:paraId="01CC0BBE" w14:textId="77777777" w:rsidR="00C21C4C" w:rsidRPr="00936B0C" w:rsidRDefault="00C21C4C" w:rsidP="00A56410">
            <w:pPr>
              <w:ind w:firstLineChars="100" w:firstLine="220"/>
              <w:rPr>
                <w:sz w:val="22"/>
              </w:rPr>
            </w:pPr>
            <w:r w:rsidRPr="00936B0C">
              <w:rPr>
                <w:rFonts w:hint="eastAsia"/>
                <w:sz w:val="22"/>
              </w:rPr>
              <w:t>将来的に急激な人口減少と高齢化に直面することを見据えて、今後も持続可能な都市経営を可能とするために、医療施設や商業施設などの都市機能の集約を図り、安心して住み続けることができる、活力あるまちづくりを計画的に推進します。</w:t>
            </w:r>
          </w:p>
          <w:p w14:paraId="0BEB2150"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1D5680FC" wp14:editId="1A9F0B1B">
                  <wp:extent cx="461631" cy="453600"/>
                  <wp:effectExtent l="0" t="0" r="0" b="381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noProof/>
                <w:sz w:val="22"/>
              </w:rPr>
              <w:drawing>
                <wp:inline distT="0" distB="0" distL="0" distR="0" wp14:anchorId="6279D031" wp14:editId="7634C948">
                  <wp:extent cx="452578" cy="448419"/>
                  <wp:effectExtent l="0" t="0" r="5080" b="8890"/>
                  <wp:docPr id="85" name="図 85" descr="C:\Users\uchida.yoshihiko\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chida.yoshihiko\Documents\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8493" cy="464188"/>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621AB50F" wp14:editId="35A0DB7D">
                  <wp:extent cx="461631" cy="453600"/>
                  <wp:effectExtent l="0" t="0" r="0" b="381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7711187B" wp14:editId="65E53139">
                  <wp:extent cx="461645" cy="453390"/>
                  <wp:effectExtent l="0" t="0" r="0" b="3810"/>
                  <wp:docPr id="516121" name="図 51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249E525E" wp14:editId="68CAA0E2">
                  <wp:extent cx="461631" cy="453600"/>
                  <wp:effectExtent l="0" t="0" r="0" b="381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408AFBE8" wp14:editId="2EEECC26">
                  <wp:extent cx="461631" cy="453600"/>
                  <wp:effectExtent l="0" t="0" r="0" b="381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A1A919E" wp14:editId="08511CA4">
                  <wp:extent cx="465827" cy="457489"/>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p>
        </w:tc>
      </w:tr>
      <w:tr w:rsidR="00C21C4C" w:rsidRPr="00936B0C" w14:paraId="692895CF" w14:textId="77777777" w:rsidTr="00A56410">
        <w:tc>
          <w:tcPr>
            <w:tcW w:w="9659" w:type="dxa"/>
          </w:tcPr>
          <w:p w14:paraId="2FAF0A3D" w14:textId="77777777" w:rsidR="00C21C4C" w:rsidRPr="00936B0C" w:rsidRDefault="00C21C4C" w:rsidP="00A56410">
            <w:pPr>
              <w:jc w:val="center"/>
              <w:rPr>
                <w:sz w:val="22"/>
              </w:rPr>
            </w:pPr>
            <w:r w:rsidRPr="00936B0C">
              <w:rPr>
                <w:rFonts w:hint="eastAsia"/>
                <w:sz w:val="22"/>
              </w:rPr>
              <w:t>主要な事業</w:t>
            </w:r>
          </w:p>
        </w:tc>
      </w:tr>
      <w:tr w:rsidR="00C21C4C" w:rsidRPr="00936B0C" w14:paraId="572489BA" w14:textId="77777777" w:rsidTr="00F15839">
        <w:trPr>
          <w:trHeight w:val="1518"/>
        </w:trPr>
        <w:tc>
          <w:tcPr>
            <w:tcW w:w="9659" w:type="dxa"/>
          </w:tcPr>
          <w:p w14:paraId="55080342" w14:textId="77777777" w:rsidR="00C21C4C" w:rsidRPr="003A329D" w:rsidRDefault="00C21C4C" w:rsidP="00A56410">
            <w:pPr>
              <w:rPr>
                <w:sz w:val="22"/>
                <w:vertAlign w:val="superscript"/>
              </w:rPr>
            </w:pPr>
            <w:r w:rsidRPr="00936B0C">
              <w:rPr>
                <w:rFonts w:hint="eastAsia"/>
                <w:sz w:val="22"/>
              </w:rPr>
              <w:t>○立地適正化計画</w:t>
            </w:r>
            <w:r>
              <w:rPr>
                <w:rFonts w:hint="eastAsia"/>
                <w:sz w:val="22"/>
                <w:vertAlign w:val="superscript"/>
              </w:rPr>
              <w:t>ⅱ</w:t>
            </w:r>
            <w:r w:rsidRPr="00936B0C">
              <w:rPr>
                <w:rFonts w:hint="eastAsia"/>
                <w:sz w:val="22"/>
              </w:rPr>
              <w:t>の推進</w:t>
            </w:r>
          </w:p>
          <w:p w14:paraId="2F71EBBF" w14:textId="77777777" w:rsidR="00C21C4C" w:rsidRPr="00936B0C" w:rsidRDefault="00C21C4C" w:rsidP="00A56410">
            <w:pPr>
              <w:rPr>
                <w:sz w:val="22"/>
              </w:rPr>
            </w:pPr>
            <w:r w:rsidRPr="00936B0C">
              <w:rPr>
                <w:rFonts w:hint="eastAsia"/>
                <w:sz w:val="22"/>
              </w:rPr>
              <w:t>○サテライトオフィス誘致事業（再掲）</w:t>
            </w:r>
          </w:p>
          <w:p w14:paraId="406DC006" w14:textId="77777777" w:rsidR="00C21C4C" w:rsidRPr="00936B0C" w:rsidRDefault="00C21C4C" w:rsidP="00A56410">
            <w:pPr>
              <w:rPr>
                <w:sz w:val="22"/>
              </w:rPr>
            </w:pPr>
            <w:r w:rsidRPr="00936B0C">
              <w:rPr>
                <w:rFonts w:hint="eastAsia"/>
                <w:sz w:val="22"/>
              </w:rPr>
              <w:t>○空き家再生等推進事業（再掲）</w:t>
            </w:r>
          </w:p>
          <w:p w14:paraId="4D6C8484" w14:textId="4166956A" w:rsidR="00C21C4C" w:rsidRPr="00936B0C" w:rsidRDefault="00C21C4C" w:rsidP="006B5C88">
            <w:pPr>
              <w:rPr>
                <w:sz w:val="22"/>
              </w:rPr>
            </w:pPr>
            <w:r w:rsidRPr="00936B0C">
              <w:rPr>
                <w:rFonts w:hint="eastAsia"/>
                <w:sz w:val="22"/>
              </w:rPr>
              <w:t>○</w:t>
            </w:r>
            <w:r w:rsidR="006B5C88" w:rsidRPr="003729EE">
              <w:rPr>
                <w:rFonts w:hint="eastAsia"/>
                <w:sz w:val="22"/>
              </w:rPr>
              <w:t>住み続けるまちさばえ支援事業</w:t>
            </w:r>
            <w:r w:rsidRPr="00936B0C">
              <w:rPr>
                <w:rFonts w:hint="eastAsia"/>
                <w:sz w:val="22"/>
              </w:rPr>
              <w:t>（再掲）</w:t>
            </w:r>
          </w:p>
        </w:tc>
      </w:tr>
      <w:tr w:rsidR="00C21C4C" w:rsidRPr="00936B0C" w14:paraId="23516FDE" w14:textId="77777777" w:rsidTr="00A56410">
        <w:tc>
          <w:tcPr>
            <w:tcW w:w="9659" w:type="dxa"/>
            <w:tcBorders>
              <w:bottom w:val="single" w:sz="4" w:space="0" w:color="auto"/>
            </w:tcBorders>
            <w:shd w:val="clear" w:color="auto" w:fill="C6D9F1" w:themeFill="text2" w:themeFillTint="33"/>
          </w:tcPr>
          <w:p w14:paraId="2FC4933E" w14:textId="77777777" w:rsidR="00C21C4C" w:rsidRPr="00936B0C" w:rsidRDefault="00C21C4C" w:rsidP="00A56410">
            <w:pPr>
              <w:rPr>
                <w:sz w:val="22"/>
              </w:rPr>
            </w:pPr>
            <w:r w:rsidRPr="00936B0C">
              <w:rPr>
                <w:rFonts w:asciiTheme="majorEastAsia" w:eastAsiaTheme="majorEastAsia" w:hAnsiTheme="majorEastAsia" w:hint="eastAsia"/>
                <w:b/>
                <w:sz w:val="22"/>
              </w:rPr>
              <w:t>実施施策②　中心市街地の活性化</w:t>
            </w:r>
          </w:p>
        </w:tc>
      </w:tr>
      <w:tr w:rsidR="00C21C4C" w:rsidRPr="00936B0C" w14:paraId="3AE5A200" w14:textId="77777777" w:rsidTr="00A56410">
        <w:tc>
          <w:tcPr>
            <w:tcW w:w="9659" w:type="dxa"/>
          </w:tcPr>
          <w:p w14:paraId="063D4FEC" w14:textId="77777777" w:rsidR="00C21C4C" w:rsidRPr="00936B0C" w:rsidRDefault="00C21C4C" w:rsidP="00A56410">
            <w:pPr>
              <w:ind w:firstLineChars="100" w:firstLine="220"/>
              <w:rPr>
                <w:sz w:val="22"/>
              </w:rPr>
            </w:pPr>
            <w:r w:rsidRPr="00936B0C">
              <w:rPr>
                <w:rFonts w:hint="eastAsia"/>
                <w:sz w:val="22"/>
              </w:rPr>
              <w:t>商工会議所、地元住民、学生、商店街等と連携・協働し、北陸新幹線敦賀開業の影響も見据え、西山公園や間部藩陣屋まちと誠照寺門前まちの歴史を活かした中心商店街の活性化について検討するとともに、空き店舗へのサテライトオフィスの誘致やシェアリングエコノミーの活用による駐車場の確保等を推進するなど、</w:t>
            </w:r>
            <w:r w:rsidRPr="00C2263C">
              <w:rPr>
                <w:rFonts w:hint="eastAsia"/>
                <w:sz w:val="22"/>
              </w:rPr>
              <w:t>民間の活力を活かしつつ、「賑</w:t>
            </w:r>
            <w:r w:rsidRPr="00936B0C">
              <w:rPr>
                <w:rFonts w:hint="eastAsia"/>
                <w:sz w:val="22"/>
              </w:rPr>
              <w:t>わい」「憩い」「癒し」にあふれる中心市街地の形成を図ります。</w:t>
            </w:r>
          </w:p>
          <w:p w14:paraId="792FD404"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2AC46292" wp14:editId="4B064E36">
                  <wp:extent cx="461645" cy="453390"/>
                  <wp:effectExtent l="0" t="0" r="0" b="3810"/>
                  <wp:docPr id="516122" name="図 51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4BF338EB" wp14:editId="4CDB7E44">
                  <wp:extent cx="461631" cy="453600"/>
                  <wp:effectExtent l="0" t="0" r="0" b="381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B87C9F3" wp14:editId="435B418C">
                  <wp:extent cx="465827" cy="457489"/>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1EEE82A2" wp14:editId="3F165479">
                  <wp:extent cx="461631" cy="453600"/>
                  <wp:effectExtent l="0" t="0" r="0" b="381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56B374B5" wp14:editId="3D9119EC">
                  <wp:extent cx="461631" cy="453600"/>
                  <wp:effectExtent l="0" t="0" r="0" b="381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7DD13B4E" w14:textId="77777777" w:rsidTr="00A56410">
        <w:tc>
          <w:tcPr>
            <w:tcW w:w="9659" w:type="dxa"/>
          </w:tcPr>
          <w:p w14:paraId="1684C048" w14:textId="77777777" w:rsidR="00C21C4C" w:rsidRPr="00936B0C" w:rsidRDefault="00C21C4C" w:rsidP="00A56410">
            <w:pPr>
              <w:jc w:val="center"/>
              <w:rPr>
                <w:sz w:val="22"/>
              </w:rPr>
            </w:pPr>
            <w:r w:rsidRPr="00936B0C">
              <w:rPr>
                <w:rFonts w:hint="eastAsia"/>
                <w:sz w:val="22"/>
              </w:rPr>
              <w:t>主要な事業</w:t>
            </w:r>
          </w:p>
        </w:tc>
      </w:tr>
      <w:tr w:rsidR="00C21C4C" w:rsidRPr="00936B0C" w14:paraId="329F8BFC" w14:textId="77777777" w:rsidTr="00A56410">
        <w:trPr>
          <w:trHeight w:val="2110"/>
        </w:trPr>
        <w:tc>
          <w:tcPr>
            <w:tcW w:w="9659" w:type="dxa"/>
          </w:tcPr>
          <w:p w14:paraId="5EDD2588" w14:textId="77777777" w:rsidR="00C21C4C" w:rsidRPr="00936B0C" w:rsidRDefault="00C21C4C" w:rsidP="00A56410">
            <w:pPr>
              <w:rPr>
                <w:sz w:val="22"/>
              </w:rPr>
            </w:pPr>
            <w:r w:rsidRPr="00936B0C">
              <w:rPr>
                <w:rFonts w:hint="eastAsia"/>
                <w:sz w:val="22"/>
              </w:rPr>
              <w:t>○街なか賑わいづくり振興事業</w:t>
            </w:r>
            <w:r>
              <w:rPr>
                <w:rFonts w:hint="eastAsia"/>
                <w:sz w:val="22"/>
                <w:vertAlign w:val="superscript"/>
              </w:rPr>
              <w:t>ⅲ</w:t>
            </w:r>
          </w:p>
          <w:p w14:paraId="64F5B888" w14:textId="77777777" w:rsidR="00C21C4C" w:rsidRPr="00936B0C" w:rsidRDefault="00C21C4C" w:rsidP="00A56410">
            <w:pPr>
              <w:rPr>
                <w:sz w:val="22"/>
              </w:rPr>
            </w:pPr>
            <w:r w:rsidRPr="00936B0C">
              <w:rPr>
                <w:rFonts w:hint="eastAsia"/>
                <w:sz w:val="22"/>
              </w:rPr>
              <w:t>○シェアリングエコノミー（駐車場等）推進事業</w:t>
            </w:r>
          </w:p>
          <w:p w14:paraId="41B52959" w14:textId="77777777" w:rsidR="00C21C4C" w:rsidRPr="00936B0C" w:rsidRDefault="00C21C4C" w:rsidP="00A56410">
            <w:pPr>
              <w:rPr>
                <w:sz w:val="22"/>
              </w:rPr>
            </w:pPr>
            <w:r w:rsidRPr="00936B0C">
              <w:rPr>
                <w:rFonts w:hint="eastAsia"/>
                <w:sz w:val="22"/>
              </w:rPr>
              <w:t>○サテライトオフィス誘致事業（再掲）</w:t>
            </w:r>
          </w:p>
          <w:p w14:paraId="5E002368" w14:textId="77777777" w:rsidR="00C21C4C" w:rsidRPr="00936B0C" w:rsidRDefault="00C21C4C" w:rsidP="00A56410">
            <w:pPr>
              <w:rPr>
                <w:sz w:val="22"/>
              </w:rPr>
            </w:pPr>
            <w:r w:rsidRPr="00936B0C">
              <w:rPr>
                <w:rFonts w:hint="eastAsia"/>
                <w:sz w:val="22"/>
              </w:rPr>
              <w:t>○空き家再生等推進事業（再掲）</w:t>
            </w:r>
          </w:p>
          <w:p w14:paraId="465B3216" w14:textId="77777777" w:rsidR="00C21C4C" w:rsidRPr="00936B0C" w:rsidRDefault="00C21C4C" w:rsidP="00A56410">
            <w:pPr>
              <w:rPr>
                <w:sz w:val="22"/>
              </w:rPr>
            </w:pPr>
            <w:r w:rsidRPr="00936B0C">
              <w:rPr>
                <w:rFonts w:hint="eastAsia"/>
                <w:sz w:val="22"/>
              </w:rPr>
              <w:t>○仮称「西山公園・鯖江ＩＣ連絡道路」整備の検討</w:t>
            </w:r>
          </w:p>
          <w:p w14:paraId="339D3FA6" w14:textId="2D5E6FBA" w:rsidR="00C21C4C" w:rsidRPr="00936B0C" w:rsidRDefault="00C21C4C" w:rsidP="00F15839">
            <w:pPr>
              <w:rPr>
                <w:sz w:val="22"/>
              </w:rPr>
            </w:pPr>
            <w:r w:rsidRPr="00936B0C">
              <w:rPr>
                <w:rFonts w:hint="eastAsia"/>
                <w:sz w:val="22"/>
              </w:rPr>
              <w:t>○</w:t>
            </w:r>
            <w:r w:rsidR="00F15839">
              <w:rPr>
                <w:sz w:val="22"/>
              </w:rPr>
              <w:t>都市構造再編集中支援事業</w:t>
            </w:r>
            <w:r w:rsidRPr="00C2263C">
              <w:rPr>
                <w:rFonts w:hint="eastAsia"/>
                <w:sz w:val="22"/>
                <w:vertAlign w:val="superscript"/>
              </w:rPr>
              <w:t>ⅳ</w:t>
            </w:r>
            <w:r w:rsidRPr="00C2263C">
              <w:rPr>
                <w:rFonts w:hint="eastAsia"/>
                <w:sz w:val="22"/>
              </w:rPr>
              <w:t>を活用した公共施設整備</w:t>
            </w:r>
          </w:p>
        </w:tc>
      </w:tr>
    </w:tbl>
    <w:p w14:paraId="2DCA23BB" w14:textId="77777777" w:rsidR="00C21C4C" w:rsidRDefault="00F15839" w:rsidP="00C21C4C">
      <w:pPr>
        <w:rPr>
          <w:rFonts w:asciiTheme="majorEastAsia" w:eastAsiaTheme="majorEastAsia" w:hAnsiTheme="majorEastAsia"/>
          <w:b/>
          <w:sz w:val="24"/>
          <w:szCs w:val="24"/>
        </w:rPr>
      </w:pPr>
      <w:r w:rsidRPr="0084119A">
        <w:rPr>
          <w:rFonts w:asciiTheme="minorEastAsia" w:hAnsiTheme="minorEastAsia" w:cs="HG丸ｺﾞｼｯｸM-PRO"/>
          <w:noProof/>
          <w:kern w:val="0"/>
          <w:sz w:val="22"/>
        </w:rPr>
        <mc:AlternateContent>
          <mc:Choice Requires="wpg">
            <w:drawing>
              <wp:anchor distT="0" distB="0" distL="114300" distR="114300" simplePos="0" relativeHeight="251660288" behindDoc="0" locked="0" layoutInCell="1" allowOverlap="1" wp14:anchorId="029C483B" wp14:editId="408BBC93">
                <wp:simplePos x="0" y="0"/>
                <wp:positionH relativeFrom="column">
                  <wp:posOffset>1905</wp:posOffset>
                </wp:positionH>
                <wp:positionV relativeFrom="page">
                  <wp:posOffset>9003323</wp:posOffset>
                </wp:positionV>
                <wp:extent cx="6186805" cy="1581150"/>
                <wp:effectExtent l="0" t="0" r="0" b="0"/>
                <wp:wrapNone/>
                <wp:docPr id="117" name="グループ化 117"/>
                <wp:cNvGraphicFramePr/>
                <a:graphic xmlns:a="http://schemas.openxmlformats.org/drawingml/2006/main">
                  <a:graphicData uri="http://schemas.microsoft.com/office/word/2010/wordprocessingGroup">
                    <wpg:wgp>
                      <wpg:cNvGrpSpPr/>
                      <wpg:grpSpPr>
                        <a:xfrm>
                          <a:off x="0" y="0"/>
                          <a:ext cx="6186805" cy="1581150"/>
                          <a:chOff x="0" y="20706"/>
                          <a:chExt cx="5810250" cy="710813"/>
                        </a:xfrm>
                      </wpg:grpSpPr>
                      <wps:wsp>
                        <wps:cNvPr id="516151" name="直線コネクタ 516151"/>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516152"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714E4FF5"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430D31">
                                <w:rPr>
                                  <w:rFonts w:hint="eastAsia"/>
                                  <w:sz w:val="16"/>
                                  <w:szCs w:val="16"/>
                                </w:rPr>
                                <w:t>居住誘導区域</w:t>
                              </w:r>
                              <w:r>
                                <w:rPr>
                                  <w:rFonts w:hint="eastAsia"/>
                                  <w:sz w:val="16"/>
                                  <w:szCs w:val="16"/>
                                </w:rPr>
                                <w:t>とは、立地適正化計画に定める</w:t>
                              </w:r>
                              <w:r w:rsidRPr="00B93CFE">
                                <w:rPr>
                                  <w:rFonts w:hint="eastAsia"/>
                                  <w:sz w:val="16"/>
                                  <w:szCs w:val="16"/>
                                </w:rPr>
                                <w:t>政策的に居住を誘導して将来にわたり一定の人口密度を維持するエリア</w:t>
                              </w:r>
                              <w:r>
                                <w:rPr>
                                  <w:rFonts w:hint="eastAsia"/>
                                  <w:sz w:val="16"/>
                                  <w:szCs w:val="16"/>
                                </w:rPr>
                                <w:t>のこと。</w:t>
                              </w:r>
                            </w:p>
                            <w:p w14:paraId="645E5500"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84119A">
                                <w:rPr>
                                  <w:rFonts w:hint="eastAsia"/>
                                  <w:sz w:val="16"/>
                                  <w:szCs w:val="16"/>
                                </w:rPr>
                                <w:t>立地適正化計画</w:t>
                              </w:r>
                              <w:r>
                                <w:rPr>
                                  <w:rFonts w:hint="eastAsia"/>
                                  <w:sz w:val="16"/>
                                  <w:szCs w:val="16"/>
                                </w:rPr>
                                <w:t>とは、人口の急速な減少と高齢化に対応するため、福祉や交通等を含めて都市全体の構造を見直し、「コンパクトシティ・プラス・ネットワーク」を進めていくことが重要であるとの考え方のもと、都市再生特別措置法に基づき、各市町村において民間事業者や住民などの地域の関係者の意見を反映させて策定するもの。</w:t>
                              </w:r>
                            </w:p>
                            <w:p w14:paraId="11EFC987" w14:textId="77777777"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430D31">
                                <w:rPr>
                                  <w:rFonts w:hint="eastAsia"/>
                                  <w:sz w:val="16"/>
                                  <w:szCs w:val="16"/>
                                </w:rPr>
                                <w:t>街なか賑わいづくり振興事業</w:t>
                              </w:r>
                              <w:r>
                                <w:rPr>
                                  <w:rFonts w:hint="eastAsia"/>
                                  <w:sz w:val="16"/>
                                  <w:szCs w:val="16"/>
                                </w:rPr>
                                <w:t>とは、商店街の活性化やイメージアップ事業に対して支援を行う事業のこと。</w:t>
                              </w:r>
                            </w:p>
                            <w:p w14:paraId="3713026E" w14:textId="3CDCEAE8" w:rsidR="00590452" w:rsidRPr="00210DA0" w:rsidRDefault="00590452" w:rsidP="00C21C4C">
                              <w:pPr>
                                <w:spacing w:line="240" w:lineRule="exact"/>
                                <w:ind w:left="160" w:hangingChars="100" w:hanging="160"/>
                                <w:rPr>
                                  <w:sz w:val="16"/>
                                  <w:szCs w:val="16"/>
                                </w:rPr>
                              </w:pPr>
                              <w:r>
                                <w:rPr>
                                  <w:rFonts w:hint="eastAsia"/>
                                  <w:sz w:val="16"/>
                                  <w:szCs w:val="16"/>
                                </w:rPr>
                                <w:t>ⅳ</w:t>
                              </w:r>
                              <w:r w:rsidRPr="003728D3">
                                <w:rPr>
                                  <w:rFonts w:hint="eastAsia"/>
                                  <w:sz w:val="16"/>
                                  <w:szCs w:val="16"/>
                                </w:rPr>
                                <w:t>都市構造再編集中支援事業とは、立地適正化計画に基づき、一定期間内の都市機能や居住環境の向上に資する公共公益施設（医療、社会福祉、子育て支援等）の誘導・整備、防災力強化の取り組み等に対し、国による総合的・集中的な支援を行う個別制度。</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9C483B" id="グループ化 117" o:spid="_x0000_s1314" style="position:absolute;left:0;text-align:left;margin-left:.15pt;margin-top:708.9pt;width:487.15pt;height:124.5pt;z-index:251660288;mso-position-horizontal-relative:text;mso-position-vertical-relative:page;mso-width-relative:margin;mso-height-relative:margin" coordorigin=",207" coordsize="58102,7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">
                <v:line id="直線コネクタ 516151" o:spid="_x0000_s1315" style="position:absolute;visibility:visible;mso-wrap-style:square" from="1163,207" to="21457,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" strokecolor="#4a7ebb"/>
                <v:shape id="_x0000_s1316" type="#_x0000_t202" style="position:absolute;top:249;width:58102;height:70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" filled="f" stroked="f">
                  <v:textbox>
                    <w:txbxContent>
                      <w:p w14:paraId="714E4FF5"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430D31">
                          <w:rPr>
                            <w:rFonts w:hint="eastAsia"/>
                            <w:sz w:val="16"/>
                            <w:szCs w:val="16"/>
                          </w:rPr>
                          <w:t>居住誘導区域</w:t>
                        </w:r>
                        <w:r>
                          <w:rPr>
                            <w:rFonts w:hint="eastAsia"/>
                            <w:sz w:val="16"/>
                            <w:szCs w:val="16"/>
                          </w:rPr>
                          <w:t>とは、立地適正化計画に定める</w:t>
                        </w:r>
                        <w:r w:rsidRPr="00B93CFE">
                          <w:rPr>
                            <w:rFonts w:hint="eastAsia"/>
                            <w:sz w:val="16"/>
                            <w:szCs w:val="16"/>
                          </w:rPr>
                          <w:t>政策的に居住を誘導して将来にわたり一定の人口密度を維持するエリア</w:t>
                        </w:r>
                        <w:r>
                          <w:rPr>
                            <w:rFonts w:hint="eastAsia"/>
                            <w:sz w:val="16"/>
                            <w:szCs w:val="16"/>
                          </w:rPr>
                          <w:t>のこと。</w:t>
                        </w:r>
                      </w:p>
                      <w:p w14:paraId="645E5500"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84119A">
                          <w:rPr>
                            <w:rFonts w:hint="eastAsia"/>
                            <w:sz w:val="16"/>
                            <w:szCs w:val="16"/>
                          </w:rPr>
                          <w:t>立地適正化計画</w:t>
                        </w:r>
                        <w:r>
                          <w:rPr>
                            <w:rFonts w:hint="eastAsia"/>
                            <w:sz w:val="16"/>
                            <w:szCs w:val="16"/>
                          </w:rPr>
                          <w:t>とは、人口の急速な減少と高齢化に対応するため、福祉や交通等を含めて都市全体の構造を見直し、「コンパクトシティ・プラス・ネットワーク」を進めていくことが重要であるとの考え方のもと、都市再生特別措置法に基づき、各市町村において民間事業者や住民などの地域の関係者の意見を反映させて策定するもの。</w:t>
                        </w:r>
                      </w:p>
                      <w:p w14:paraId="11EFC987" w14:textId="77777777"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430D31">
                          <w:rPr>
                            <w:rFonts w:hint="eastAsia"/>
                            <w:sz w:val="16"/>
                            <w:szCs w:val="16"/>
                          </w:rPr>
                          <w:t>街</w:t>
                        </w:r>
                        <w:proofErr w:type="gramStart"/>
                        <w:r w:rsidRPr="00430D31">
                          <w:rPr>
                            <w:rFonts w:hint="eastAsia"/>
                            <w:sz w:val="16"/>
                            <w:szCs w:val="16"/>
                          </w:rPr>
                          <w:t>なか</w:t>
                        </w:r>
                        <w:proofErr w:type="gramEnd"/>
                        <w:r w:rsidRPr="00430D31">
                          <w:rPr>
                            <w:rFonts w:hint="eastAsia"/>
                            <w:sz w:val="16"/>
                            <w:szCs w:val="16"/>
                          </w:rPr>
                          <w:t>賑わいづくり振興事業</w:t>
                        </w:r>
                        <w:r>
                          <w:rPr>
                            <w:rFonts w:hint="eastAsia"/>
                            <w:sz w:val="16"/>
                            <w:szCs w:val="16"/>
                          </w:rPr>
                          <w:t>とは、商店街の活性化やイメージアップ事業に対して支援を行う事業のこと。</w:t>
                        </w:r>
                      </w:p>
                      <w:p w14:paraId="3713026E" w14:textId="3CDCEAE8" w:rsidR="00590452" w:rsidRPr="00210DA0" w:rsidRDefault="00590452" w:rsidP="00C21C4C">
                        <w:pPr>
                          <w:spacing w:line="240" w:lineRule="exact"/>
                          <w:ind w:left="160" w:hangingChars="100" w:hanging="160"/>
                          <w:rPr>
                            <w:sz w:val="16"/>
                            <w:szCs w:val="16"/>
                          </w:rPr>
                        </w:pPr>
                        <w:r>
                          <w:rPr>
                            <w:rFonts w:hint="eastAsia"/>
                            <w:sz w:val="16"/>
                            <w:szCs w:val="16"/>
                          </w:rPr>
                          <w:t>ⅳ</w:t>
                        </w:r>
                        <w:r w:rsidRPr="003728D3">
                          <w:rPr>
                            <w:rFonts w:hint="eastAsia"/>
                            <w:sz w:val="16"/>
                            <w:szCs w:val="16"/>
                          </w:rPr>
                          <w:t>都市構造再編集中支援事業とは、立地適正化計画に基づき、一定期間内の都市機能や居住環境の向上に資する公共公益施設（医療、社会福祉、子育て支援等）の誘導・整備、防災力強化の取り組み等に対し、国による総合的・集中的な支援を行う個別制度。</w:t>
                        </w:r>
                      </w:p>
                    </w:txbxContent>
                  </v:textbox>
                </v:shape>
                <w10:wrap anchory="page"/>
              </v:group>
            </w:pict>
          </mc:Fallback>
        </mc:AlternateContent>
      </w:r>
    </w:p>
    <w:p w14:paraId="3EC986F7" w14:textId="77777777" w:rsidR="00C21C4C" w:rsidRDefault="00C21C4C" w:rsidP="00C21C4C">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tbl>
      <w:tblPr>
        <w:tblStyle w:val="a3"/>
        <w:tblW w:w="0" w:type="auto"/>
        <w:tblInd w:w="108" w:type="dxa"/>
        <w:tblLook w:val="04A0" w:firstRow="1" w:lastRow="0" w:firstColumn="1" w:lastColumn="0" w:noHBand="0" w:noVBand="1"/>
      </w:tblPr>
      <w:tblGrid>
        <w:gridCol w:w="9645"/>
      </w:tblGrid>
      <w:tr w:rsidR="00C21C4C" w:rsidRPr="00936B0C" w14:paraId="6E1CD567" w14:textId="77777777" w:rsidTr="00A56410">
        <w:tc>
          <w:tcPr>
            <w:tcW w:w="9645" w:type="dxa"/>
            <w:tcBorders>
              <w:bottom w:val="single" w:sz="4" w:space="0" w:color="auto"/>
            </w:tcBorders>
            <w:shd w:val="clear" w:color="auto" w:fill="C6D9F1" w:themeFill="text2" w:themeFillTint="33"/>
          </w:tcPr>
          <w:p w14:paraId="544B76E3"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実施施策③　西山公園の充実</w:t>
            </w:r>
          </w:p>
        </w:tc>
      </w:tr>
      <w:tr w:rsidR="00C21C4C" w:rsidRPr="00936B0C" w14:paraId="1D03ACEC" w14:textId="77777777" w:rsidTr="00A56410">
        <w:tc>
          <w:tcPr>
            <w:tcW w:w="9645" w:type="dxa"/>
            <w:shd w:val="clear" w:color="auto" w:fill="auto"/>
          </w:tcPr>
          <w:p w14:paraId="6333C2AF" w14:textId="77777777" w:rsidR="00C21C4C" w:rsidRPr="00936B0C" w:rsidRDefault="00C21C4C" w:rsidP="00A56410">
            <w:pPr>
              <w:ind w:firstLineChars="100" w:firstLine="220"/>
              <w:rPr>
                <w:sz w:val="22"/>
              </w:rPr>
            </w:pPr>
            <w:r w:rsidRPr="00936B0C">
              <w:rPr>
                <w:rFonts w:hint="eastAsia"/>
                <w:sz w:val="22"/>
              </w:rPr>
              <w:t>日本の歴史公園１００選にも選ばれている西山公園の活性化と魅力の向上を図るとともに、西山動物園や道の駅を最大限に活用することで、西山公園一体がより市民に愛される憩いの場となり、歴史や自然が調和した美しい景観に対する市民の意識を高めます。</w:t>
            </w:r>
          </w:p>
          <w:p w14:paraId="53C08D90"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4BCE35A3" wp14:editId="40EC7DB7">
                  <wp:extent cx="465827" cy="457489"/>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4B9FA49B" wp14:editId="467AA0F4">
                  <wp:extent cx="461631" cy="453600"/>
                  <wp:effectExtent l="0" t="0" r="0" b="381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74616F13" w14:textId="77777777" w:rsidTr="00A56410">
        <w:tc>
          <w:tcPr>
            <w:tcW w:w="9645" w:type="dxa"/>
          </w:tcPr>
          <w:p w14:paraId="310DAAE2" w14:textId="77777777" w:rsidR="00C21C4C" w:rsidRPr="00936B0C" w:rsidRDefault="00C21C4C" w:rsidP="00A56410">
            <w:pPr>
              <w:jc w:val="center"/>
              <w:rPr>
                <w:sz w:val="22"/>
              </w:rPr>
            </w:pPr>
            <w:r w:rsidRPr="00936B0C">
              <w:rPr>
                <w:rFonts w:hint="eastAsia"/>
                <w:sz w:val="22"/>
              </w:rPr>
              <w:t>主要な事業</w:t>
            </w:r>
          </w:p>
        </w:tc>
      </w:tr>
      <w:tr w:rsidR="00C21C4C" w:rsidRPr="00936B0C" w14:paraId="45553FE3" w14:textId="77777777" w:rsidTr="00A56410">
        <w:trPr>
          <w:trHeight w:val="1272"/>
        </w:trPr>
        <w:tc>
          <w:tcPr>
            <w:tcW w:w="9645" w:type="dxa"/>
            <w:tcBorders>
              <w:bottom w:val="single" w:sz="4" w:space="0" w:color="auto"/>
            </w:tcBorders>
          </w:tcPr>
          <w:p w14:paraId="58EF16F9" w14:textId="77777777" w:rsidR="00C21C4C" w:rsidRPr="00936B0C" w:rsidRDefault="00C21C4C" w:rsidP="00A56410">
            <w:pPr>
              <w:rPr>
                <w:sz w:val="22"/>
              </w:rPr>
            </w:pPr>
            <w:r w:rsidRPr="00936B0C">
              <w:rPr>
                <w:rFonts w:hint="eastAsia"/>
                <w:sz w:val="22"/>
              </w:rPr>
              <w:t>○西山動物園充実（レッサーパンダの聖地化）事業</w:t>
            </w:r>
          </w:p>
          <w:p w14:paraId="67513E06" w14:textId="77777777" w:rsidR="00C21C4C" w:rsidRPr="00936B0C" w:rsidRDefault="00C21C4C" w:rsidP="00A56410">
            <w:pPr>
              <w:rPr>
                <w:sz w:val="22"/>
              </w:rPr>
            </w:pPr>
            <w:r w:rsidRPr="00936B0C">
              <w:rPr>
                <w:rFonts w:hint="eastAsia"/>
                <w:sz w:val="22"/>
              </w:rPr>
              <w:t>○西山公園施設改修事業（再掲）</w:t>
            </w:r>
          </w:p>
          <w:p w14:paraId="32C557C7" w14:textId="77777777" w:rsidR="00C21C4C" w:rsidRDefault="00C21C4C" w:rsidP="00A56410">
            <w:pPr>
              <w:rPr>
                <w:sz w:val="22"/>
              </w:rPr>
            </w:pPr>
            <w:r w:rsidRPr="00936B0C">
              <w:rPr>
                <w:rFonts w:hint="eastAsia"/>
                <w:sz w:val="22"/>
              </w:rPr>
              <w:t>○西山公園イルミネーション事業（再掲）</w:t>
            </w:r>
          </w:p>
          <w:p w14:paraId="57C540D6" w14:textId="77777777" w:rsidR="00D3556A" w:rsidRPr="00936B0C" w:rsidRDefault="00D3556A" w:rsidP="00A56410">
            <w:pPr>
              <w:rPr>
                <w:sz w:val="22"/>
              </w:rPr>
            </w:pPr>
            <w:r w:rsidRPr="00936B0C">
              <w:rPr>
                <w:rFonts w:hint="eastAsia"/>
                <w:sz w:val="22"/>
              </w:rPr>
              <w:t>○西山公園</w:t>
            </w:r>
            <w:r>
              <w:rPr>
                <w:rFonts w:hint="eastAsia"/>
                <w:sz w:val="22"/>
              </w:rPr>
              <w:t>魅力向上事業</w:t>
            </w:r>
          </w:p>
        </w:tc>
      </w:tr>
    </w:tbl>
    <w:p w14:paraId="7280C1C0" w14:textId="77777777" w:rsidR="00C21C4C" w:rsidRPr="00936B0C" w:rsidRDefault="00C21C4C" w:rsidP="00C21C4C">
      <w:pPr>
        <w:rPr>
          <w:rFonts w:asciiTheme="majorEastAsia" w:eastAsiaTheme="majorEastAsia" w:hAnsiTheme="majorEastAsia"/>
          <w:b/>
          <w:sz w:val="24"/>
          <w:szCs w:val="24"/>
        </w:rPr>
      </w:pPr>
    </w:p>
    <w:p w14:paraId="5095DE3B" w14:textId="77777777" w:rsidR="00C21C4C" w:rsidRPr="00936B0C" w:rsidRDefault="00C21C4C" w:rsidP="00C21C4C">
      <w:pPr>
        <w:widowControl/>
        <w:jc w:val="left"/>
        <w:rPr>
          <w:rFonts w:asciiTheme="majorEastAsia" w:eastAsiaTheme="majorEastAsia" w:hAnsiTheme="majorEastAsia"/>
          <w:b/>
          <w:sz w:val="24"/>
          <w:szCs w:val="24"/>
        </w:rPr>
      </w:pPr>
      <w:r w:rsidRPr="00936B0C">
        <w:rPr>
          <w:rFonts w:asciiTheme="majorEastAsia" w:eastAsiaTheme="majorEastAsia" w:hAnsiTheme="majorEastAsia"/>
          <w:b/>
          <w:sz w:val="24"/>
          <w:szCs w:val="24"/>
        </w:rPr>
        <w:br w:type="page"/>
      </w:r>
    </w:p>
    <w:p w14:paraId="207B6476"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基本施策３　幹線交通網の変化を見据えた二次交通網の整備</w:t>
      </w:r>
    </w:p>
    <w:tbl>
      <w:tblPr>
        <w:tblStyle w:val="a3"/>
        <w:tblW w:w="9631" w:type="dxa"/>
        <w:tblInd w:w="108" w:type="dxa"/>
        <w:tblLook w:val="04A0" w:firstRow="1" w:lastRow="0" w:firstColumn="1" w:lastColumn="0" w:noHBand="0" w:noVBand="1"/>
      </w:tblPr>
      <w:tblGrid>
        <w:gridCol w:w="3360"/>
        <w:gridCol w:w="1232"/>
        <w:gridCol w:w="2519"/>
        <w:gridCol w:w="2520"/>
      </w:tblGrid>
      <w:tr w:rsidR="00C21C4C" w:rsidRPr="00936B0C" w14:paraId="61852857" w14:textId="77777777" w:rsidTr="00A56410">
        <w:tc>
          <w:tcPr>
            <w:tcW w:w="3360" w:type="dxa"/>
          </w:tcPr>
          <w:p w14:paraId="38C9D357" w14:textId="77777777" w:rsidR="00C21C4C" w:rsidRPr="00936B0C" w:rsidRDefault="00C21C4C" w:rsidP="00A56410">
            <w:pPr>
              <w:jc w:val="center"/>
              <w:rPr>
                <w:sz w:val="22"/>
              </w:rPr>
            </w:pPr>
            <w:r w:rsidRPr="00936B0C">
              <w:rPr>
                <w:rFonts w:hint="eastAsia"/>
                <w:sz w:val="22"/>
              </w:rPr>
              <w:t>ＫＰＩ（成果指標）</w:t>
            </w:r>
          </w:p>
        </w:tc>
        <w:tc>
          <w:tcPr>
            <w:tcW w:w="1232" w:type="dxa"/>
          </w:tcPr>
          <w:p w14:paraId="31BD8D98" w14:textId="77777777" w:rsidR="00C21C4C" w:rsidRPr="00936B0C" w:rsidRDefault="00C21C4C" w:rsidP="00A56410">
            <w:pPr>
              <w:jc w:val="center"/>
              <w:rPr>
                <w:sz w:val="22"/>
              </w:rPr>
            </w:pPr>
            <w:r w:rsidRPr="00936B0C">
              <w:rPr>
                <w:rFonts w:hint="eastAsia"/>
                <w:sz w:val="22"/>
              </w:rPr>
              <w:t>単位</w:t>
            </w:r>
          </w:p>
        </w:tc>
        <w:tc>
          <w:tcPr>
            <w:tcW w:w="2519" w:type="dxa"/>
          </w:tcPr>
          <w:p w14:paraId="4FEDC3A7" w14:textId="77777777" w:rsidR="00C21C4C" w:rsidRPr="00936B0C" w:rsidRDefault="00C21C4C" w:rsidP="00A56410">
            <w:pPr>
              <w:jc w:val="center"/>
              <w:rPr>
                <w:sz w:val="22"/>
              </w:rPr>
            </w:pPr>
            <w:r w:rsidRPr="00936B0C">
              <w:rPr>
                <w:rFonts w:hint="eastAsia"/>
                <w:sz w:val="22"/>
              </w:rPr>
              <w:t>現状値</w:t>
            </w:r>
          </w:p>
        </w:tc>
        <w:tc>
          <w:tcPr>
            <w:tcW w:w="2520" w:type="dxa"/>
          </w:tcPr>
          <w:p w14:paraId="6F77C9C9" w14:textId="77777777" w:rsidR="00C21C4C" w:rsidRPr="00936B0C" w:rsidRDefault="00C21C4C" w:rsidP="00A56410">
            <w:pPr>
              <w:jc w:val="center"/>
              <w:rPr>
                <w:sz w:val="22"/>
              </w:rPr>
            </w:pPr>
            <w:r w:rsidRPr="00936B0C">
              <w:rPr>
                <w:rFonts w:hint="eastAsia"/>
                <w:sz w:val="22"/>
              </w:rPr>
              <w:t>目標値</w:t>
            </w:r>
          </w:p>
        </w:tc>
      </w:tr>
      <w:tr w:rsidR="00C21C4C" w:rsidRPr="00936B0C" w14:paraId="4DE7E3DA" w14:textId="77777777" w:rsidTr="00A56410">
        <w:tc>
          <w:tcPr>
            <w:tcW w:w="3360" w:type="dxa"/>
            <w:vAlign w:val="center"/>
          </w:tcPr>
          <w:p w14:paraId="4C698944" w14:textId="77777777" w:rsidR="00C21C4C" w:rsidRPr="00936B0C" w:rsidRDefault="00C21C4C" w:rsidP="00A56410">
            <w:pPr>
              <w:rPr>
                <w:sz w:val="22"/>
              </w:rPr>
            </w:pPr>
            <w:r w:rsidRPr="00936B0C">
              <w:rPr>
                <w:rFonts w:hint="eastAsia"/>
                <w:sz w:val="22"/>
              </w:rPr>
              <w:t>つつじバス年間利用者数</w:t>
            </w:r>
          </w:p>
        </w:tc>
        <w:tc>
          <w:tcPr>
            <w:tcW w:w="1232" w:type="dxa"/>
            <w:vAlign w:val="center"/>
          </w:tcPr>
          <w:p w14:paraId="07C3D29E" w14:textId="77777777" w:rsidR="00C21C4C" w:rsidRPr="00936B0C" w:rsidRDefault="00C21C4C" w:rsidP="00A56410">
            <w:pPr>
              <w:jc w:val="center"/>
              <w:rPr>
                <w:sz w:val="22"/>
              </w:rPr>
            </w:pPr>
            <w:r w:rsidRPr="00936B0C">
              <w:rPr>
                <w:rFonts w:hint="eastAsia"/>
                <w:sz w:val="22"/>
              </w:rPr>
              <w:t>万人</w:t>
            </w:r>
          </w:p>
        </w:tc>
        <w:tc>
          <w:tcPr>
            <w:tcW w:w="2519" w:type="dxa"/>
            <w:vAlign w:val="center"/>
          </w:tcPr>
          <w:p w14:paraId="7E73B3DD" w14:textId="77777777" w:rsidR="00C21C4C" w:rsidRPr="00936B0C" w:rsidRDefault="00C21C4C" w:rsidP="00A56410">
            <w:pPr>
              <w:jc w:val="center"/>
              <w:rPr>
                <w:sz w:val="22"/>
              </w:rPr>
            </w:pPr>
            <w:r w:rsidRPr="00936B0C">
              <w:rPr>
                <w:rFonts w:hint="eastAsia"/>
                <w:sz w:val="22"/>
              </w:rPr>
              <w:t>１４</w:t>
            </w:r>
            <w:r w:rsidRPr="00936B0C">
              <w:rPr>
                <w:rFonts w:hint="eastAsia"/>
                <w:sz w:val="22"/>
              </w:rPr>
              <w:t>.</w:t>
            </w:r>
            <w:r w:rsidRPr="00936B0C">
              <w:rPr>
                <w:rFonts w:hint="eastAsia"/>
                <w:sz w:val="22"/>
              </w:rPr>
              <w:t>４</w:t>
            </w:r>
          </w:p>
          <w:p w14:paraId="37C81587"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20" w:type="dxa"/>
            <w:vAlign w:val="center"/>
          </w:tcPr>
          <w:p w14:paraId="11EEB9A2" w14:textId="77777777" w:rsidR="00C21C4C" w:rsidRPr="00936B0C" w:rsidRDefault="00C21C4C" w:rsidP="00A56410">
            <w:pPr>
              <w:jc w:val="center"/>
              <w:rPr>
                <w:sz w:val="22"/>
              </w:rPr>
            </w:pPr>
            <w:r w:rsidRPr="00936B0C">
              <w:rPr>
                <w:rFonts w:hint="eastAsia"/>
                <w:sz w:val="22"/>
              </w:rPr>
              <w:t>１５</w:t>
            </w:r>
          </w:p>
          <w:p w14:paraId="0E542A4F" w14:textId="77777777" w:rsidR="00C21C4C" w:rsidRPr="00936B0C" w:rsidRDefault="00C21C4C" w:rsidP="00A56410">
            <w:pPr>
              <w:jc w:val="center"/>
              <w:rPr>
                <w:sz w:val="22"/>
              </w:rPr>
            </w:pPr>
            <w:r w:rsidRPr="00936B0C">
              <w:rPr>
                <w:rFonts w:hint="eastAsia"/>
                <w:sz w:val="22"/>
              </w:rPr>
              <w:t>（</w:t>
            </w:r>
            <w:r w:rsidRPr="00936B0C">
              <w:rPr>
                <w:sz w:val="22"/>
              </w:rPr>
              <w:t>20</w:t>
            </w:r>
            <w:r w:rsidRPr="00936B0C">
              <w:rPr>
                <w:rFonts w:hint="eastAsia"/>
                <w:sz w:val="22"/>
              </w:rPr>
              <w:t>24</w:t>
            </w:r>
            <w:r w:rsidRPr="00936B0C">
              <w:rPr>
                <w:rFonts w:hint="eastAsia"/>
                <w:sz w:val="22"/>
              </w:rPr>
              <w:t>年）</w:t>
            </w:r>
          </w:p>
        </w:tc>
      </w:tr>
      <w:tr w:rsidR="00C21C4C" w:rsidRPr="00936B0C" w14:paraId="38CF522F" w14:textId="77777777" w:rsidTr="00A56410">
        <w:tc>
          <w:tcPr>
            <w:tcW w:w="3360" w:type="dxa"/>
            <w:vAlign w:val="center"/>
          </w:tcPr>
          <w:p w14:paraId="541D0327" w14:textId="77777777" w:rsidR="00C21C4C" w:rsidRPr="00936B0C" w:rsidRDefault="00C21C4C" w:rsidP="00A56410">
            <w:pPr>
              <w:rPr>
                <w:sz w:val="22"/>
              </w:rPr>
            </w:pPr>
            <w:r w:rsidRPr="00936B0C">
              <w:rPr>
                <w:rFonts w:hint="eastAsia"/>
                <w:sz w:val="22"/>
              </w:rPr>
              <w:t>福武線</w:t>
            </w:r>
            <w:r w:rsidRPr="00936B0C">
              <w:rPr>
                <w:rFonts w:hint="eastAsia"/>
                <w:sz w:val="22"/>
                <w:vertAlign w:val="superscript"/>
              </w:rPr>
              <w:t>ⅰ</w:t>
            </w:r>
            <w:r w:rsidRPr="00936B0C">
              <w:rPr>
                <w:rFonts w:hint="eastAsia"/>
                <w:sz w:val="22"/>
              </w:rPr>
              <w:t>市内駅年間利用者数</w:t>
            </w:r>
          </w:p>
        </w:tc>
        <w:tc>
          <w:tcPr>
            <w:tcW w:w="1232" w:type="dxa"/>
            <w:vAlign w:val="center"/>
          </w:tcPr>
          <w:p w14:paraId="780ECAA7" w14:textId="77777777" w:rsidR="00C21C4C" w:rsidRPr="00936B0C" w:rsidRDefault="00C21C4C" w:rsidP="00A56410">
            <w:pPr>
              <w:jc w:val="center"/>
              <w:rPr>
                <w:sz w:val="22"/>
              </w:rPr>
            </w:pPr>
            <w:r w:rsidRPr="00936B0C">
              <w:rPr>
                <w:rFonts w:hint="eastAsia"/>
                <w:sz w:val="22"/>
              </w:rPr>
              <w:t>万人</w:t>
            </w:r>
          </w:p>
        </w:tc>
        <w:tc>
          <w:tcPr>
            <w:tcW w:w="2519" w:type="dxa"/>
            <w:vAlign w:val="center"/>
          </w:tcPr>
          <w:p w14:paraId="6A81608D" w14:textId="77777777" w:rsidR="00C21C4C" w:rsidRPr="00936B0C" w:rsidRDefault="00C21C4C" w:rsidP="00A56410">
            <w:pPr>
              <w:jc w:val="center"/>
              <w:rPr>
                <w:sz w:val="22"/>
              </w:rPr>
            </w:pPr>
            <w:r w:rsidRPr="00936B0C">
              <w:rPr>
                <w:rFonts w:hint="eastAsia"/>
                <w:sz w:val="22"/>
              </w:rPr>
              <w:t>４７</w:t>
            </w:r>
            <w:r w:rsidRPr="00936B0C">
              <w:rPr>
                <w:rFonts w:hint="eastAsia"/>
                <w:sz w:val="22"/>
              </w:rPr>
              <w:t>.</w:t>
            </w:r>
            <w:r w:rsidRPr="00936B0C">
              <w:rPr>
                <w:rFonts w:hint="eastAsia"/>
                <w:sz w:val="22"/>
              </w:rPr>
              <w:t>４</w:t>
            </w:r>
          </w:p>
          <w:p w14:paraId="0061F30B"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20" w:type="dxa"/>
            <w:vAlign w:val="center"/>
          </w:tcPr>
          <w:p w14:paraId="48B59D1A" w14:textId="77777777" w:rsidR="00C21C4C" w:rsidRPr="00936B0C" w:rsidRDefault="00C21C4C" w:rsidP="00A56410">
            <w:pPr>
              <w:jc w:val="center"/>
              <w:rPr>
                <w:sz w:val="22"/>
              </w:rPr>
            </w:pPr>
            <w:r w:rsidRPr="00936B0C">
              <w:rPr>
                <w:rFonts w:hint="eastAsia"/>
                <w:sz w:val="22"/>
              </w:rPr>
              <w:t>５０</w:t>
            </w:r>
          </w:p>
          <w:p w14:paraId="7A58B972"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352A2779" w14:textId="77777777" w:rsidTr="00A56410">
        <w:tc>
          <w:tcPr>
            <w:tcW w:w="3360" w:type="dxa"/>
            <w:vAlign w:val="center"/>
          </w:tcPr>
          <w:p w14:paraId="0490B403" w14:textId="77777777" w:rsidR="00C21C4C" w:rsidRPr="00936B0C" w:rsidRDefault="00C21C4C" w:rsidP="00A56410">
            <w:pPr>
              <w:rPr>
                <w:sz w:val="22"/>
              </w:rPr>
            </w:pPr>
            <w:r w:rsidRPr="00936B0C">
              <w:rPr>
                <w:rFonts w:hint="eastAsia"/>
                <w:sz w:val="22"/>
              </w:rPr>
              <w:t>二次交通網の整備に満足している人の割合</w:t>
            </w:r>
          </w:p>
        </w:tc>
        <w:tc>
          <w:tcPr>
            <w:tcW w:w="1232" w:type="dxa"/>
            <w:vAlign w:val="center"/>
          </w:tcPr>
          <w:p w14:paraId="3E568FE3" w14:textId="77777777" w:rsidR="00C21C4C" w:rsidRPr="00936B0C" w:rsidRDefault="00C21C4C" w:rsidP="00A56410">
            <w:pPr>
              <w:jc w:val="center"/>
              <w:rPr>
                <w:sz w:val="22"/>
              </w:rPr>
            </w:pPr>
            <w:r w:rsidRPr="00936B0C">
              <w:rPr>
                <w:rFonts w:hint="eastAsia"/>
                <w:sz w:val="22"/>
              </w:rPr>
              <w:t>％</w:t>
            </w:r>
          </w:p>
        </w:tc>
        <w:tc>
          <w:tcPr>
            <w:tcW w:w="2519" w:type="dxa"/>
            <w:vAlign w:val="center"/>
          </w:tcPr>
          <w:p w14:paraId="19DAC52B" w14:textId="77777777" w:rsidR="00C21C4C" w:rsidRPr="00936B0C" w:rsidRDefault="00C21C4C" w:rsidP="00A56410">
            <w:pPr>
              <w:jc w:val="center"/>
              <w:rPr>
                <w:sz w:val="22"/>
              </w:rPr>
            </w:pPr>
            <w:r w:rsidRPr="00936B0C">
              <w:rPr>
                <w:rFonts w:hint="eastAsia"/>
                <w:sz w:val="22"/>
              </w:rPr>
              <w:t>５８</w:t>
            </w:r>
            <w:r w:rsidRPr="00936B0C">
              <w:rPr>
                <w:rFonts w:hint="eastAsia"/>
                <w:sz w:val="22"/>
              </w:rPr>
              <w:t>.</w:t>
            </w:r>
            <w:r w:rsidRPr="00936B0C">
              <w:rPr>
                <w:rFonts w:hint="eastAsia"/>
                <w:sz w:val="22"/>
              </w:rPr>
              <w:t>７</w:t>
            </w:r>
          </w:p>
          <w:p w14:paraId="78CAC3F5"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20" w:type="dxa"/>
            <w:vAlign w:val="center"/>
          </w:tcPr>
          <w:p w14:paraId="15CC76D5" w14:textId="77777777" w:rsidR="00C21C4C" w:rsidRPr="00936B0C" w:rsidRDefault="00C21C4C" w:rsidP="00A56410">
            <w:pPr>
              <w:jc w:val="center"/>
              <w:rPr>
                <w:sz w:val="22"/>
              </w:rPr>
            </w:pPr>
            <w:r w:rsidRPr="00936B0C">
              <w:rPr>
                <w:rFonts w:hint="eastAsia"/>
                <w:sz w:val="22"/>
              </w:rPr>
              <w:t>６０</w:t>
            </w:r>
          </w:p>
          <w:p w14:paraId="5FF78159"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2D391544" w14:textId="77777777" w:rsidR="00C21C4C" w:rsidRPr="00936B0C" w:rsidRDefault="00C21C4C" w:rsidP="00C21C4C"/>
    <w:tbl>
      <w:tblPr>
        <w:tblStyle w:val="a3"/>
        <w:tblW w:w="0" w:type="auto"/>
        <w:tblInd w:w="108" w:type="dxa"/>
        <w:tblLook w:val="04A0" w:firstRow="1" w:lastRow="0" w:firstColumn="1" w:lastColumn="0" w:noHBand="0" w:noVBand="1"/>
      </w:tblPr>
      <w:tblGrid>
        <w:gridCol w:w="9659"/>
      </w:tblGrid>
      <w:tr w:rsidR="00C21C4C" w:rsidRPr="00936B0C" w14:paraId="2B2FD4A2" w14:textId="77777777" w:rsidTr="00A56410">
        <w:tc>
          <w:tcPr>
            <w:tcW w:w="9659" w:type="dxa"/>
            <w:tcBorders>
              <w:bottom w:val="single" w:sz="4" w:space="0" w:color="auto"/>
            </w:tcBorders>
            <w:shd w:val="clear" w:color="auto" w:fill="C6D9F1" w:themeFill="text2" w:themeFillTint="33"/>
          </w:tcPr>
          <w:p w14:paraId="01F1900C"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幹線交通網と二次交通網のネットワークによる地域公共交通網の形成</w:t>
            </w:r>
          </w:p>
        </w:tc>
      </w:tr>
      <w:tr w:rsidR="00C21C4C" w:rsidRPr="00936B0C" w14:paraId="3464000E" w14:textId="77777777" w:rsidTr="00A56410">
        <w:tc>
          <w:tcPr>
            <w:tcW w:w="9659" w:type="dxa"/>
            <w:shd w:val="clear" w:color="auto" w:fill="auto"/>
          </w:tcPr>
          <w:p w14:paraId="64FD0E23" w14:textId="27ECCC16" w:rsidR="00C21C4C" w:rsidRPr="00936B0C" w:rsidRDefault="00F15839" w:rsidP="00A56410">
            <w:pPr>
              <w:ind w:firstLineChars="100" w:firstLine="220"/>
              <w:rPr>
                <w:rFonts w:asciiTheme="minorEastAsia" w:hAnsiTheme="minorEastAsia"/>
                <w:kern w:val="0"/>
                <w:sz w:val="22"/>
              </w:rPr>
            </w:pPr>
            <w:r>
              <w:rPr>
                <w:rFonts w:asciiTheme="minorEastAsia" w:hAnsiTheme="minorEastAsia"/>
                <w:sz w:val="22"/>
              </w:rPr>
              <w:t>２０２４年</w:t>
            </w:r>
            <w:r w:rsidR="00C21C4C" w:rsidRPr="00936B0C">
              <w:rPr>
                <w:rFonts w:asciiTheme="minorEastAsia" w:hAnsiTheme="minorEastAsia" w:hint="eastAsia"/>
                <w:sz w:val="22"/>
              </w:rPr>
              <w:t>（令和</w:t>
            </w:r>
            <w:r>
              <w:rPr>
                <w:rFonts w:asciiTheme="minorEastAsia" w:hAnsiTheme="minorEastAsia"/>
                <w:sz w:val="22"/>
              </w:rPr>
              <w:t>６年</w:t>
            </w:r>
            <w:r w:rsidR="00C21C4C" w:rsidRPr="00936B0C">
              <w:rPr>
                <w:rFonts w:asciiTheme="minorEastAsia" w:hAnsiTheme="minorEastAsia" w:hint="eastAsia"/>
                <w:sz w:val="22"/>
              </w:rPr>
              <w:t>）春の北陸新幹線敦賀開業後、北陸本線がＪＲから経営分離されるなど幹線交通網が大きく変化する鯖江市において、「自主自立のまち」を維持するためには、並行在来線駅となる鯖江駅、北鯖江駅の利用促進、鯖江インター高速バスターミナル機能の充実、</w:t>
            </w:r>
            <w:r w:rsidR="00C21C4C" w:rsidRPr="00936B0C">
              <w:rPr>
                <w:rFonts w:hint="eastAsia"/>
                <w:sz w:val="22"/>
              </w:rPr>
              <w:t>地域のコミュニティバスである「つつじバス」の利便性向上や新たな交通手段の導入による</w:t>
            </w:r>
            <w:r w:rsidR="00C21C4C" w:rsidRPr="00936B0C">
              <w:rPr>
                <w:rFonts w:asciiTheme="minorEastAsia" w:hAnsiTheme="minorEastAsia" w:cs="HG丸ｺﾞｼｯｸM-PRO" w:hint="eastAsia"/>
                <w:sz w:val="22"/>
              </w:rPr>
              <w:t>二</w:t>
            </w:r>
            <w:r w:rsidR="00C21C4C" w:rsidRPr="00936B0C">
              <w:rPr>
                <w:rFonts w:asciiTheme="minorEastAsia" w:hAnsiTheme="minorEastAsia" w:hint="eastAsia"/>
                <w:sz w:val="22"/>
              </w:rPr>
              <w:t>次交通網の再編が不可欠であることから、</w:t>
            </w:r>
            <w:r w:rsidR="00C21C4C" w:rsidRPr="00936B0C">
              <w:rPr>
                <w:rFonts w:hint="eastAsia"/>
                <w:sz w:val="22"/>
              </w:rPr>
              <w:t>鯖江市交通ビジョン</w:t>
            </w:r>
            <w:r w:rsidR="00C21C4C">
              <w:rPr>
                <w:rFonts w:hint="eastAsia"/>
                <w:sz w:val="22"/>
                <w:vertAlign w:val="superscript"/>
              </w:rPr>
              <w:t>ⅱ</w:t>
            </w:r>
            <w:r w:rsidR="00C21C4C" w:rsidRPr="00936B0C">
              <w:rPr>
                <w:rFonts w:asciiTheme="minorEastAsia" w:hAnsiTheme="minorEastAsia" w:hint="eastAsia"/>
                <w:kern w:val="0"/>
                <w:sz w:val="22"/>
              </w:rPr>
              <w:t>に基づき、</w:t>
            </w:r>
            <w:r w:rsidR="00C21C4C" w:rsidRPr="00936B0C">
              <w:rPr>
                <w:rFonts w:hint="eastAsia"/>
                <w:sz w:val="22"/>
              </w:rPr>
              <w:t>需要に応じた交通網を構築します</w:t>
            </w:r>
            <w:r w:rsidR="00C21C4C" w:rsidRPr="00936B0C">
              <w:rPr>
                <w:rFonts w:asciiTheme="minorEastAsia" w:hAnsiTheme="minorEastAsia" w:hint="eastAsia"/>
                <w:kern w:val="0"/>
                <w:sz w:val="22"/>
              </w:rPr>
              <w:t>。</w:t>
            </w:r>
          </w:p>
          <w:p w14:paraId="5B1449E7"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697D97E4" wp14:editId="1238EB36">
                  <wp:extent cx="461631" cy="453600"/>
                  <wp:effectExtent l="0" t="0" r="0" b="381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noProof/>
                <w:sz w:val="22"/>
              </w:rPr>
              <w:drawing>
                <wp:inline distT="0" distB="0" distL="0" distR="0" wp14:anchorId="2CA420E1" wp14:editId="2F8E1C4D">
                  <wp:extent cx="452578" cy="448419"/>
                  <wp:effectExtent l="0" t="0" r="5080" b="8890"/>
                  <wp:docPr id="95" name="図 95" descr="C:\Users\uchida.yoshihiko\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chida.yoshihiko\Documents\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8493" cy="464188"/>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79E0712A" wp14:editId="32624521">
                  <wp:extent cx="461631" cy="453600"/>
                  <wp:effectExtent l="0" t="0" r="0" b="381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7F02D9FA" wp14:editId="2B71479A">
                  <wp:extent cx="461631" cy="453600"/>
                  <wp:effectExtent l="0" t="0" r="0" b="381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33D4BB7C" wp14:editId="0329440A">
                  <wp:extent cx="465827" cy="457489"/>
                  <wp:effectExtent l="0" t="0" r="0"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6123EBC1" wp14:editId="3A1826D4">
                  <wp:extent cx="461631" cy="453600"/>
                  <wp:effectExtent l="0" t="0" r="0" b="381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4B966A15" wp14:editId="64708403">
                  <wp:extent cx="462030" cy="453761"/>
                  <wp:effectExtent l="0" t="0" r="0" b="381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1CC96E63" w14:textId="77777777" w:rsidTr="00A56410">
        <w:tc>
          <w:tcPr>
            <w:tcW w:w="9659" w:type="dxa"/>
          </w:tcPr>
          <w:p w14:paraId="7B62EA74" w14:textId="77777777" w:rsidR="00C21C4C" w:rsidRPr="00936B0C" w:rsidRDefault="00C21C4C" w:rsidP="00A56410">
            <w:pPr>
              <w:jc w:val="center"/>
              <w:rPr>
                <w:sz w:val="22"/>
              </w:rPr>
            </w:pPr>
            <w:r w:rsidRPr="00936B0C">
              <w:rPr>
                <w:rFonts w:hint="eastAsia"/>
                <w:sz w:val="22"/>
              </w:rPr>
              <w:t>主要な事業</w:t>
            </w:r>
          </w:p>
        </w:tc>
      </w:tr>
      <w:tr w:rsidR="00C21C4C" w:rsidRPr="00936B0C" w14:paraId="5C9D9544" w14:textId="77777777" w:rsidTr="00A56410">
        <w:trPr>
          <w:trHeight w:val="4095"/>
        </w:trPr>
        <w:tc>
          <w:tcPr>
            <w:tcW w:w="9659" w:type="dxa"/>
          </w:tcPr>
          <w:p w14:paraId="769C8462" w14:textId="77777777" w:rsidR="00C21C4C" w:rsidRPr="00936B0C" w:rsidRDefault="00C21C4C" w:rsidP="00A56410">
            <w:pPr>
              <w:rPr>
                <w:sz w:val="22"/>
              </w:rPr>
            </w:pPr>
            <w:r w:rsidRPr="00936B0C">
              <w:rPr>
                <w:rFonts w:hint="eastAsia"/>
                <w:sz w:val="22"/>
              </w:rPr>
              <w:t>○鯖江市交通ビジョンの推進【</w:t>
            </w:r>
            <w:r w:rsidRPr="00936B0C">
              <w:rPr>
                <w:rFonts w:hint="eastAsia"/>
                <w:sz w:val="22"/>
              </w:rPr>
              <w:t>Society5.0</w:t>
            </w:r>
            <w:r w:rsidRPr="00936B0C">
              <w:rPr>
                <w:rFonts w:hint="eastAsia"/>
                <w:sz w:val="22"/>
              </w:rPr>
              <w:t>化】</w:t>
            </w:r>
          </w:p>
          <w:p w14:paraId="6D8F9B2F" w14:textId="77777777" w:rsidR="00C21C4C" w:rsidRPr="00936B0C" w:rsidRDefault="00C21C4C" w:rsidP="00A56410">
            <w:pPr>
              <w:rPr>
                <w:sz w:val="22"/>
              </w:rPr>
            </w:pPr>
            <w:r w:rsidRPr="00936B0C">
              <w:rPr>
                <w:rFonts w:hint="eastAsia"/>
                <w:sz w:val="22"/>
              </w:rPr>
              <w:t>○コミュニティバス運行事業【</w:t>
            </w:r>
            <w:r w:rsidRPr="00936B0C">
              <w:rPr>
                <w:rFonts w:hint="eastAsia"/>
                <w:sz w:val="22"/>
              </w:rPr>
              <w:t>Society5.0</w:t>
            </w:r>
            <w:r w:rsidRPr="00936B0C">
              <w:rPr>
                <w:rFonts w:hint="eastAsia"/>
                <w:sz w:val="22"/>
              </w:rPr>
              <w:t>化】</w:t>
            </w:r>
          </w:p>
          <w:p w14:paraId="39415662" w14:textId="77777777" w:rsidR="003729EE" w:rsidRDefault="003729EE" w:rsidP="00A56410">
            <w:pPr>
              <w:rPr>
                <w:sz w:val="22"/>
              </w:rPr>
            </w:pPr>
            <w:r w:rsidRPr="003729EE">
              <w:rPr>
                <w:rFonts w:hint="eastAsia"/>
                <w:sz w:val="22"/>
              </w:rPr>
              <w:t>○コミュニティバス車両更新事業</w:t>
            </w:r>
          </w:p>
          <w:p w14:paraId="1A9BAE44" w14:textId="77777777" w:rsidR="00C21C4C" w:rsidRPr="00936B0C" w:rsidRDefault="00C21C4C" w:rsidP="00A56410">
            <w:pPr>
              <w:rPr>
                <w:sz w:val="22"/>
              </w:rPr>
            </w:pPr>
            <w:r w:rsidRPr="00936B0C">
              <w:rPr>
                <w:rFonts w:hint="eastAsia"/>
                <w:sz w:val="22"/>
              </w:rPr>
              <w:t>○福井鉄道福武線支援事業</w:t>
            </w:r>
          </w:p>
          <w:p w14:paraId="6179372D" w14:textId="77777777" w:rsidR="00C21C4C" w:rsidRPr="00936B0C" w:rsidRDefault="00C21C4C" w:rsidP="00A56410">
            <w:pPr>
              <w:rPr>
                <w:sz w:val="22"/>
              </w:rPr>
            </w:pPr>
            <w:r w:rsidRPr="00936B0C">
              <w:rPr>
                <w:rFonts w:hint="eastAsia"/>
                <w:sz w:val="22"/>
              </w:rPr>
              <w:t>○ＪＲ鯖江駅東口改札</w:t>
            </w:r>
            <w:r w:rsidR="00D3556A">
              <w:rPr>
                <w:rFonts w:hint="eastAsia"/>
                <w:sz w:val="22"/>
              </w:rPr>
              <w:t>等</w:t>
            </w:r>
            <w:r w:rsidRPr="00936B0C">
              <w:rPr>
                <w:rFonts w:hint="eastAsia"/>
                <w:sz w:val="22"/>
              </w:rPr>
              <w:t>の設置と駐車場の機能拡充事業</w:t>
            </w:r>
          </w:p>
          <w:p w14:paraId="02469656" w14:textId="77777777" w:rsidR="00C21C4C" w:rsidRPr="00936B0C" w:rsidRDefault="00C21C4C" w:rsidP="00A56410">
            <w:pPr>
              <w:rPr>
                <w:sz w:val="22"/>
              </w:rPr>
            </w:pPr>
            <w:r w:rsidRPr="00936B0C">
              <w:rPr>
                <w:rFonts w:hint="eastAsia"/>
                <w:sz w:val="22"/>
              </w:rPr>
              <w:t>○鯖江インターの高速バスターミナル機能拡充への取組み</w:t>
            </w:r>
          </w:p>
          <w:p w14:paraId="690224AD" w14:textId="77777777" w:rsidR="00C21C4C" w:rsidRPr="00C2263C" w:rsidRDefault="00C21C4C" w:rsidP="00A56410">
            <w:pPr>
              <w:rPr>
                <w:sz w:val="22"/>
              </w:rPr>
            </w:pPr>
            <w:r w:rsidRPr="00936B0C">
              <w:rPr>
                <w:rFonts w:hint="eastAsia"/>
                <w:sz w:val="22"/>
              </w:rPr>
              <w:t>○</w:t>
            </w:r>
            <w:r w:rsidRPr="00C2263C">
              <w:rPr>
                <w:rFonts w:hint="eastAsia"/>
                <w:sz w:val="22"/>
              </w:rPr>
              <w:t>スマートインターチェンジ</w:t>
            </w:r>
            <w:r w:rsidRPr="00C2263C">
              <w:rPr>
                <w:rFonts w:hint="eastAsia"/>
                <w:sz w:val="22"/>
                <w:vertAlign w:val="superscript"/>
              </w:rPr>
              <w:t>ⅲ</w:t>
            </w:r>
            <w:r w:rsidRPr="00C2263C">
              <w:rPr>
                <w:rFonts w:hint="eastAsia"/>
                <w:sz w:val="22"/>
              </w:rPr>
              <w:t>設置の検討</w:t>
            </w:r>
          </w:p>
          <w:p w14:paraId="1245ECFA" w14:textId="77777777" w:rsidR="00C21C4C" w:rsidRPr="00C2263C" w:rsidRDefault="00C21C4C" w:rsidP="00A56410">
            <w:pPr>
              <w:rPr>
                <w:sz w:val="22"/>
              </w:rPr>
            </w:pPr>
            <w:r w:rsidRPr="00C2263C">
              <w:rPr>
                <w:rFonts w:hint="eastAsia"/>
                <w:sz w:val="22"/>
              </w:rPr>
              <w:t>○ＪＲサンドーム駅新設の検討</w:t>
            </w:r>
          </w:p>
          <w:p w14:paraId="1FA0DB0F" w14:textId="77777777" w:rsidR="00C21C4C" w:rsidRPr="00C2263C" w:rsidRDefault="00C21C4C" w:rsidP="00A56410">
            <w:pPr>
              <w:rPr>
                <w:sz w:val="22"/>
              </w:rPr>
            </w:pPr>
            <w:r w:rsidRPr="00C2263C">
              <w:rPr>
                <w:rFonts w:hint="eastAsia"/>
                <w:sz w:val="22"/>
              </w:rPr>
              <w:t>○冠山峠道路開通に伴う国道４１７号の整備</w:t>
            </w:r>
          </w:p>
          <w:p w14:paraId="790096AD" w14:textId="77777777" w:rsidR="00C21C4C" w:rsidRPr="00C2263C" w:rsidRDefault="00C21C4C" w:rsidP="00A56410">
            <w:pPr>
              <w:rPr>
                <w:sz w:val="22"/>
              </w:rPr>
            </w:pPr>
            <w:r w:rsidRPr="00C2263C">
              <w:rPr>
                <w:rFonts w:hint="eastAsia"/>
                <w:sz w:val="22"/>
              </w:rPr>
              <w:t>○仮称「西山公園・鯖江ＩＣ連絡道路」整備の検討（再掲）</w:t>
            </w:r>
          </w:p>
          <w:p w14:paraId="26A16EF3" w14:textId="77777777" w:rsidR="00C21C4C" w:rsidRPr="00936B0C" w:rsidRDefault="00C21C4C" w:rsidP="00A56410">
            <w:pPr>
              <w:rPr>
                <w:sz w:val="22"/>
              </w:rPr>
            </w:pPr>
            <w:r w:rsidRPr="00C2263C">
              <w:rPr>
                <w:rFonts w:hint="eastAsia"/>
                <w:sz w:val="22"/>
              </w:rPr>
              <w:t>○北陸新幹線開業に向けた並行在来線の利</w:t>
            </w:r>
            <w:r w:rsidRPr="00936B0C">
              <w:rPr>
                <w:rFonts w:hint="eastAsia"/>
                <w:sz w:val="22"/>
              </w:rPr>
              <w:t>用促進の検討</w:t>
            </w:r>
          </w:p>
          <w:p w14:paraId="1A2A1CBF" w14:textId="425E30F9" w:rsidR="00C21C4C" w:rsidRPr="00936B0C" w:rsidRDefault="00C21C4C">
            <w:pPr>
              <w:rPr>
                <w:sz w:val="22"/>
              </w:rPr>
            </w:pPr>
            <w:r w:rsidRPr="00936B0C">
              <w:rPr>
                <w:rFonts w:hint="eastAsia"/>
                <w:sz w:val="22"/>
              </w:rPr>
              <w:t>○自家用有償旅客運送</w:t>
            </w:r>
            <w:r w:rsidR="003729EE">
              <w:rPr>
                <w:rFonts w:hint="eastAsia"/>
                <w:sz w:val="22"/>
              </w:rPr>
              <w:t>実証事業</w:t>
            </w:r>
            <w:r w:rsidRPr="00936B0C">
              <w:rPr>
                <w:rFonts w:hint="eastAsia"/>
                <w:sz w:val="22"/>
              </w:rPr>
              <w:t>【</w:t>
            </w:r>
            <w:r w:rsidRPr="00936B0C">
              <w:rPr>
                <w:rFonts w:hint="eastAsia"/>
                <w:sz w:val="22"/>
              </w:rPr>
              <w:t>Society5.0</w:t>
            </w:r>
            <w:r w:rsidRPr="00936B0C">
              <w:rPr>
                <w:rFonts w:hint="eastAsia"/>
                <w:sz w:val="22"/>
              </w:rPr>
              <w:t>化】（再掲）</w:t>
            </w:r>
          </w:p>
        </w:tc>
      </w:tr>
    </w:tbl>
    <w:p w14:paraId="24742F4A" w14:textId="77777777" w:rsidR="00C21C4C" w:rsidRPr="00936B0C" w:rsidRDefault="00C21C4C" w:rsidP="00C21C4C">
      <w:pPr>
        <w:widowControl/>
        <w:jc w:val="left"/>
        <w:rPr>
          <w:rFonts w:asciiTheme="majorEastAsia" w:eastAsiaTheme="majorEastAsia" w:hAnsiTheme="majorEastAsia"/>
          <w:b/>
          <w:sz w:val="24"/>
          <w:szCs w:val="24"/>
        </w:rPr>
      </w:pPr>
      <w:r w:rsidRPr="001D5DCF">
        <w:rPr>
          <w:rFonts w:asciiTheme="minorEastAsia" w:hAnsiTheme="minorEastAsia" w:cs="HG丸ｺﾞｼｯｸM-PRO"/>
          <w:noProof/>
          <w:kern w:val="0"/>
          <w:sz w:val="22"/>
        </w:rPr>
        <mc:AlternateContent>
          <mc:Choice Requires="wpg">
            <w:drawing>
              <wp:anchor distT="0" distB="0" distL="114300" distR="114300" simplePos="0" relativeHeight="251769856" behindDoc="0" locked="0" layoutInCell="1" allowOverlap="1" wp14:anchorId="4B8565DE" wp14:editId="57A1DC60">
                <wp:simplePos x="0" y="0"/>
                <wp:positionH relativeFrom="column">
                  <wp:posOffset>-6985</wp:posOffset>
                </wp:positionH>
                <wp:positionV relativeFrom="paragraph">
                  <wp:posOffset>1320510</wp:posOffset>
                </wp:positionV>
                <wp:extent cx="6198919" cy="1201115"/>
                <wp:effectExtent l="0" t="0" r="0" b="0"/>
                <wp:wrapNone/>
                <wp:docPr id="516153" name="グループ化 516153"/>
                <wp:cNvGraphicFramePr/>
                <a:graphic xmlns:a="http://schemas.openxmlformats.org/drawingml/2006/main">
                  <a:graphicData uri="http://schemas.microsoft.com/office/word/2010/wordprocessingGroup">
                    <wpg:wgp>
                      <wpg:cNvGrpSpPr/>
                      <wpg:grpSpPr>
                        <a:xfrm>
                          <a:off x="0" y="0"/>
                          <a:ext cx="6198919" cy="1201115"/>
                          <a:chOff x="0" y="20706"/>
                          <a:chExt cx="5810250" cy="710813"/>
                        </a:xfrm>
                      </wpg:grpSpPr>
                      <wps:wsp>
                        <wps:cNvPr id="516154" name="直線コネクタ 516154"/>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137"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1376418B"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1D5DCF">
                                <w:rPr>
                                  <w:rFonts w:hint="eastAsia"/>
                                  <w:sz w:val="16"/>
                                  <w:szCs w:val="16"/>
                                </w:rPr>
                                <w:t>福武線</w:t>
                              </w:r>
                              <w:r>
                                <w:rPr>
                                  <w:rFonts w:hint="eastAsia"/>
                                  <w:sz w:val="16"/>
                                  <w:szCs w:val="16"/>
                                </w:rPr>
                                <w:t>とは、</w:t>
                              </w:r>
                              <w:r w:rsidRPr="001D5DCF">
                                <w:rPr>
                                  <w:rFonts w:hint="eastAsia"/>
                                  <w:sz w:val="16"/>
                                  <w:szCs w:val="16"/>
                                </w:rPr>
                                <w:t>福井県越前市の越前武生駅から福井県福井市の田原町駅まで、および市役所前駅から分岐して福井駅前駅までを結ぶ福井鉄道の鉄道路線</w:t>
                              </w:r>
                              <w:r>
                                <w:rPr>
                                  <w:rFonts w:hint="eastAsia"/>
                                  <w:sz w:val="16"/>
                                  <w:szCs w:val="16"/>
                                </w:rPr>
                                <w:t>のこと。</w:t>
                              </w:r>
                            </w:p>
                            <w:p w14:paraId="3ABD3D8D"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9F29E7">
                                <w:rPr>
                                  <w:rFonts w:hint="eastAsia"/>
                                  <w:sz w:val="16"/>
                                  <w:szCs w:val="16"/>
                                </w:rPr>
                                <w:t>鯖江市交通ビジョン</w:t>
                              </w:r>
                              <w:r>
                                <w:rPr>
                                  <w:rFonts w:hint="eastAsia"/>
                                  <w:sz w:val="16"/>
                                  <w:szCs w:val="16"/>
                                </w:rPr>
                                <w:t>とは、</w:t>
                              </w:r>
                              <w:r w:rsidRPr="009F29E7">
                                <w:rPr>
                                  <w:rFonts w:hint="eastAsia"/>
                                  <w:sz w:val="16"/>
                                  <w:szCs w:val="16"/>
                                </w:rPr>
                                <w:t>北陸新幹線の停車駅のない本市がどのように</w:t>
                              </w:r>
                              <w:r>
                                <w:rPr>
                                  <w:rFonts w:hint="eastAsia"/>
                                  <w:sz w:val="16"/>
                                  <w:szCs w:val="16"/>
                                </w:rPr>
                                <w:t>二</w:t>
                              </w:r>
                              <w:r w:rsidRPr="009F29E7">
                                <w:rPr>
                                  <w:rFonts w:hint="eastAsia"/>
                                  <w:sz w:val="16"/>
                                  <w:szCs w:val="16"/>
                                </w:rPr>
                                <w:t>次交通網を構築していくべきかを描</w:t>
                              </w:r>
                              <w:r>
                                <w:rPr>
                                  <w:rFonts w:hint="eastAsia"/>
                                  <w:sz w:val="16"/>
                                  <w:szCs w:val="16"/>
                                </w:rPr>
                                <w:t>いた</w:t>
                              </w:r>
                              <w:r w:rsidRPr="009F29E7">
                                <w:rPr>
                                  <w:rFonts w:hint="eastAsia"/>
                                  <w:sz w:val="16"/>
                                  <w:szCs w:val="16"/>
                                </w:rPr>
                                <w:t>ビジョン</w:t>
                              </w:r>
                              <w:r>
                                <w:rPr>
                                  <w:rFonts w:hint="eastAsia"/>
                                  <w:sz w:val="16"/>
                                  <w:szCs w:val="16"/>
                                </w:rPr>
                                <w:t>のこと。</w:t>
                              </w:r>
                            </w:p>
                            <w:p w14:paraId="08EF0BB7" w14:textId="77777777"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9F29E7">
                                <w:rPr>
                                  <w:rFonts w:hint="eastAsia"/>
                                  <w:sz w:val="16"/>
                                  <w:szCs w:val="16"/>
                                </w:rPr>
                                <w:t>スマートインターチェンジ</w:t>
                              </w:r>
                              <w:r>
                                <w:rPr>
                                  <w:rFonts w:hint="eastAsia"/>
                                  <w:sz w:val="16"/>
                                  <w:szCs w:val="16"/>
                                </w:rPr>
                                <w:t>とは、</w:t>
                              </w:r>
                              <w:r w:rsidRPr="009F29E7">
                                <w:rPr>
                                  <w:rFonts w:hint="eastAsia"/>
                                  <w:sz w:val="16"/>
                                  <w:szCs w:val="16"/>
                                </w:rPr>
                                <w:t>高速道路のサービスエリア</w:t>
                              </w:r>
                              <w:r>
                                <w:rPr>
                                  <w:rFonts w:hint="eastAsia"/>
                                  <w:sz w:val="16"/>
                                  <w:szCs w:val="16"/>
                                </w:rPr>
                                <w:t>や</w:t>
                              </w:r>
                              <w:r w:rsidRPr="009F29E7">
                                <w:rPr>
                                  <w:rFonts w:hint="eastAsia"/>
                                  <w:sz w:val="16"/>
                                  <w:szCs w:val="16"/>
                                </w:rPr>
                                <w:t>パーキングエリア</w:t>
                              </w:r>
                              <w:r>
                                <w:rPr>
                                  <w:rFonts w:hint="eastAsia"/>
                                  <w:sz w:val="16"/>
                                  <w:szCs w:val="16"/>
                                </w:rPr>
                                <w:t>など</w:t>
                              </w:r>
                              <w:r w:rsidRPr="009F29E7">
                                <w:rPr>
                                  <w:rFonts w:hint="eastAsia"/>
                                  <w:sz w:val="16"/>
                                  <w:szCs w:val="16"/>
                                </w:rPr>
                                <w:t>に設置されている</w:t>
                              </w:r>
                              <w:r w:rsidRPr="009F29E7">
                                <w:rPr>
                                  <w:rFonts w:hint="eastAsia"/>
                                  <w:sz w:val="16"/>
                                  <w:szCs w:val="16"/>
                                </w:rPr>
                                <w:t>ETC</w:t>
                              </w:r>
                              <w:r w:rsidRPr="009F29E7">
                                <w:rPr>
                                  <w:rFonts w:hint="eastAsia"/>
                                  <w:sz w:val="16"/>
                                  <w:szCs w:val="16"/>
                                </w:rPr>
                                <w:t>専用のインターチェンジ</w:t>
                              </w:r>
                              <w:r>
                                <w:rPr>
                                  <w:rFonts w:hint="eastAsia"/>
                                  <w:sz w:val="16"/>
                                  <w:szCs w:val="16"/>
                                </w:rPr>
                                <w:t>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58321A" id="グループ化 516153" o:spid="_x0000_s1317" style="position:absolute;margin-left:-.55pt;margin-top:104pt;width:488.1pt;height:94.6pt;z-index:251769856;mso-position-horizontal-relative:text;mso-position-vertical-relative:text;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">
                <v:line id="直線コネクタ 516154" o:spid="_x0000_s1318"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TrscAAADfAAAADwAAAGRycy9kb3ducmV2LnhtbESPQWsCMRSE7wX/Q3hCbzW7Vpd2NYoU&#10;Ch48WC20x9fkuVncvGw3qa7/3ggFj8PMfMPMl71rxIm6UHtWkI8yEMTam5orBZ/796cXECEiG2w8&#10;k4ILBVguBg9zLI0/8weddrESCcKhRAU2xraUMmhLDsPIt8TJO/jOYUyyq6Tp8JzgrpHjLCukw5rT&#10;gsWW3izp4+7PKfiyuNlu9U8k//y90qYyxv++KvU47FczEJH6eA//t9dGwTQv8ukEbn/SF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tOuxwAAAN8AAAAPAAAAAAAA&#10;AAAAAAAAAKECAABkcnMvZG93bnJldi54bWxQSwUGAAAAAAQABAD5AAAAlQMAAAAA&#10;" strokecolor="#4a7ebb"/>
                <v:shape id="_x0000_s1319"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1D5DCF">
                          <w:rPr>
                            <w:rFonts w:hint="eastAsia"/>
                            <w:sz w:val="16"/>
                            <w:szCs w:val="16"/>
                          </w:rPr>
                          <w:t>福武線</w:t>
                        </w:r>
                        <w:r>
                          <w:rPr>
                            <w:rFonts w:hint="eastAsia"/>
                            <w:sz w:val="16"/>
                            <w:szCs w:val="16"/>
                          </w:rPr>
                          <w:t>とは、</w:t>
                        </w:r>
                        <w:r w:rsidRPr="001D5DCF">
                          <w:rPr>
                            <w:rFonts w:hint="eastAsia"/>
                            <w:sz w:val="16"/>
                            <w:szCs w:val="16"/>
                          </w:rPr>
                          <w:t>福井県越前市の越前武生駅から福井県福井市の田原町駅まで、および市役所前駅から分岐して福井駅前駅までを結ぶ福井鉄道の鉄道路線</w:t>
                        </w:r>
                        <w:r>
                          <w:rPr>
                            <w:rFonts w:hint="eastAsia"/>
                            <w:sz w:val="16"/>
                            <w:szCs w:val="16"/>
                          </w:rPr>
                          <w:t>のこと。</w:t>
                        </w:r>
                      </w:p>
                      <w:p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9F29E7">
                          <w:rPr>
                            <w:rFonts w:hint="eastAsia"/>
                            <w:sz w:val="16"/>
                            <w:szCs w:val="16"/>
                          </w:rPr>
                          <w:t>鯖江市交通ビジョン</w:t>
                        </w:r>
                        <w:r>
                          <w:rPr>
                            <w:rFonts w:hint="eastAsia"/>
                            <w:sz w:val="16"/>
                            <w:szCs w:val="16"/>
                          </w:rPr>
                          <w:t>とは、</w:t>
                        </w:r>
                        <w:r w:rsidRPr="009F29E7">
                          <w:rPr>
                            <w:rFonts w:hint="eastAsia"/>
                            <w:sz w:val="16"/>
                            <w:szCs w:val="16"/>
                          </w:rPr>
                          <w:t>北陸新幹線の停車駅のない本市がどのように</w:t>
                        </w:r>
                        <w:r>
                          <w:rPr>
                            <w:rFonts w:hint="eastAsia"/>
                            <w:sz w:val="16"/>
                            <w:szCs w:val="16"/>
                          </w:rPr>
                          <w:t>二</w:t>
                        </w:r>
                        <w:r w:rsidRPr="009F29E7">
                          <w:rPr>
                            <w:rFonts w:hint="eastAsia"/>
                            <w:sz w:val="16"/>
                            <w:szCs w:val="16"/>
                          </w:rPr>
                          <w:t>次交通網を構築していくべきかを描</w:t>
                        </w:r>
                        <w:r>
                          <w:rPr>
                            <w:rFonts w:hint="eastAsia"/>
                            <w:sz w:val="16"/>
                            <w:szCs w:val="16"/>
                          </w:rPr>
                          <w:t>いた</w:t>
                        </w:r>
                        <w:r w:rsidRPr="009F29E7">
                          <w:rPr>
                            <w:rFonts w:hint="eastAsia"/>
                            <w:sz w:val="16"/>
                            <w:szCs w:val="16"/>
                          </w:rPr>
                          <w:t>ビジョン</w:t>
                        </w:r>
                        <w:r>
                          <w:rPr>
                            <w:rFonts w:hint="eastAsia"/>
                            <w:sz w:val="16"/>
                            <w:szCs w:val="16"/>
                          </w:rPr>
                          <w:t>のこと。</w:t>
                        </w:r>
                      </w:p>
                      <w:p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9F29E7">
                          <w:rPr>
                            <w:rFonts w:hint="eastAsia"/>
                            <w:sz w:val="16"/>
                            <w:szCs w:val="16"/>
                          </w:rPr>
                          <w:t>スマートインターチェンジ</w:t>
                        </w:r>
                        <w:r>
                          <w:rPr>
                            <w:rFonts w:hint="eastAsia"/>
                            <w:sz w:val="16"/>
                            <w:szCs w:val="16"/>
                          </w:rPr>
                          <w:t>とは、</w:t>
                        </w:r>
                        <w:r w:rsidRPr="009F29E7">
                          <w:rPr>
                            <w:rFonts w:hint="eastAsia"/>
                            <w:sz w:val="16"/>
                            <w:szCs w:val="16"/>
                          </w:rPr>
                          <w:t>高速道路のサービスエリア</w:t>
                        </w:r>
                        <w:r>
                          <w:rPr>
                            <w:rFonts w:hint="eastAsia"/>
                            <w:sz w:val="16"/>
                            <w:szCs w:val="16"/>
                          </w:rPr>
                          <w:t>や</w:t>
                        </w:r>
                        <w:r w:rsidRPr="009F29E7">
                          <w:rPr>
                            <w:rFonts w:hint="eastAsia"/>
                            <w:sz w:val="16"/>
                            <w:szCs w:val="16"/>
                          </w:rPr>
                          <w:t>パーキングエリア</w:t>
                        </w:r>
                        <w:r>
                          <w:rPr>
                            <w:rFonts w:hint="eastAsia"/>
                            <w:sz w:val="16"/>
                            <w:szCs w:val="16"/>
                          </w:rPr>
                          <w:t>など</w:t>
                        </w:r>
                        <w:r w:rsidRPr="009F29E7">
                          <w:rPr>
                            <w:rFonts w:hint="eastAsia"/>
                            <w:sz w:val="16"/>
                            <w:szCs w:val="16"/>
                          </w:rPr>
                          <w:t>に設置されている</w:t>
                        </w:r>
                        <w:r w:rsidRPr="009F29E7">
                          <w:rPr>
                            <w:rFonts w:hint="eastAsia"/>
                            <w:sz w:val="16"/>
                            <w:szCs w:val="16"/>
                          </w:rPr>
                          <w:t>ETC</w:t>
                        </w:r>
                        <w:r w:rsidRPr="009F29E7">
                          <w:rPr>
                            <w:rFonts w:hint="eastAsia"/>
                            <w:sz w:val="16"/>
                            <w:szCs w:val="16"/>
                          </w:rPr>
                          <w:t>専用のインターチェンジ</w:t>
                        </w:r>
                        <w:r>
                          <w:rPr>
                            <w:rFonts w:hint="eastAsia"/>
                            <w:sz w:val="16"/>
                            <w:szCs w:val="16"/>
                          </w:rPr>
                          <w:t>のこと。</w:t>
                        </w:r>
                      </w:p>
                    </w:txbxContent>
                  </v:textbox>
                </v:shape>
              </v:group>
            </w:pict>
          </mc:Fallback>
        </mc:AlternateContent>
      </w:r>
      <w:r w:rsidRPr="00936B0C">
        <w:rPr>
          <w:rFonts w:asciiTheme="majorEastAsia" w:eastAsiaTheme="majorEastAsia" w:hAnsiTheme="majorEastAsia"/>
          <w:b/>
          <w:sz w:val="24"/>
          <w:szCs w:val="24"/>
        </w:rPr>
        <w:br w:type="page"/>
      </w:r>
    </w:p>
    <w:p w14:paraId="1846FEB4"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基本施策４　強靭で安全・安心なまち</w:t>
      </w:r>
    </w:p>
    <w:tbl>
      <w:tblPr>
        <w:tblStyle w:val="a3"/>
        <w:tblW w:w="9631" w:type="dxa"/>
        <w:tblInd w:w="108" w:type="dxa"/>
        <w:tblLook w:val="04A0" w:firstRow="1" w:lastRow="0" w:firstColumn="1" w:lastColumn="0" w:noHBand="0" w:noVBand="1"/>
      </w:tblPr>
      <w:tblGrid>
        <w:gridCol w:w="3119"/>
        <w:gridCol w:w="1134"/>
        <w:gridCol w:w="2689"/>
        <w:gridCol w:w="2689"/>
      </w:tblGrid>
      <w:tr w:rsidR="00C21C4C" w:rsidRPr="00936B0C" w14:paraId="0BD0C08C" w14:textId="77777777" w:rsidTr="00A56410">
        <w:tc>
          <w:tcPr>
            <w:tcW w:w="3119" w:type="dxa"/>
          </w:tcPr>
          <w:p w14:paraId="76A60A8A" w14:textId="77777777" w:rsidR="00C21C4C" w:rsidRPr="00936B0C" w:rsidRDefault="00C21C4C" w:rsidP="00A56410">
            <w:pPr>
              <w:jc w:val="center"/>
              <w:rPr>
                <w:sz w:val="22"/>
              </w:rPr>
            </w:pPr>
            <w:r w:rsidRPr="00936B0C">
              <w:rPr>
                <w:rFonts w:hint="eastAsia"/>
                <w:sz w:val="22"/>
              </w:rPr>
              <w:t>ＫＰＩ（成果指標）</w:t>
            </w:r>
          </w:p>
        </w:tc>
        <w:tc>
          <w:tcPr>
            <w:tcW w:w="1134" w:type="dxa"/>
          </w:tcPr>
          <w:p w14:paraId="5AEF5774" w14:textId="77777777" w:rsidR="00C21C4C" w:rsidRPr="00936B0C" w:rsidRDefault="00C21C4C" w:rsidP="00A56410">
            <w:pPr>
              <w:jc w:val="center"/>
              <w:rPr>
                <w:sz w:val="22"/>
              </w:rPr>
            </w:pPr>
            <w:r w:rsidRPr="00936B0C">
              <w:rPr>
                <w:rFonts w:hint="eastAsia"/>
                <w:sz w:val="22"/>
              </w:rPr>
              <w:t>単位</w:t>
            </w:r>
          </w:p>
        </w:tc>
        <w:tc>
          <w:tcPr>
            <w:tcW w:w="2689" w:type="dxa"/>
          </w:tcPr>
          <w:p w14:paraId="2AFAD8A1" w14:textId="77777777" w:rsidR="00C21C4C" w:rsidRPr="00936B0C" w:rsidRDefault="00C21C4C" w:rsidP="00A56410">
            <w:pPr>
              <w:jc w:val="center"/>
              <w:rPr>
                <w:sz w:val="22"/>
              </w:rPr>
            </w:pPr>
            <w:r w:rsidRPr="00936B0C">
              <w:rPr>
                <w:rFonts w:hint="eastAsia"/>
                <w:sz w:val="22"/>
              </w:rPr>
              <w:t>現状値</w:t>
            </w:r>
          </w:p>
        </w:tc>
        <w:tc>
          <w:tcPr>
            <w:tcW w:w="2689" w:type="dxa"/>
          </w:tcPr>
          <w:p w14:paraId="74556A02" w14:textId="77777777" w:rsidR="00C21C4C" w:rsidRPr="00936B0C" w:rsidRDefault="00C21C4C" w:rsidP="00A56410">
            <w:pPr>
              <w:jc w:val="center"/>
              <w:rPr>
                <w:sz w:val="22"/>
              </w:rPr>
            </w:pPr>
            <w:r w:rsidRPr="00936B0C">
              <w:rPr>
                <w:rFonts w:hint="eastAsia"/>
                <w:sz w:val="22"/>
              </w:rPr>
              <w:t>目標値</w:t>
            </w:r>
          </w:p>
        </w:tc>
      </w:tr>
      <w:tr w:rsidR="00C21C4C" w:rsidRPr="00936B0C" w14:paraId="27C0F380" w14:textId="77777777" w:rsidTr="00D3556A">
        <w:trPr>
          <w:trHeight w:hRule="exact" w:val="794"/>
        </w:trPr>
        <w:tc>
          <w:tcPr>
            <w:tcW w:w="3119" w:type="dxa"/>
            <w:vAlign w:val="center"/>
          </w:tcPr>
          <w:p w14:paraId="62776B09" w14:textId="77777777" w:rsidR="00C21C4C" w:rsidRPr="00C2263C" w:rsidRDefault="00C21C4C" w:rsidP="00A56410">
            <w:pPr>
              <w:spacing w:line="240" w:lineRule="exact"/>
              <w:rPr>
                <w:sz w:val="22"/>
              </w:rPr>
            </w:pPr>
            <w:r w:rsidRPr="00C2263C">
              <w:rPr>
                <w:rFonts w:hint="eastAsia"/>
                <w:sz w:val="22"/>
              </w:rPr>
              <w:t>防犯隊員数</w:t>
            </w:r>
          </w:p>
        </w:tc>
        <w:tc>
          <w:tcPr>
            <w:tcW w:w="1134" w:type="dxa"/>
            <w:vAlign w:val="center"/>
          </w:tcPr>
          <w:p w14:paraId="1A52309B" w14:textId="77777777" w:rsidR="00C21C4C" w:rsidRPr="00936B0C" w:rsidRDefault="00C21C4C" w:rsidP="00A56410">
            <w:pPr>
              <w:spacing w:line="240" w:lineRule="exact"/>
              <w:jc w:val="center"/>
              <w:rPr>
                <w:sz w:val="22"/>
              </w:rPr>
            </w:pPr>
            <w:r w:rsidRPr="00936B0C">
              <w:rPr>
                <w:rFonts w:hint="eastAsia"/>
                <w:sz w:val="22"/>
              </w:rPr>
              <w:t>人</w:t>
            </w:r>
          </w:p>
        </w:tc>
        <w:tc>
          <w:tcPr>
            <w:tcW w:w="2689" w:type="dxa"/>
            <w:vAlign w:val="center"/>
          </w:tcPr>
          <w:p w14:paraId="5E1F7935" w14:textId="77777777" w:rsidR="00C21C4C" w:rsidRPr="00936B0C" w:rsidRDefault="00C21C4C" w:rsidP="00A56410">
            <w:pPr>
              <w:spacing w:line="240" w:lineRule="exact"/>
              <w:jc w:val="center"/>
              <w:rPr>
                <w:sz w:val="22"/>
              </w:rPr>
            </w:pPr>
            <w:r w:rsidRPr="00936B0C">
              <w:rPr>
                <w:rFonts w:hint="eastAsia"/>
                <w:sz w:val="22"/>
              </w:rPr>
              <w:t>１６０</w:t>
            </w:r>
          </w:p>
          <w:p w14:paraId="7879CA5B" w14:textId="77777777" w:rsidR="00C21C4C" w:rsidRPr="00936B0C" w:rsidRDefault="00C21C4C" w:rsidP="00A56410">
            <w:pPr>
              <w:spacing w:line="240" w:lineRule="exact"/>
              <w:jc w:val="center"/>
              <w:rPr>
                <w:sz w:val="22"/>
              </w:rPr>
            </w:pPr>
            <w:r w:rsidRPr="00936B0C">
              <w:rPr>
                <w:rFonts w:hint="eastAsia"/>
                <w:sz w:val="22"/>
              </w:rPr>
              <w:t>うち女性</w:t>
            </w:r>
            <w:r w:rsidRPr="00936B0C">
              <w:rPr>
                <w:rFonts w:hint="eastAsia"/>
                <w:sz w:val="22"/>
              </w:rPr>
              <w:t xml:space="preserve"> </w:t>
            </w:r>
            <w:r w:rsidRPr="00936B0C">
              <w:rPr>
                <w:rFonts w:hint="eastAsia"/>
                <w:sz w:val="22"/>
              </w:rPr>
              <w:t>２０</w:t>
            </w:r>
          </w:p>
          <w:p w14:paraId="7354F8AC"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89" w:type="dxa"/>
            <w:vAlign w:val="center"/>
          </w:tcPr>
          <w:p w14:paraId="1DD4C2D1" w14:textId="77777777" w:rsidR="00C21C4C" w:rsidRPr="00936B0C" w:rsidRDefault="00C21C4C" w:rsidP="00A56410">
            <w:pPr>
              <w:spacing w:line="240" w:lineRule="exact"/>
              <w:jc w:val="center"/>
              <w:rPr>
                <w:sz w:val="22"/>
              </w:rPr>
            </w:pPr>
            <w:r w:rsidRPr="00936B0C">
              <w:rPr>
                <w:rFonts w:hint="eastAsia"/>
                <w:sz w:val="22"/>
              </w:rPr>
              <w:t>１７０</w:t>
            </w:r>
          </w:p>
          <w:p w14:paraId="064287CC" w14:textId="77777777" w:rsidR="00C21C4C" w:rsidRPr="00936B0C" w:rsidRDefault="00C21C4C" w:rsidP="00A56410">
            <w:pPr>
              <w:spacing w:line="240" w:lineRule="exact"/>
              <w:jc w:val="center"/>
              <w:rPr>
                <w:sz w:val="22"/>
              </w:rPr>
            </w:pPr>
            <w:r w:rsidRPr="00936B0C">
              <w:rPr>
                <w:rFonts w:hint="eastAsia"/>
                <w:sz w:val="22"/>
              </w:rPr>
              <w:t>うち女性</w:t>
            </w:r>
            <w:r w:rsidRPr="00936B0C">
              <w:rPr>
                <w:rFonts w:hint="eastAsia"/>
                <w:sz w:val="22"/>
              </w:rPr>
              <w:t xml:space="preserve"> </w:t>
            </w:r>
            <w:r w:rsidRPr="00936B0C">
              <w:rPr>
                <w:rFonts w:hint="eastAsia"/>
                <w:sz w:val="22"/>
              </w:rPr>
              <w:t>２２</w:t>
            </w:r>
          </w:p>
          <w:p w14:paraId="4160559B"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797A21A3" w14:textId="77777777" w:rsidTr="00A56410">
        <w:trPr>
          <w:trHeight w:hRule="exact" w:val="567"/>
        </w:trPr>
        <w:tc>
          <w:tcPr>
            <w:tcW w:w="3119" w:type="dxa"/>
            <w:vAlign w:val="center"/>
          </w:tcPr>
          <w:p w14:paraId="304A4753" w14:textId="77777777" w:rsidR="00C21C4C" w:rsidRPr="00C2263C" w:rsidRDefault="00C21C4C" w:rsidP="00A56410">
            <w:pPr>
              <w:spacing w:line="240" w:lineRule="exact"/>
              <w:rPr>
                <w:sz w:val="22"/>
              </w:rPr>
            </w:pPr>
            <w:r w:rsidRPr="00C2263C">
              <w:rPr>
                <w:rFonts w:hint="eastAsia"/>
                <w:sz w:val="22"/>
              </w:rPr>
              <w:t>防犯カメラ設置数</w:t>
            </w:r>
          </w:p>
        </w:tc>
        <w:tc>
          <w:tcPr>
            <w:tcW w:w="1134" w:type="dxa"/>
            <w:vAlign w:val="center"/>
          </w:tcPr>
          <w:p w14:paraId="2C9EFC1E" w14:textId="77777777" w:rsidR="00C21C4C" w:rsidRPr="00936B0C" w:rsidRDefault="00C21C4C" w:rsidP="00A56410">
            <w:pPr>
              <w:spacing w:line="240" w:lineRule="exact"/>
              <w:jc w:val="center"/>
              <w:rPr>
                <w:sz w:val="22"/>
              </w:rPr>
            </w:pPr>
            <w:r w:rsidRPr="00936B0C">
              <w:rPr>
                <w:rFonts w:hint="eastAsia"/>
                <w:sz w:val="22"/>
              </w:rPr>
              <w:t>台</w:t>
            </w:r>
          </w:p>
          <w:p w14:paraId="6A3AD0E1" w14:textId="77777777" w:rsidR="00C21C4C" w:rsidRPr="00936B0C" w:rsidRDefault="00C21C4C" w:rsidP="00A56410">
            <w:pPr>
              <w:spacing w:line="240" w:lineRule="exact"/>
              <w:jc w:val="center"/>
              <w:rPr>
                <w:sz w:val="22"/>
              </w:rPr>
            </w:pPr>
            <w:r w:rsidRPr="00936B0C">
              <w:rPr>
                <w:rFonts w:hint="eastAsia"/>
                <w:sz w:val="22"/>
              </w:rPr>
              <w:t>（累計）</w:t>
            </w:r>
          </w:p>
        </w:tc>
        <w:tc>
          <w:tcPr>
            <w:tcW w:w="2689" w:type="dxa"/>
            <w:vAlign w:val="center"/>
          </w:tcPr>
          <w:p w14:paraId="6D6C3A9A" w14:textId="77777777" w:rsidR="00C21C4C" w:rsidRPr="00936B0C" w:rsidRDefault="00C21C4C" w:rsidP="00A56410">
            <w:pPr>
              <w:spacing w:line="240" w:lineRule="exact"/>
              <w:jc w:val="center"/>
              <w:rPr>
                <w:sz w:val="22"/>
              </w:rPr>
            </w:pPr>
            <w:r w:rsidRPr="00936B0C">
              <w:rPr>
                <w:rFonts w:hint="eastAsia"/>
                <w:sz w:val="22"/>
              </w:rPr>
              <w:t>６</w:t>
            </w:r>
          </w:p>
          <w:p w14:paraId="6C11113E"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89" w:type="dxa"/>
            <w:vAlign w:val="center"/>
          </w:tcPr>
          <w:p w14:paraId="65CF558E" w14:textId="77777777" w:rsidR="00C21C4C" w:rsidRPr="00936B0C" w:rsidRDefault="00C21C4C" w:rsidP="00A56410">
            <w:pPr>
              <w:spacing w:line="240" w:lineRule="exact"/>
              <w:jc w:val="center"/>
              <w:rPr>
                <w:sz w:val="22"/>
              </w:rPr>
            </w:pPr>
            <w:r w:rsidRPr="00936B0C">
              <w:rPr>
                <w:rFonts w:hint="eastAsia"/>
                <w:sz w:val="22"/>
              </w:rPr>
              <w:t>８０</w:t>
            </w:r>
          </w:p>
          <w:p w14:paraId="5E12274A"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6F3F2A69" w14:textId="77777777" w:rsidTr="00A56410">
        <w:trPr>
          <w:trHeight w:hRule="exact" w:val="567"/>
        </w:trPr>
        <w:tc>
          <w:tcPr>
            <w:tcW w:w="3119" w:type="dxa"/>
            <w:vAlign w:val="center"/>
          </w:tcPr>
          <w:p w14:paraId="5D696FA9" w14:textId="77777777" w:rsidR="00C21C4C" w:rsidRPr="00C2263C" w:rsidRDefault="00C21C4C" w:rsidP="00A56410">
            <w:pPr>
              <w:spacing w:line="240" w:lineRule="exact"/>
              <w:rPr>
                <w:sz w:val="22"/>
              </w:rPr>
            </w:pPr>
            <w:r w:rsidRPr="00C2263C">
              <w:rPr>
                <w:rFonts w:hint="eastAsia"/>
                <w:sz w:val="22"/>
              </w:rPr>
              <w:t>自主防災活動</w:t>
            </w:r>
            <w:r w:rsidRPr="00C2263C">
              <w:rPr>
                <w:rFonts w:hint="eastAsia"/>
                <w:sz w:val="22"/>
                <w:vertAlign w:val="superscript"/>
              </w:rPr>
              <w:t>ⅰ</w:t>
            </w:r>
            <w:r w:rsidRPr="00C2263C">
              <w:rPr>
                <w:rFonts w:hint="eastAsia"/>
                <w:sz w:val="22"/>
              </w:rPr>
              <w:t>実施率</w:t>
            </w:r>
          </w:p>
        </w:tc>
        <w:tc>
          <w:tcPr>
            <w:tcW w:w="1134" w:type="dxa"/>
            <w:vAlign w:val="center"/>
          </w:tcPr>
          <w:p w14:paraId="30ED9391" w14:textId="77777777" w:rsidR="00C21C4C" w:rsidRPr="00936B0C" w:rsidRDefault="00C21C4C" w:rsidP="00A56410">
            <w:pPr>
              <w:spacing w:line="240" w:lineRule="exact"/>
              <w:jc w:val="center"/>
              <w:rPr>
                <w:sz w:val="22"/>
              </w:rPr>
            </w:pPr>
            <w:r w:rsidRPr="00936B0C">
              <w:rPr>
                <w:rFonts w:hint="eastAsia"/>
                <w:sz w:val="22"/>
              </w:rPr>
              <w:t>％</w:t>
            </w:r>
          </w:p>
        </w:tc>
        <w:tc>
          <w:tcPr>
            <w:tcW w:w="2689" w:type="dxa"/>
            <w:vAlign w:val="center"/>
          </w:tcPr>
          <w:p w14:paraId="2542EE1B" w14:textId="77777777" w:rsidR="00C21C4C" w:rsidRPr="00936B0C" w:rsidRDefault="00C21C4C" w:rsidP="00A56410">
            <w:pPr>
              <w:spacing w:line="240" w:lineRule="exact"/>
              <w:jc w:val="center"/>
              <w:rPr>
                <w:sz w:val="22"/>
              </w:rPr>
            </w:pPr>
            <w:r w:rsidRPr="00936B0C">
              <w:rPr>
                <w:rFonts w:hint="eastAsia"/>
                <w:sz w:val="22"/>
              </w:rPr>
              <w:t>７２</w:t>
            </w:r>
            <w:r w:rsidRPr="00936B0C">
              <w:rPr>
                <w:rFonts w:hint="eastAsia"/>
                <w:sz w:val="22"/>
              </w:rPr>
              <w:t>.</w:t>
            </w:r>
            <w:r w:rsidRPr="00936B0C">
              <w:rPr>
                <w:rFonts w:hint="eastAsia"/>
                <w:sz w:val="22"/>
              </w:rPr>
              <w:t>５</w:t>
            </w:r>
          </w:p>
          <w:p w14:paraId="13B53FC7"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89" w:type="dxa"/>
            <w:vAlign w:val="center"/>
          </w:tcPr>
          <w:p w14:paraId="2B5C7116" w14:textId="77777777" w:rsidR="00C21C4C" w:rsidRPr="00936B0C" w:rsidRDefault="00C21C4C" w:rsidP="00A56410">
            <w:pPr>
              <w:spacing w:line="240" w:lineRule="exact"/>
              <w:jc w:val="center"/>
              <w:rPr>
                <w:sz w:val="22"/>
              </w:rPr>
            </w:pPr>
            <w:r w:rsidRPr="00936B0C">
              <w:rPr>
                <w:rFonts w:hint="eastAsia"/>
                <w:sz w:val="22"/>
              </w:rPr>
              <w:t>８０</w:t>
            </w:r>
          </w:p>
          <w:p w14:paraId="146B30E3"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6299EAAD" w14:textId="77777777" w:rsidTr="00A56410">
        <w:trPr>
          <w:trHeight w:hRule="exact" w:val="567"/>
        </w:trPr>
        <w:tc>
          <w:tcPr>
            <w:tcW w:w="3119" w:type="dxa"/>
            <w:vAlign w:val="center"/>
          </w:tcPr>
          <w:p w14:paraId="654AF5F4" w14:textId="77777777" w:rsidR="00C21C4C" w:rsidRPr="00C2263C" w:rsidRDefault="00C21C4C" w:rsidP="00A56410">
            <w:pPr>
              <w:spacing w:line="240" w:lineRule="exact"/>
              <w:rPr>
                <w:sz w:val="22"/>
              </w:rPr>
            </w:pPr>
            <w:r w:rsidRPr="00C2263C">
              <w:rPr>
                <w:rFonts w:hint="eastAsia"/>
                <w:sz w:val="22"/>
              </w:rPr>
              <w:t>防災リーダー</w:t>
            </w:r>
            <w:r w:rsidRPr="00C2263C">
              <w:rPr>
                <w:rFonts w:hint="eastAsia"/>
                <w:sz w:val="22"/>
                <w:vertAlign w:val="superscript"/>
              </w:rPr>
              <w:t>ⅱ</w:t>
            </w:r>
            <w:r w:rsidRPr="00C2263C">
              <w:rPr>
                <w:rFonts w:hint="eastAsia"/>
                <w:sz w:val="22"/>
              </w:rPr>
              <w:t>養成者数</w:t>
            </w:r>
          </w:p>
        </w:tc>
        <w:tc>
          <w:tcPr>
            <w:tcW w:w="1134" w:type="dxa"/>
            <w:vAlign w:val="center"/>
          </w:tcPr>
          <w:p w14:paraId="07CA7C91" w14:textId="77777777" w:rsidR="00C21C4C" w:rsidRPr="00936B0C" w:rsidRDefault="00C21C4C" w:rsidP="00A56410">
            <w:pPr>
              <w:spacing w:line="240" w:lineRule="exact"/>
              <w:jc w:val="center"/>
              <w:rPr>
                <w:sz w:val="22"/>
              </w:rPr>
            </w:pPr>
            <w:r w:rsidRPr="00936B0C">
              <w:rPr>
                <w:rFonts w:hint="eastAsia"/>
                <w:sz w:val="22"/>
              </w:rPr>
              <w:t>人</w:t>
            </w:r>
          </w:p>
          <w:p w14:paraId="7E1981DE" w14:textId="77777777" w:rsidR="00C21C4C" w:rsidRPr="00936B0C" w:rsidRDefault="00C21C4C" w:rsidP="00A56410">
            <w:pPr>
              <w:spacing w:line="240" w:lineRule="exact"/>
              <w:jc w:val="center"/>
              <w:rPr>
                <w:sz w:val="22"/>
              </w:rPr>
            </w:pPr>
            <w:r w:rsidRPr="00936B0C">
              <w:rPr>
                <w:rFonts w:hint="eastAsia"/>
                <w:sz w:val="22"/>
              </w:rPr>
              <w:t>（累計）</w:t>
            </w:r>
          </w:p>
        </w:tc>
        <w:tc>
          <w:tcPr>
            <w:tcW w:w="2689" w:type="dxa"/>
            <w:vAlign w:val="center"/>
          </w:tcPr>
          <w:p w14:paraId="33980E85" w14:textId="77777777" w:rsidR="00C21C4C" w:rsidRPr="00936B0C" w:rsidRDefault="00C21C4C" w:rsidP="00A56410">
            <w:pPr>
              <w:spacing w:line="240" w:lineRule="exact"/>
              <w:jc w:val="center"/>
              <w:rPr>
                <w:sz w:val="22"/>
              </w:rPr>
            </w:pPr>
            <w:r w:rsidRPr="00936B0C">
              <w:rPr>
                <w:rFonts w:hint="eastAsia"/>
                <w:sz w:val="22"/>
              </w:rPr>
              <w:t>３７９</w:t>
            </w:r>
          </w:p>
          <w:p w14:paraId="6B71DB4E" w14:textId="77777777" w:rsidR="00C21C4C" w:rsidRPr="00936B0C" w:rsidRDefault="00C21C4C" w:rsidP="00A56410">
            <w:pPr>
              <w:spacing w:line="240" w:lineRule="exact"/>
              <w:rPr>
                <w:sz w:val="22"/>
              </w:rPr>
            </w:pPr>
            <w:r w:rsidRPr="00936B0C">
              <w:rPr>
                <w:rFonts w:hint="eastAsia"/>
                <w:sz w:val="22"/>
              </w:rPr>
              <w:t>（</w:t>
            </w:r>
            <w:r w:rsidRPr="00936B0C">
              <w:rPr>
                <w:rFonts w:hint="eastAsia"/>
                <w:sz w:val="22"/>
              </w:rPr>
              <w:t>2018</w:t>
            </w:r>
            <w:r w:rsidRPr="00936B0C">
              <w:rPr>
                <w:rFonts w:hint="eastAsia"/>
                <w:sz w:val="22"/>
              </w:rPr>
              <w:t>年までの９年間）</w:t>
            </w:r>
          </w:p>
        </w:tc>
        <w:tc>
          <w:tcPr>
            <w:tcW w:w="2689" w:type="dxa"/>
            <w:vAlign w:val="center"/>
          </w:tcPr>
          <w:p w14:paraId="09F73B1F" w14:textId="77777777" w:rsidR="00C21C4C" w:rsidRPr="00936B0C" w:rsidRDefault="00C21C4C" w:rsidP="00A56410">
            <w:pPr>
              <w:spacing w:line="240" w:lineRule="exact"/>
              <w:jc w:val="center"/>
              <w:rPr>
                <w:sz w:val="22"/>
              </w:rPr>
            </w:pPr>
            <w:r w:rsidRPr="00936B0C">
              <w:rPr>
                <w:rFonts w:hint="eastAsia"/>
                <w:sz w:val="22"/>
              </w:rPr>
              <w:t>５５９</w:t>
            </w:r>
          </w:p>
          <w:p w14:paraId="6CA3CA6F"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32582B03" w14:textId="77777777" w:rsidTr="00A56410">
        <w:trPr>
          <w:trHeight w:hRule="exact" w:val="567"/>
        </w:trPr>
        <w:tc>
          <w:tcPr>
            <w:tcW w:w="3119" w:type="dxa"/>
            <w:vAlign w:val="center"/>
          </w:tcPr>
          <w:p w14:paraId="45CCCD55" w14:textId="77777777" w:rsidR="00C21C4C" w:rsidRPr="00C2263C" w:rsidRDefault="00C21C4C" w:rsidP="00A56410">
            <w:pPr>
              <w:spacing w:line="240" w:lineRule="exact"/>
              <w:rPr>
                <w:sz w:val="22"/>
              </w:rPr>
            </w:pPr>
            <w:r w:rsidRPr="00C2263C">
              <w:rPr>
                <w:rFonts w:hint="eastAsia"/>
                <w:sz w:val="22"/>
              </w:rPr>
              <w:t>一斉配信メール</w:t>
            </w:r>
            <w:r w:rsidRPr="00C2263C">
              <w:rPr>
                <w:rFonts w:hint="eastAsia"/>
                <w:sz w:val="22"/>
                <w:vertAlign w:val="superscript"/>
              </w:rPr>
              <w:t>ⅲ</w:t>
            </w:r>
            <w:r w:rsidRPr="00C2263C">
              <w:rPr>
                <w:rFonts w:hint="eastAsia"/>
                <w:sz w:val="22"/>
              </w:rPr>
              <w:t>登録者数</w:t>
            </w:r>
          </w:p>
        </w:tc>
        <w:tc>
          <w:tcPr>
            <w:tcW w:w="1134" w:type="dxa"/>
            <w:vAlign w:val="center"/>
          </w:tcPr>
          <w:p w14:paraId="5CEE1197" w14:textId="77777777" w:rsidR="00C21C4C" w:rsidRPr="00936B0C" w:rsidRDefault="00C21C4C" w:rsidP="00A56410">
            <w:pPr>
              <w:spacing w:line="240" w:lineRule="exact"/>
              <w:jc w:val="center"/>
              <w:rPr>
                <w:sz w:val="22"/>
              </w:rPr>
            </w:pPr>
            <w:r w:rsidRPr="00936B0C">
              <w:rPr>
                <w:rFonts w:hint="eastAsia"/>
                <w:sz w:val="22"/>
              </w:rPr>
              <w:t>人</w:t>
            </w:r>
          </w:p>
        </w:tc>
        <w:tc>
          <w:tcPr>
            <w:tcW w:w="2689" w:type="dxa"/>
            <w:vAlign w:val="center"/>
          </w:tcPr>
          <w:p w14:paraId="3425B449" w14:textId="77777777" w:rsidR="00C21C4C" w:rsidRPr="00936B0C" w:rsidRDefault="00C21C4C" w:rsidP="00A56410">
            <w:pPr>
              <w:spacing w:line="240" w:lineRule="exact"/>
              <w:jc w:val="center"/>
              <w:rPr>
                <w:sz w:val="22"/>
              </w:rPr>
            </w:pPr>
            <w:r w:rsidRPr="00936B0C">
              <w:rPr>
                <w:rFonts w:hint="eastAsia"/>
                <w:sz w:val="22"/>
              </w:rPr>
              <w:t>５，４５０</w:t>
            </w:r>
          </w:p>
          <w:p w14:paraId="2582139C"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89" w:type="dxa"/>
            <w:vAlign w:val="center"/>
          </w:tcPr>
          <w:p w14:paraId="0A371F44" w14:textId="77777777" w:rsidR="00C21C4C" w:rsidRPr="00936B0C" w:rsidRDefault="00C21C4C" w:rsidP="00A56410">
            <w:pPr>
              <w:spacing w:line="240" w:lineRule="exact"/>
              <w:jc w:val="center"/>
              <w:rPr>
                <w:sz w:val="22"/>
              </w:rPr>
            </w:pPr>
            <w:r w:rsidRPr="00936B0C">
              <w:rPr>
                <w:rFonts w:hint="eastAsia"/>
                <w:sz w:val="22"/>
              </w:rPr>
              <w:t>７，２５０</w:t>
            </w:r>
          </w:p>
          <w:p w14:paraId="7FB73423"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6C234388" w14:textId="77777777" w:rsidTr="00A56410">
        <w:trPr>
          <w:trHeight w:hRule="exact" w:val="567"/>
        </w:trPr>
        <w:tc>
          <w:tcPr>
            <w:tcW w:w="3119" w:type="dxa"/>
            <w:vAlign w:val="center"/>
          </w:tcPr>
          <w:p w14:paraId="7B76D526" w14:textId="77777777" w:rsidR="00C21C4C" w:rsidRPr="00C2263C" w:rsidRDefault="00C21C4C" w:rsidP="00A56410">
            <w:pPr>
              <w:spacing w:line="240" w:lineRule="exact"/>
              <w:rPr>
                <w:sz w:val="22"/>
              </w:rPr>
            </w:pPr>
            <w:r w:rsidRPr="00C2263C">
              <w:rPr>
                <w:rFonts w:hint="eastAsia"/>
                <w:sz w:val="22"/>
              </w:rPr>
              <w:t>雨水幹線</w:t>
            </w:r>
            <w:r w:rsidRPr="00C2263C">
              <w:rPr>
                <w:rFonts w:hint="eastAsia"/>
                <w:sz w:val="22"/>
                <w:vertAlign w:val="superscript"/>
              </w:rPr>
              <w:t>ⅳ</w:t>
            </w:r>
            <w:r w:rsidRPr="00C2263C">
              <w:rPr>
                <w:rFonts w:hint="eastAsia"/>
                <w:sz w:val="22"/>
              </w:rPr>
              <w:t>等の整備率</w:t>
            </w:r>
          </w:p>
        </w:tc>
        <w:tc>
          <w:tcPr>
            <w:tcW w:w="1134" w:type="dxa"/>
            <w:vAlign w:val="center"/>
          </w:tcPr>
          <w:p w14:paraId="18DC0273" w14:textId="77777777" w:rsidR="00C21C4C" w:rsidRPr="00936B0C" w:rsidRDefault="00C21C4C" w:rsidP="00A56410">
            <w:pPr>
              <w:spacing w:line="240" w:lineRule="exact"/>
              <w:jc w:val="center"/>
              <w:rPr>
                <w:sz w:val="22"/>
              </w:rPr>
            </w:pPr>
            <w:r w:rsidRPr="00936B0C">
              <w:rPr>
                <w:rFonts w:hint="eastAsia"/>
                <w:sz w:val="22"/>
              </w:rPr>
              <w:t>％</w:t>
            </w:r>
          </w:p>
        </w:tc>
        <w:tc>
          <w:tcPr>
            <w:tcW w:w="2689" w:type="dxa"/>
            <w:vAlign w:val="center"/>
          </w:tcPr>
          <w:p w14:paraId="4B56C1FB" w14:textId="77777777" w:rsidR="00C21C4C" w:rsidRPr="00936B0C" w:rsidRDefault="00C21C4C" w:rsidP="00A56410">
            <w:pPr>
              <w:spacing w:line="240" w:lineRule="exact"/>
              <w:jc w:val="center"/>
              <w:rPr>
                <w:sz w:val="22"/>
              </w:rPr>
            </w:pPr>
            <w:r w:rsidRPr="00936B0C">
              <w:rPr>
                <w:rFonts w:hint="eastAsia"/>
                <w:sz w:val="22"/>
              </w:rPr>
              <w:t>４５</w:t>
            </w:r>
            <w:r w:rsidRPr="00936B0C">
              <w:rPr>
                <w:rFonts w:hint="eastAsia"/>
                <w:sz w:val="22"/>
              </w:rPr>
              <w:t>.</w:t>
            </w:r>
            <w:r w:rsidRPr="00936B0C">
              <w:rPr>
                <w:rFonts w:hint="eastAsia"/>
                <w:sz w:val="22"/>
              </w:rPr>
              <w:t>４</w:t>
            </w:r>
          </w:p>
          <w:p w14:paraId="5A5C899B"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89" w:type="dxa"/>
            <w:vAlign w:val="center"/>
          </w:tcPr>
          <w:p w14:paraId="2B17EDD4" w14:textId="77777777" w:rsidR="00C21C4C" w:rsidRPr="00936B0C" w:rsidRDefault="00C21C4C" w:rsidP="00A56410">
            <w:pPr>
              <w:spacing w:line="240" w:lineRule="exact"/>
              <w:jc w:val="center"/>
              <w:rPr>
                <w:sz w:val="22"/>
              </w:rPr>
            </w:pPr>
            <w:r w:rsidRPr="00936B0C">
              <w:rPr>
                <w:rFonts w:hint="eastAsia"/>
                <w:sz w:val="22"/>
              </w:rPr>
              <w:t>４６</w:t>
            </w:r>
            <w:r w:rsidRPr="00936B0C">
              <w:rPr>
                <w:rFonts w:hint="eastAsia"/>
                <w:sz w:val="22"/>
              </w:rPr>
              <w:t>.</w:t>
            </w:r>
            <w:r w:rsidRPr="00936B0C">
              <w:rPr>
                <w:rFonts w:hint="eastAsia"/>
                <w:sz w:val="22"/>
              </w:rPr>
              <w:t>６</w:t>
            </w:r>
          </w:p>
          <w:p w14:paraId="500BB4C8"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31CC5F72" w14:textId="77777777" w:rsidTr="00A56410">
        <w:trPr>
          <w:trHeight w:hRule="exact" w:val="567"/>
        </w:trPr>
        <w:tc>
          <w:tcPr>
            <w:tcW w:w="3119" w:type="dxa"/>
            <w:vAlign w:val="center"/>
          </w:tcPr>
          <w:p w14:paraId="1FE2A14F" w14:textId="77777777" w:rsidR="00C21C4C" w:rsidRPr="00C2263C" w:rsidRDefault="00C21C4C" w:rsidP="00A56410">
            <w:pPr>
              <w:spacing w:line="240" w:lineRule="exact"/>
              <w:rPr>
                <w:sz w:val="22"/>
              </w:rPr>
            </w:pPr>
            <w:r w:rsidRPr="00C2263C">
              <w:rPr>
                <w:rFonts w:hint="eastAsia"/>
                <w:sz w:val="22"/>
              </w:rPr>
              <w:t>上水道重要管路の耐震化率</w:t>
            </w:r>
          </w:p>
        </w:tc>
        <w:tc>
          <w:tcPr>
            <w:tcW w:w="1134" w:type="dxa"/>
            <w:vAlign w:val="center"/>
          </w:tcPr>
          <w:p w14:paraId="54531290" w14:textId="77777777" w:rsidR="00C21C4C" w:rsidRPr="00936B0C" w:rsidRDefault="00C21C4C" w:rsidP="00A56410">
            <w:pPr>
              <w:spacing w:line="240" w:lineRule="exact"/>
              <w:jc w:val="center"/>
              <w:rPr>
                <w:sz w:val="22"/>
              </w:rPr>
            </w:pPr>
            <w:r w:rsidRPr="00936B0C">
              <w:rPr>
                <w:rFonts w:hint="eastAsia"/>
                <w:sz w:val="22"/>
              </w:rPr>
              <w:t>％</w:t>
            </w:r>
          </w:p>
        </w:tc>
        <w:tc>
          <w:tcPr>
            <w:tcW w:w="2689" w:type="dxa"/>
            <w:vAlign w:val="center"/>
          </w:tcPr>
          <w:p w14:paraId="11FC075D" w14:textId="77777777" w:rsidR="00C21C4C" w:rsidRPr="00936B0C" w:rsidRDefault="00C21C4C" w:rsidP="00A56410">
            <w:pPr>
              <w:spacing w:line="240" w:lineRule="exact"/>
              <w:jc w:val="center"/>
              <w:rPr>
                <w:sz w:val="22"/>
              </w:rPr>
            </w:pPr>
            <w:r w:rsidRPr="00936B0C">
              <w:rPr>
                <w:rFonts w:hint="eastAsia"/>
                <w:sz w:val="22"/>
              </w:rPr>
              <w:t>４１</w:t>
            </w:r>
            <w:r w:rsidRPr="00936B0C">
              <w:rPr>
                <w:rFonts w:hint="eastAsia"/>
                <w:sz w:val="22"/>
              </w:rPr>
              <w:t>.</w:t>
            </w:r>
            <w:r w:rsidRPr="00936B0C">
              <w:rPr>
                <w:rFonts w:hint="eastAsia"/>
                <w:sz w:val="22"/>
              </w:rPr>
              <w:t>０</w:t>
            </w:r>
          </w:p>
          <w:p w14:paraId="0CB34797"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89" w:type="dxa"/>
            <w:vAlign w:val="center"/>
          </w:tcPr>
          <w:p w14:paraId="54CE264C" w14:textId="77777777" w:rsidR="00C21C4C" w:rsidRPr="00936B0C" w:rsidRDefault="00C21C4C" w:rsidP="00A56410">
            <w:pPr>
              <w:spacing w:line="240" w:lineRule="exact"/>
              <w:jc w:val="center"/>
              <w:rPr>
                <w:sz w:val="22"/>
              </w:rPr>
            </w:pPr>
            <w:r w:rsidRPr="00936B0C">
              <w:rPr>
                <w:rFonts w:hint="eastAsia"/>
                <w:sz w:val="22"/>
              </w:rPr>
              <w:t>４６</w:t>
            </w:r>
            <w:r w:rsidRPr="00936B0C">
              <w:rPr>
                <w:rFonts w:hint="eastAsia"/>
                <w:sz w:val="22"/>
              </w:rPr>
              <w:t>.</w:t>
            </w:r>
            <w:r w:rsidRPr="00936B0C">
              <w:rPr>
                <w:rFonts w:hint="eastAsia"/>
                <w:sz w:val="22"/>
              </w:rPr>
              <w:t>６</w:t>
            </w:r>
          </w:p>
          <w:p w14:paraId="03A02587"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459E6165" w14:textId="77777777" w:rsidTr="00A56410">
        <w:trPr>
          <w:trHeight w:hRule="exact" w:val="567"/>
        </w:trPr>
        <w:tc>
          <w:tcPr>
            <w:tcW w:w="3119" w:type="dxa"/>
            <w:vAlign w:val="center"/>
          </w:tcPr>
          <w:p w14:paraId="0876631F" w14:textId="77777777" w:rsidR="00C21C4C" w:rsidRPr="00C2263C" w:rsidRDefault="00C21C4C" w:rsidP="00A56410">
            <w:pPr>
              <w:spacing w:line="240" w:lineRule="exact"/>
              <w:rPr>
                <w:sz w:val="22"/>
              </w:rPr>
            </w:pPr>
            <w:r w:rsidRPr="004E725B">
              <w:rPr>
                <w:rFonts w:hint="eastAsia"/>
                <w:kern w:val="0"/>
                <w:sz w:val="22"/>
              </w:rPr>
              <w:t>橋梁長寿命化に伴う修繕箇所数</w:t>
            </w:r>
          </w:p>
        </w:tc>
        <w:tc>
          <w:tcPr>
            <w:tcW w:w="1134" w:type="dxa"/>
            <w:vAlign w:val="center"/>
          </w:tcPr>
          <w:p w14:paraId="40C55369" w14:textId="77777777" w:rsidR="00C21C4C" w:rsidRPr="00936B0C" w:rsidRDefault="00C21C4C" w:rsidP="00A56410">
            <w:pPr>
              <w:spacing w:line="240" w:lineRule="exact"/>
              <w:jc w:val="center"/>
              <w:rPr>
                <w:sz w:val="22"/>
              </w:rPr>
            </w:pPr>
            <w:r w:rsidRPr="00936B0C">
              <w:rPr>
                <w:rFonts w:hint="eastAsia"/>
                <w:sz w:val="22"/>
              </w:rPr>
              <w:t>箇所</w:t>
            </w:r>
          </w:p>
        </w:tc>
        <w:tc>
          <w:tcPr>
            <w:tcW w:w="2689" w:type="dxa"/>
            <w:vAlign w:val="center"/>
          </w:tcPr>
          <w:p w14:paraId="6D1DB0FE" w14:textId="77777777" w:rsidR="00C21C4C" w:rsidRPr="00936B0C" w:rsidRDefault="00C21C4C" w:rsidP="00A56410">
            <w:pPr>
              <w:spacing w:line="240" w:lineRule="exact"/>
              <w:jc w:val="center"/>
              <w:rPr>
                <w:sz w:val="22"/>
              </w:rPr>
            </w:pPr>
            <w:r w:rsidRPr="00936B0C">
              <w:rPr>
                <w:rFonts w:hint="eastAsia"/>
                <w:sz w:val="22"/>
              </w:rPr>
              <w:t>２</w:t>
            </w:r>
          </w:p>
          <w:p w14:paraId="271BF5EA"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89" w:type="dxa"/>
            <w:vAlign w:val="center"/>
          </w:tcPr>
          <w:p w14:paraId="76B5CC39" w14:textId="77777777" w:rsidR="00C21C4C" w:rsidRPr="00936B0C" w:rsidRDefault="00C21C4C" w:rsidP="00A56410">
            <w:pPr>
              <w:spacing w:line="240" w:lineRule="exact"/>
              <w:jc w:val="center"/>
              <w:rPr>
                <w:sz w:val="22"/>
              </w:rPr>
            </w:pPr>
            <w:r w:rsidRPr="00936B0C">
              <w:rPr>
                <w:rFonts w:hint="eastAsia"/>
                <w:sz w:val="22"/>
              </w:rPr>
              <w:t>２</w:t>
            </w:r>
          </w:p>
          <w:p w14:paraId="3768AC15"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5101AEE6" w14:textId="77777777" w:rsidTr="00A56410">
        <w:trPr>
          <w:trHeight w:hRule="exact" w:val="567"/>
        </w:trPr>
        <w:tc>
          <w:tcPr>
            <w:tcW w:w="3119" w:type="dxa"/>
            <w:vAlign w:val="center"/>
          </w:tcPr>
          <w:p w14:paraId="680B2945" w14:textId="77777777" w:rsidR="00C21C4C" w:rsidRPr="00C2263C" w:rsidRDefault="00C21C4C" w:rsidP="00A56410">
            <w:pPr>
              <w:spacing w:line="240" w:lineRule="exact"/>
              <w:rPr>
                <w:sz w:val="22"/>
              </w:rPr>
            </w:pPr>
            <w:r w:rsidRPr="00C2263C">
              <w:rPr>
                <w:rFonts w:hint="eastAsia"/>
                <w:sz w:val="22"/>
              </w:rPr>
              <w:t>民間住宅の耐震改修件数</w:t>
            </w:r>
          </w:p>
        </w:tc>
        <w:tc>
          <w:tcPr>
            <w:tcW w:w="1134" w:type="dxa"/>
            <w:vAlign w:val="center"/>
          </w:tcPr>
          <w:p w14:paraId="0F3B2425" w14:textId="77777777" w:rsidR="00C21C4C" w:rsidRPr="00936B0C" w:rsidRDefault="00C21C4C" w:rsidP="00A56410">
            <w:pPr>
              <w:spacing w:line="240" w:lineRule="exact"/>
              <w:jc w:val="center"/>
              <w:rPr>
                <w:sz w:val="22"/>
              </w:rPr>
            </w:pPr>
            <w:r w:rsidRPr="00936B0C">
              <w:rPr>
                <w:rFonts w:hint="eastAsia"/>
                <w:sz w:val="22"/>
              </w:rPr>
              <w:t>箇所</w:t>
            </w:r>
          </w:p>
        </w:tc>
        <w:tc>
          <w:tcPr>
            <w:tcW w:w="2689" w:type="dxa"/>
            <w:vAlign w:val="center"/>
          </w:tcPr>
          <w:p w14:paraId="6AE65E61" w14:textId="77777777" w:rsidR="00C21C4C" w:rsidRPr="00936B0C" w:rsidRDefault="00C21C4C" w:rsidP="00A56410">
            <w:pPr>
              <w:spacing w:line="240" w:lineRule="exact"/>
              <w:jc w:val="center"/>
              <w:rPr>
                <w:sz w:val="22"/>
              </w:rPr>
            </w:pPr>
            <w:r w:rsidRPr="00936B0C">
              <w:rPr>
                <w:rFonts w:hint="eastAsia"/>
                <w:sz w:val="22"/>
              </w:rPr>
              <w:t>３</w:t>
            </w:r>
          </w:p>
          <w:p w14:paraId="22BF9F42"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89" w:type="dxa"/>
            <w:vAlign w:val="center"/>
          </w:tcPr>
          <w:p w14:paraId="2C4D6FBC" w14:textId="77777777" w:rsidR="00C21C4C" w:rsidRPr="00936B0C" w:rsidRDefault="00C21C4C" w:rsidP="00A56410">
            <w:pPr>
              <w:spacing w:line="240" w:lineRule="exact"/>
              <w:jc w:val="center"/>
              <w:rPr>
                <w:sz w:val="22"/>
              </w:rPr>
            </w:pPr>
            <w:r w:rsidRPr="00936B0C">
              <w:rPr>
                <w:rFonts w:hint="eastAsia"/>
                <w:sz w:val="22"/>
              </w:rPr>
              <w:t>３</w:t>
            </w:r>
          </w:p>
          <w:p w14:paraId="31C44116"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01B1A03A" w14:textId="77777777" w:rsidTr="00A56410">
        <w:trPr>
          <w:trHeight w:hRule="exact" w:val="567"/>
        </w:trPr>
        <w:tc>
          <w:tcPr>
            <w:tcW w:w="3119" w:type="dxa"/>
            <w:vAlign w:val="center"/>
          </w:tcPr>
          <w:p w14:paraId="489F9974" w14:textId="77777777" w:rsidR="00C21C4C" w:rsidRPr="00C2263C" w:rsidRDefault="00C21C4C" w:rsidP="00A56410">
            <w:pPr>
              <w:spacing w:line="240" w:lineRule="exact"/>
              <w:rPr>
                <w:sz w:val="22"/>
              </w:rPr>
            </w:pPr>
            <w:r w:rsidRPr="00C2263C">
              <w:rPr>
                <w:rFonts w:hint="eastAsia"/>
                <w:sz w:val="22"/>
              </w:rPr>
              <w:t>田んぼダム</w:t>
            </w:r>
            <w:r w:rsidRPr="00C2263C">
              <w:rPr>
                <w:rFonts w:hint="eastAsia"/>
                <w:sz w:val="22"/>
                <w:vertAlign w:val="superscript"/>
              </w:rPr>
              <w:t>ⅴ</w:t>
            </w:r>
            <w:r w:rsidRPr="00C2263C">
              <w:rPr>
                <w:rFonts w:hint="eastAsia"/>
                <w:sz w:val="22"/>
              </w:rPr>
              <w:t>整備面積</w:t>
            </w:r>
          </w:p>
        </w:tc>
        <w:tc>
          <w:tcPr>
            <w:tcW w:w="1134" w:type="dxa"/>
            <w:vAlign w:val="center"/>
          </w:tcPr>
          <w:p w14:paraId="2DCEC032" w14:textId="77777777" w:rsidR="00C21C4C" w:rsidRPr="00936B0C" w:rsidRDefault="00C21C4C" w:rsidP="00A56410">
            <w:pPr>
              <w:spacing w:line="240" w:lineRule="exact"/>
              <w:jc w:val="center"/>
              <w:rPr>
                <w:sz w:val="22"/>
              </w:rPr>
            </w:pPr>
            <w:r w:rsidRPr="00936B0C">
              <w:rPr>
                <w:rFonts w:hint="eastAsia"/>
                <w:sz w:val="22"/>
              </w:rPr>
              <w:t>ｈａ</w:t>
            </w:r>
          </w:p>
        </w:tc>
        <w:tc>
          <w:tcPr>
            <w:tcW w:w="2689" w:type="dxa"/>
            <w:vAlign w:val="center"/>
          </w:tcPr>
          <w:p w14:paraId="6FB01BD2" w14:textId="77777777" w:rsidR="00C21C4C" w:rsidRPr="00936B0C" w:rsidRDefault="00C21C4C" w:rsidP="00A56410">
            <w:pPr>
              <w:spacing w:line="240" w:lineRule="exact"/>
              <w:jc w:val="center"/>
              <w:rPr>
                <w:sz w:val="22"/>
              </w:rPr>
            </w:pPr>
            <w:r w:rsidRPr="00936B0C">
              <w:rPr>
                <w:rFonts w:hint="eastAsia"/>
                <w:sz w:val="22"/>
              </w:rPr>
              <w:t>１，０９７</w:t>
            </w:r>
          </w:p>
          <w:p w14:paraId="52284970"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89" w:type="dxa"/>
            <w:vAlign w:val="center"/>
          </w:tcPr>
          <w:p w14:paraId="6E963B28" w14:textId="77777777" w:rsidR="00C21C4C" w:rsidRPr="00936B0C" w:rsidRDefault="00C21C4C" w:rsidP="00A56410">
            <w:pPr>
              <w:spacing w:line="240" w:lineRule="exact"/>
              <w:jc w:val="center"/>
              <w:rPr>
                <w:sz w:val="22"/>
              </w:rPr>
            </w:pPr>
            <w:r w:rsidRPr="00936B0C">
              <w:rPr>
                <w:rFonts w:hint="eastAsia"/>
                <w:sz w:val="22"/>
              </w:rPr>
              <w:t>１，４５７</w:t>
            </w:r>
          </w:p>
          <w:p w14:paraId="146855D6"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6516A4A2" w14:textId="77777777" w:rsidTr="00A56410">
        <w:trPr>
          <w:trHeight w:hRule="exact" w:val="567"/>
        </w:trPr>
        <w:tc>
          <w:tcPr>
            <w:tcW w:w="3119" w:type="dxa"/>
            <w:vAlign w:val="center"/>
          </w:tcPr>
          <w:p w14:paraId="165C8E5D" w14:textId="77777777" w:rsidR="00C21C4C" w:rsidRPr="00C2263C" w:rsidRDefault="00C21C4C" w:rsidP="00A56410">
            <w:pPr>
              <w:spacing w:line="240" w:lineRule="exact"/>
              <w:rPr>
                <w:sz w:val="22"/>
              </w:rPr>
            </w:pPr>
            <w:r w:rsidRPr="00C2263C">
              <w:rPr>
                <w:rFonts w:hint="eastAsia"/>
                <w:sz w:val="22"/>
              </w:rPr>
              <w:t>下水道接続率</w:t>
            </w:r>
          </w:p>
        </w:tc>
        <w:tc>
          <w:tcPr>
            <w:tcW w:w="1134" w:type="dxa"/>
            <w:vAlign w:val="center"/>
          </w:tcPr>
          <w:p w14:paraId="77CE4F97" w14:textId="77777777" w:rsidR="00C21C4C" w:rsidRPr="00936B0C" w:rsidRDefault="00C21C4C" w:rsidP="00A56410">
            <w:pPr>
              <w:spacing w:line="240" w:lineRule="exact"/>
              <w:jc w:val="center"/>
              <w:rPr>
                <w:sz w:val="22"/>
              </w:rPr>
            </w:pPr>
            <w:r w:rsidRPr="00936B0C">
              <w:rPr>
                <w:rFonts w:hint="eastAsia"/>
                <w:sz w:val="22"/>
              </w:rPr>
              <w:t>％</w:t>
            </w:r>
          </w:p>
        </w:tc>
        <w:tc>
          <w:tcPr>
            <w:tcW w:w="2689" w:type="dxa"/>
            <w:vAlign w:val="center"/>
          </w:tcPr>
          <w:p w14:paraId="40D0417A" w14:textId="77777777" w:rsidR="00C21C4C" w:rsidRPr="00936B0C" w:rsidRDefault="00C21C4C" w:rsidP="00A56410">
            <w:pPr>
              <w:spacing w:line="240" w:lineRule="exact"/>
              <w:jc w:val="center"/>
              <w:rPr>
                <w:sz w:val="22"/>
              </w:rPr>
            </w:pPr>
            <w:r w:rsidRPr="00936B0C">
              <w:rPr>
                <w:rFonts w:hint="eastAsia"/>
                <w:sz w:val="22"/>
              </w:rPr>
              <w:t>９３</w:t>
            </w:r>
            <w:r w:rsidRPr="00936B0C">
              <w:rPr>
                <w:rFonts w:hint="eastAsia"/>
                <w:sz w:val="22"/>
              </w:rPr>
              <w:t>.</w:t>
            </w:r>
            <w:r w:rsidRPr="00936B0C">
              <w:rPr>
                <w:rFonts w:hint="eastAsia"/>
                <w:sz w:val="22"/>
              </w:rPr>
              <w:t>３</w:t>
            </w:r>
          </w:p>
          <w:p w14:paraId="106CB546"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89" w:type="dxa"/>
            <w:vAlign w:val="center"/>
          </w:tcPr>
          <w:p w14:paraId="3572EAA3" w14:textId="77777777" w:rsidR="00C21C4C" w:rsidRPr="00936B0C" w:rsidRDefault="00C21C4C" w:rsidP="00A56410">
            <w:pPr>
              <w:spacing w:line="240" w:lineRule="exact"/>
              <w:jc w:val="center"/>
              <w:rPr>
                <w:sz w:val="22"/>
              </w:rPr>
            </w:pPr>
            <w:r w:rsidRPr="00936B0C">
              <w:rPr>
                <w:rFonts w:hint="eastAsia"/>
                <w:sz w:val="22"/>
              </w:rPr>
              <w:t>９３</w:t>
            </w:r>
            <w:r w:rsidRPr="00936B0C">
              <w:rPr>
                <w:rFonts w:hint="eastAsia"/>
                <w:sz w:val="22"/>
              </w:rPr>
              <w:t>.</w:t>
            </w:r>
            <w:r w:rsidRPr="00936B0C">
              <w:rPr>
                <w:rFonts w:hint="eastAsia"/>
                <w:sz w:val="22"/>
              </w:rPr>
              <w:t>９</w:t>
            </w:r>
          </w:p>
          <w:p w14:paraId="14A04F80" w14:textId="77777777" w:rsidR="00C21C4C" w:rsidRPr="00936B0C" w:rsidRDefault="00C21C4C" w:rsidP="00A56410">
            <w:pPr>
              <w:spacing w:line="240" w:lineRule="exact"/>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30B6D177" w14:textId="77777777" w:rsidR="00C21C4C" w:rsidRPr="00936B0C" w:rsidRDefault="00C21C4C" w:rsidP="00C21C4C"/>
    <w:tbl>
      <w:tblPr>
        <w:tblStyle w:val="a3"/>
        <w:tblW w:w="0" w:type="auto"/>
        <w:tblInd w:w="108" w:type="dxa"/>
        <w:tblLook w:val="04A0" w:firstRow="1" w:lastRow="0" w:firstColumn="1" w:lastColumn="0" w:noHBand="0" w:noVBand="1"/>
      </w:tblPr>
      <w:tblGrid>
        <w:gridCol w:w="9639"/>
      </w:tblGrid>
      <w:tr w:rsidR="00C21C4C" w:rsidRPr="00936B0C" w14:paraId="275CEEDD" w14:textId="77777777" w:rsidTr="00A56410">
        <w:tc>
          <w:tcPr>
            <w:tcW w:w="9639" w:type="dxa"/>
            <w:tcBorders>
              <w:bottom w:val="single" w:sz="4" w:space="0" w:color="auto"/>
            </w:tcBorders>
            <w:shd w:val="clear" w:color="auto" w:fill="C6D9F1" w:themeFill="text2" w:themeFillTint="33"/>
          </w:tcPr>
          <w:p w14:paraId="708E8A4F"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防災・防犯対策の推進</w:t>
            </w:r>
          </w:p>
        </w:tc>
      </w:tr>
      <w:tr w:rsidR="00C21C4C" w:rsidRPr="00936B0C" w14:paraId="6EDC090B" w14:textId="77777777" w:rsidTr="00A56410">
        <w:tc>
          <w:tcPr>
            <w:tcW w:w="9639" w:type="dxa"/>
            <w:shd w:val="clear" w:color="auto" w:fill="auto"/>
          </w:tcPr>
          <w:p w14:paraId="334458FF" w14:textId="77777777" w:rsidR="00C21C4C" w:rsidRPr="00936B0C" w:rsidRDefault="00C21C4C" w:rsidP="00A56410">
            <w:pPr>
              <w:ind w:firstLineChars="100" w:firstLine="220"/>
              <w:rPr>
                <w:sz w:val="22"/>
              </w:rPr>
            </w:pPr>
            <w:r w:rsidRPr="00936B0C">
              <w:rPr>
                <w:rFonts w:hint="eastAsia"/>
                <w:sz w:val="22"/>
              </w:rPr>
              <w:t>大規模自然災害に備え、防災・減災および迅速な復旧復興に資する施策を計画的に実施します。特に、自分の命は自分で守り（自助）、地域のことは地域で連携し住民同士で助け合う（共助）ことが重要であるという市民の防災に対する意識向上を図り、市民と行政が災害情報を共有する等連携・協動することにより、減災・防災対策を推進します。</w:t>
            </w:r>
          </w:p>
          <w:p w14:paraId="6016F7C4" w14:textId="77777777" w:rsidR="00C21C4C" w:rsidRPr="00936B0C" w:rsidRDefault="00C21C4C" w:rsidP="00A56410">
            <w:pPr>
              <w:rPr>
                <w:kern w:val="0"/>
                <w:sz w:val="22"/>
              </w:rPr>
            </w:pPr>
            <w:r w:rsidRPr="00936B0C">
              <w:rPr>
                <w:rFonts w:hint="eastAsia"/>
                <w:sz w:val="22"/>
              </w:rPr>
              <w:t xml:space="preserve">　また、防犯パトロール</w:t>
            </w:r>
            <w:r>
              <w:rPr>
                <w:rFonts w:hint="eastAsia"/>
                <w:sz w:val="22"/>
              </w:rPr>
              <w:t>を</w:t>
            </w:r>
            <w:r w:rsidRPr="00936B0C">
              <w:rPr>
                <w:rFonts w:hint="eastAsia"/>
                <w:sz w:val="22"/>
              </w:rPr>
              <w:t>実施するほか、</w:t>
            </w:r>
            <w:r w:rsidRPr="00936B0C">
              <w:rPr>
                <w:rFonts w:hint="eastAsia"/>
                <w:kern w:val="0"/>
                <w:sz w:val="22"/>
              </w:rPr>
              <w:t>市内の空き家の状況を把握し利活用を図る等の対策を講じることなどにより、子どもから高齢者まで市民が安全で安心して暮らせる快適なまちづくりを推進します。</w:t>
            </w:r>
          </w:p>
          <w:p w14:paraId="6C2BFED4" w14:textId="77777777" w:rsidR="00C21C4C" w:rsidRPr="00936B0C" w:rsidRDefault="00C21C4C" w:rsidP="00A56410">
            <w:pPr>
              <w:jc w:val="center"/>
              <w:rPr>
                <w:sz w:val="22"/>
              </w:rPr>
            </w:pPr>
            <w:r w:rsidRPr="00936B0C">
              <w:rPr>
                <w:rFonts w:ascii="ＭＳ Ｐゴシック" w:eastAsia="ＭＳ Ｐゴシック" w:hAnsi="ＭＳ Ｐゴシック"/>
                <w:b/>
                <w:noProof/>
                <w:sz w:val="22"/>
              </w:rPr>
              <w:drawing>
                <wp:inline distT="0" distB="0" distL="0" distR="0" wp14:anchorId="779029D6" wp14:editId="70A1E436">
                  <wp:extent cx="461645" cy="453390"/>
                  <wp:effectExtent l="0" t="0" r="0" b="3810"/>
                  <wp:docPr id="516113" name="図 51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DBCD3FF" wp14:editId="201D922A">
                  <wp:extent cx="461631" cy="453600"/>
                  <wp:effectExtent l="0" t="0" r="0" b="381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297D1566" wp14:editId="3EAAB01D">
                  <wp:extent cx="465827" cy="457489"/>
                  <wp:effectExtent l="0" t="0" r="0"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35331C02" wp14:editId="04C6398B">
                  <wp:extent cx="461631" cy="453600"/>
                  <wp:effectExtent l="0" t="0" r="0" b="381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439A418B" wp14:editId="0FD1463E">
                  <wp:extent cx="462030" cy="453761"/>
                  <wp:effectExtent l="0" t="0" r="0" b="381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4DAFB516" w14:textId="77777777" w:rsidTr="00A56410">
        <w:tc>
          <w:tcPr>
            <w:tcW w:w="9639" w:type="dxa"/>
          </w:tcPr>
          <w:p w14:paraId="0A53D8C5" w14:textId="77777777" w:rsidR="00C21C4C" w:rsidRPr="00936B0C" w:rsidRDefault="00C21C4C" w:rsidP="00A56410">
            <w:pPr>
              <w:jc w:val="center"/>
              <w:rPr>
                <w:sz w:val="22"/>
              </w:rPr>
            </w:pPr>
            <w:r w:rsidRPr="00936B0C">
              <w:rPr>
                <w:rFonts w:hint="eastAsia"/>
                <w:sz w:val="22"/>
              </w:rPr>
              <w:t>主要な事業</w:t>
            </w:r>
          </w:p>
        </w:tc>
      </w:tr>
      <w:tr w:rsidR="00C21C4C" w:rsidRPr="00936B0C" w14:paraId="5B553212" w14:textId="77777777" w:rsidTr="00A56410">
        <w:trPr>
          <w:trHeight w:val="2966"/>
        </w:trPr>
        <w:tc>
          <w:tcPr>
            <w:tcW w:w="9639" w:type="dxa"/>
            <w:tcBorders>
              <w:bottom w:val="single" w:sz="4" w:space="0" w:color="auto"/>
            </w:tcBorders>
          </w:tcPr>
          <w:p w14:paraId="68C2FDAF" w14:textId="77777777" w:rsidR="00C21C4C" w:rsidRPr="00C2263C" w:rsidRDefault="00C21C4C" w:rsidP="00A56410">
            <w:pPr>
              <w:spacing w:line="320" w:lineRule="exact"/>
              <w:rPr>
                <w:sz w:val="22"/>
              </w:rPr>
            </w:pPr>
            <w:r w:rsidRPr="00936B0C">
              <w:rPr>
                <w:rFonts w:hint="eastAsia"/>
                <w:sz w:val="22"/>
              </w:rPr>
              <w:t>○</w:t>
            </w:r>
            <w:r w:rsidRPr="00C2263C">
              <w:rPr>
                <w:rFonts w:hint="eastAsia"/>
                <w:sz w:val="22"/>
              </w:rPr>
              <w:t>国土強靭化地域計画</w:t>
            </w:r>
            <w:r w:rsidRPr="00C2263C">
              <w:rPr>
                <w:rFonts w:hint="eastAsia"/>
                <w:sz w:val="22"/>
                <w:vertAlign w:val="superscript"/>
              </w:rPr>
              <w:t>ⅵ</w:t>
            </w:r>
            <w:r w:rsidRPr="00C2263C">
              <w:rPr>
                <w:rFonts w:hint="eastAsia"/>
                <w:sz w:val="22"/>
              </w:rPr>
              <w:t>の推進</w:t>
            </w:r>
          </w:p>
          <w:p w14:paraId="1B8B039C" w14:textId="38DC853F" w:rsidR="00C21C4C" w:rsidRPr="00C2263C" w:rsidRDefault="00C21C4C" w:rsidP="00A56410">
            <w:pPr>
              <w:spacing w:line="320" w:lineRule="exact"/>
              <w:rPr>
                <w:sz w:val="22"/>
              </w:rPr>
            </w:pPr>
            <w:r w:rsidRPr="00C2263C">
              <w:rPr>
                <w:rFonts w:hint="eastAsia"/>
                <w:sz w:val="22"/>
              </w:rPr>
              <w:t>○</w:t>
            </w:r>
            <w:r w:rsidR="006B5C88" w:rsidRPr="00EE3A3C">
              <w:rPr>
                <w:rFonts w:hint="eastAsia"/>
                <w:sz w:val="22"/>
              </w:rPr>
              <w:t>地域女性防災リーダー養成事業</w:t>
            </w:r>
          </w:p>
          <w:p w14:paraId="3F1633C4" w14:textId="77777777" w:rsidR="00C21C4C" w:rsidRPr="00C2263C" w:rsidRDefault="00C21C4C" w:rsidP="00A56410">
            <w:pPr>
              <w:spacing w:line="320" w:lineRule="exact"/>
              <w:rPr>
                <w:sz w:val="22"/>
              </w:rPr>
            </w:pPr>
            <w:r w:rsidRPr="00C2263C">
              <w:rPr>
                <w:rFonts w:hint="eastAsia"/>
                <w:sz w:val="22"/>
              </w:rPr>
              <w:t>○自主防災組織育成事業</w:t>
            </w:r>
          </w:p>
          <w:p w14:paraId="51CCB39A" w14:textId="77777777" w:rsidR="00C21C4C" w:rsidRPr="00C2263C" w:rsidRDefault="00C21C4C" w:rsidP="00A56410">
            <w:pPr>
              <w:spacing w:line="320" w:lineRule="exact"/>
              <w:rPr>
                <w:sz w:val="22"/>
              </w:rPr>
            </w:pPr>
            <w:r w:rsidRPr="00C2263C">
              <w:rPr>
                <w:rFonts w:hint="eastAsia"/>
                <w:sz w:val="22"/>
              </w:rPr>
              <w:t>○防災リーダー養成事業</w:t>
            </w:r>
          </w:p>
          <w:p w14:paraId="35130D23" w14:textId="77777777" w:rsidR="00D3556A" w:rsidRDefault="00C21C4C" w:rsidP="00A56410">
            <w:pPr>
              <w:spacing w:line="320" w:lineRule="exact"/>
              <w:rPr>
                <w:sz w:val="22"/>
              </w:rPr>
            </w:pPr>
            <w:r w:rsidRPr="00C2263C">
              <w:rPr>
                <w:rFonts w:hint="eastAsia"/>
                <w:sz w:val="22"/>
              </w:rPr>
              <w:t>○一斉配信メール推進事業【</w:t>
            </w:r>
            <w:r w:rsidRPr="00C2263C">
              <w:rPr>
                <w:rFonts w:hint="eastAsia"/>
                <w:sz w:val="22"/>
              </w:rPr>
              <w:t>Society5.0</w:t>
            </w:r>
            <w:r w:rsidRPr="00C2263C">
              <w:rPr>
                <w:rFonts w:hint="eastAsia"/>
                <w:sz w:val="22"/>
              </w:rPr>
              <w:t>化】</w:t>
            </w:r>
          </w:p>
          <w:p w14:paraId="36EBCAA9" w14:textId="77777777" w:rsidR="00D3556A" w:rsidRPr="00C2263C" w:rsidRDefault="00D3556A" w:rsidP="00A56410">
            <w:pPr>
              <w:spacing w:line="320" w:lineRule="exact"/>
              <w:rPr>
                <w:sz w:val="22"/>
              </w:rPr>
            </w:pPr>
            <w:r>
              <w:rPr>
                <w:rFonts w:hint="eastAsia"/>
                <w:sz w:val="22"/>
              </w:rPr>
              <w:t>○防災情報発信推進事業</w:t>
            </w:r>
          </w:p>
          <w:p w14:paraId="0ECA9229" w14:textId="77777777" w:rsidR="00C21C4C" w:rsidRPr="00C2263C" w:rsidRDefault="00C21C4C" w:rsidP="00A56410">
            <w:pPr>
              <w:spacing w:line="320" w:lineRule="exact"/>
              <w:rPr>
                <w:sz w:val="22"/>
              </w:rPr>
            </w:pPr>
            <w:r w:rsidRPr="00C2263C">
              <w:rPr>
                <w:rFonts w:hint="eastAsia"/>
                <w:sz w:val="22"/>
              </w:rPr>
              <w:t>○防犯隊活動事業</w:t>
            </w:r>
          </w:p>
          <w:p w14:paraId="0C55DD6E" w14:textId="77777777" w:rsidR="00C21C4C" w:rsidRPr="00C2263C" w:rsidRDefault="00C21C4C" w:rsidP="00A56410">
            <w:pPr>
              <w:spacing w:line="320" w:lineRule="exact"/>
              <w:rPr>
                <w:sz w:val="22"/>
              </w:rPr>
            </w:pPr>
            <w:r w:rsidRPr="00C2263C">
              <w:rPr>
                <w:rFonts w:hint="eastAsia"/>
                <w:sz w:val="22"/>
              </w:rPr>
              <w:t>○防犯カメラ設置推進事業</w:t>
            </w:r>
          </w:p>
          <w:p w14:paraId="551C70B8" w14:textId="77777777" w:rsidR="00C21C4C" w:rsidRPr="00936B0C" w:rsidRDefault="00C21C4C" w:rsidP="00A56410">
            <w:pPr>
              <w:spacing w:line="320" w:lineRule="exact"/>
              <w:rPr>
                <w:sz w:val="22"/>
              </w:rPr>
            </w:pPr>
            <w:r w:rsidRPr="00C2263C">
              <w:rPr>
                <w:rFonts w:hint="eastAsia"/>
                <w:sz w:val="22"/>
              </w:rPr>
              <w:t>○空き家等対策</w:t>
            </w:r>
            <w:r w:rsidRPr="00936B0C">
              <w:rPr>
                <w:rFonts w:hint="eastAsia"/>
                <w:sz w:val="22"/>
              </w:rPr>
              <w:t>事業</w:t>
            </w:r>
          </w:p>
          <w:p w14:paraId="3F1D1FAE" w14:textId="77777777" w:rsidR="00C21C4C" w:rsidRPr="00936B0C" w:rsidRDefault="00D3556A" w:rsidP="00A56410">
            <w:pPr>
              <w:spacing w:line="320" w:lineRule="exact"/>
              <w:rPr>
                <w:sz w:val="22"/>
              </w:rPr>
            </w:pPr>
            <w:r>
              <w:rPr>
                <w:rFonts w:asciiTheme="minorEastAsia" w:hAnsiTheme="minorEastAsia" w:cs="HG丸ｺﾞｼｯｸM-PRO"/>
                <w:noProof/>
                <w:kern w:val="0"/>
                <w:sz w:val="22"/>
              </w:rPr>
              <mc:AlternateContent>
                <mc:Choice Requires="wpg">
                  <w:drawing>
                    <wp:anchor distT="0" distB="0" distL="114300" distR="114300" simplePos="0" relativeHeight="251743232" behindDoc="0" locked="0" layoutInCell="1" allowOverlap="1" wp14:anchorId="6A807CB5" wp14:editId="5E3D10D5">
                      <wp:simplePos x="0" y="0"/>
                      <wp:positionH relativeFrom="column">
                        <wp:posOffset>-71755</wp:posOffset>
                      </wp:positionH>
                      <wp:positionV relativeFrom="paragraph">
                        <wp:posOffset>271054</wp:posOffset>
                      </wp:positionV>
                      <wp:extent cx="6222670" cy="372125"/>
                      <wp:effectExtent l="0" t="0" r="0" b="0"/>
                      <wp:wrapNone/>
                      <wp:docPr id="140" name="グループ化 140"/>
                      <wp:cNvGraphicFramePr/>
                      <a:graphic xmlns:a="http://schemas.openxmlformats.org/drawingml/2006/main">
                        <a:graphicData uri="http://schemas.microsoft.com/office/word/2010/wordprocessingGroup">
                          <wpg:wgp>
                            <wpg:cNvGrpSpPr/>
                            <wpg:grpSpPr>
                              <a:xfrm>
                                <a:off x="0" y="0"/>
                                <a:ext cx="6222670" cy="372125"/>
                                <a:chOff x="12136" y="106945"/>
                                <a:chExt cx="5752314" cy="687698"/>
                              </a:xfrm>
                            </wpg:grpSpPr>
                            <wps:wsp>
                              <wps:cNvPr id="178" name="直線コネクタ 178"/>
                              <wps:cNvCnPr/>
                              <wps:spPr>
                                <a:xfrm>
                                  <a:off x="116379" y="146336"/>
                                  <a:ext cx="2029339" cy="0"/>
                                </a:xfrm>
                                <a:prstGeom prst="line">
                                  <a:avLst/>
                                </a:prstGeom>
                                <a:noFill/>
                                <a:ln w="9525" cap="flat" cmpd="sng" algn="ctr">
                                  <a:solidFill>
                                    <a:srgbClr val="4F81BD">
                                      <a:shade val="95000"/>
                                      <a:satMod val="105000"/>
                                    </a:srgbClr>
                                  </a:solidFill>
                                  <a:prstDash val="solid"/>
                                </a:ln>
                                <a:effectLst/>
                              </wps:spPr>
                              <wps:bodyPr/>
                            </wps:wsp>
                            <wps:wsp>
                              <wps:cNvPr id="179" name="テキスト ボックス 2"/>
                              <wps:cNvSpPr txBox="1">
                                <a:spLocks noChangeArrowheads="1"/>
                              </wps:cNvSpPr>
                              <wps:spPr bwMode="auto">
                                <a:xfrm>
                                  <a:off x="12136" y="106945"/>
                                  <a:ext cx="5752314" cy="687698"/>
                                </a:xfrm>
                                <a:prstGeom prst="rect">
                                  <a:avLst/>
                                </a:prstGeom>
                                <a:noFill/>
                                <a:ln w="9525">
                                  <a:noFill/>
                                  <a:miter lim="800000"/>
                                  <a:headEnd/>
                                  <a:tailEnd/>
                                </a:ln>
                              </wps:spPr>
                              <wps:txbx>
                                <w:txbxContent>
                                  <w:p w14:paraId="1FC33EF9" w14:textId="022C914A" w:rsidR="00590452" w:rsidRDefault="00590452" w:rsidP="00C21C4C">
                                    <w:pPr>
                                      <w:spacing w:line="240" w:lineRule="exact"/>
                                      <w:ind w:left="160" w:hangingChars="100" w:hanging="160"/>
                                      <w:rPr>
                                        <w:sz w:val="16"/>
                                        <w:szCs w:val="16"/>
                                      </w:rPr>
                                    </w:pPr>
                                    <w:r>
                                      <w:rPr>
                                        <w:rFonts w:hint="eastAsia"/>
                                        <w:sz w:val="16"/>
                                        <w:szCs w:val="16"/>
                                      </w:rPr>
                                      <w:t>ⅰ～ⅵ</w:t>
                                    </w:r>
                                    <w:r>
                                      <w:rPr>
                                        <w:rFonts w:hint="eastAsia"/>
                                        <w:sz w:val="16"/>
                                        <w:szCs w:val="16"/>
                                      </w:rPr>
                                      <w:t xml:space="preserve"> </w:t>
                                    </w:r>
                                    <w:r>
                                      <w:rPr>
                                        <w:rFonts w:hint="eastAsia"/>
                                        <w:sz w:val="16"/>
                                        <w:szCs w:val="16"/>
                                      </w:rPr>
                                      <w:t>次ページ参照</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807CB5" id="グループ化 140" o:spid="_x0000_s1320" style="position:absolute;left:0;text-align:left;margin-left:-5.65pt;margin-top:21.35pt;width:489.95pt;height:29.3pt;z-index:251743232;mso-position-horizontal-relative:text;mso-position-vertical-relative:text;mso-width-relative:margin;mso-height-relative:margin" coordorigin="121,1069" coordsize="57523,68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">
                      <v:line id="直線コネクタ 178" o:spid="_x0000_s1321" style="position:absolute;visibility:visible;mso-wrap-style:square" from="1163,1463" to="21457,1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" strokecolor="#4a7ebb"/>
                      <v:shape id="_x0000_s1322" type="#_x0000_t202" style="position:absolute;left:121;top:1069;width:57523;height:6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" filled="f" stroked="f">
                        <v:textbox>
                          <w:txbxContent>
                            <w:p w14:paraId="1FC33EF9" w14:textId="022C914A" w:rsidR="00590452" w:rsidRDefault="00590452" w:rsidP="00C21C4C">
                              <w:pPr>
                                <w:spacing w:line="240" w:lineRule="exact"/>
                                <w:ind w:left="160" w:hangingChars="100" w:hanging="160"/>
                                <w:rPr>
                                  <w:sz w:val="16"/>
                                  <w:szCs w:val="16"/>
                                </w:rPr>
                              </w:pPr>
                              <w:r>
                                <w:rPr>
                                  <w:rFonts w:hint="eastAsia"/>
                                  <w:sz w:val="16"/>
                                  <w:szCs w:val="16"/>
                                </w:rPr>
                                <w:t>ⅰ～ⅵ</w:t>
                              </w:r>
                              <w:r>
                                <w:rPr>
                                  <w:rFonts w:hint="eastAsia"/>
                                  <w:sz w:val="16"/>
                                  <w:szCs w:val="16"/>
                                </w:rPr>
                                <w:t xml:space="preserve"> </w:t>
                              </w:r>
                              <w:r>
                                <w:rPr>
                                  <w:rFonts w:hint="eastAsia"/>
                                  <w:sz w:val="16"/>
                                  <w:szCs w:val="16"/>
                                </w:rPr>
                                <w:t>次ページ参照</w:t>
                              </w:r>
                            </w:p>
                          </w:txbxContent>
                        </v:textbox>
                      </v:shape>
                    </v:group>
                  </w:pict>
                </mc:Fallback>
              </mc:AlternateContent>
            </w:r>
            <w:r w:rsidR="00C21C4C" w:rsidRPr="00936B0C">
              <w:rPr>
                <w:rFonts w:hint="eastAsia"/>
                <w:sz w:val="22"/>
              </w:rPr>
              <w:t>○空き家再生等推進事業（再掲）</w:t>
            </w:r>
          </w:p>
        </w:tc>
      </w:tr>
      <w:tr w:rsidR="00C21C4C" w:rsidRPr="00936B0C" w14:paraId="2C510B21" w14:textId="77777777" w:rsidTr="00A56410">
        <w:tc>
          <w:tcPr>
            <w:tcW w:w="9639" w:type="dxa"/>
            <w:tcBorders>
              <w:bottom w:val="single" w:sz="4" w:space="0" w:color="auto"/>
            </w:tcBorders>
            <w:shd w:val="clear" w:color="auto" w:fill="C6D9F1" w:themeFill="text2" w:themeFillTint="33"/>
          </w:tcPr>
          <w:p w14:paraId="6E6ED0E6"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実施施策②　消費者保護の推進</w:t>
            </w:r>
          </w:p>
        </w:tc>
      </w:tr>
      <w:tr w:rsidR="00C21C4C" w:rsidRPr="00936B0C" w14:paraId="13220B84" w14:textId="77777777" w:rsidTr="00A56410">
        <w:tc>
          <w:tcPr>
            <w:tcW w:w="9639" w:type="dxa"/>
            <w:shd w:val="clear" w:color="auto" w:fill="auto"/>
          </w:tcPr>
          <w:p w14:paraId="3C24C954" w14:textId="77777777" w:rsidR="00C21C4C" w:rsidRPr="00936B0C" w:rsidRDefault="00C21C4C" w:rsidP="00A56410">
            <w:pPr>
              <w:ind w:firstLineChars="100" w:firstLine="220"/>
              <w:rPr>
                <w:sz w:val="22"/>
              </w:rPr>
            </w:pPr>
            <w:r w:rsidRPr="00936B0C">
              <w:rPr>
                <w:rFonts w:hint="eastAsia"/>
                <w:sz w:val="22"/>
              </w:rPr>
              <w:t>積極的に正しい消費生活のための知識と情報を発信しながら、被害の未然防止のための周知・啓発活動を行うことにより、消費者自らが学び、自立することで、市民の誰もが安心して豊かな消費生活が送れるよう支援します。さらに、幼児期から高齢期までの生涯にわたり、学校、地域など様々な場において、消費者教育を統合的かつ一体的に推進します。</w:t>
            </w:r>
          </w:p>
          <w:p w14:paraId="6A4C7B46" w14:textId="77777777" w:rsidR="00C21C4C" w:rsidRPr="00936B0C" w:rsidRDefault="00C21C4C" w:rsidP="00922A2F">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67BB967D" wp14:editId="228934D2">
                  <wp:extent cx="461631" cy="453600"/>
                  <wp:effectExtent l="0" t="0" r="0" b="381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4BC15FD" wp14:editId="3EA43924">
                  <wp:extent cx="461631" cy="453600"/>
                  <wp:effectExtent l="0" t="0" r="0" b="381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3D30F6B1" wp14:editId="1A74AB43">
                  <wp:extent cx="465827" cy="457489"/>
                  <wp:effectExtent l="0" t="0" r="0" b="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r w:rsidR="00163B97" w:rsidRPr="00936B0C">
              <w:rPr>
                <w:noProof/>
              </w:rPr>
              <w:object w:dxaOrig="1725" w:dyaOrig="1725" w14:anchorId="08DAD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32.75pt;height:32.75pt;mso-width-percent:0;mso-height-percent:0;mso-width-percent:0;mso-height-percent:0" o:ole="">
                  <v:imagedata r:id="rId26" o:title=""/>
                </v:shape>
                <o:OLEObject Type="Embed" ProgID="PBrush" ShapeID="_x0000_i1043" DrawAspect="Content" ObjectID="_1748287677" r:id="rId27"/>
              </w:object>
            </w:r>
          </w:p>
        </w:tc>
      </w:tr>
      <w:tr w:rsidR="00C21C4C" w:rsidRPr="00936B0C" w14:paraId="27E85E66" w14:textId="77777777" w:rsidTr="00A56410">
        <w:tc>
          <w:tcPr>
            <w:tcW w:w="9639" w:type="dxa"/>
          </w:tcPr>
          <w:p w14:paraId="1C208DB0" w14:textId="77777777" w:rsidR="00C21C4C" w:rsidRPr="00936B0C" w:rsidRDefault="00C21C4C" w:rsidP="00A56410">
            <w:pPr>
              <w:jc w:val="center"/>
              <w:rPr>
                <w:sz w:val="22"/>
              </w:rPr>
            </w:pPr>
            <w:r w:rsidRPr="00936B0C">
              <w:rPr>
                <w:rFonts w:hint="eastAsia"/>
                <w:sz w:val="22"/>
              </w:rPr>
              <w:t>主要な事業</w:t>
            </w:r>
          </w:p>
        </w:tc>
      </w:tr>
      <w:tr w:rsidR="00C21C4C" w:rsidRPr="00936B0C" w14:paraId="2452BA56" w14:textId="77777777" w:rsidTr="00A56410">
        <w:trPr>
          <w:trHeight w:val="852"/>
        </w:trPr>
        <w:tc>
          <w:tcPr>
            <w:tcW w:w="9639" w:type="dxa"/>
            <w:tcBorders>
              <w:bottom w:val="single" w:sz="4" w:space="0" w:color="auto"/>
            </w:tcBorders>
            <w:vAlign w:val="center"/>
          </w:tcPr>
          <w:p w14:paraId="187A3125" w14:textId="77777777" w:rsidR="00C21C4C" w:rsidRPr="00936B0C" w:rsidRDefault="00C21C4C" w:rsidP="00A56410">
            <w:pPr>
              <w:rPr>
                <w:sz w:val="22"/>
              </w:rPr>
            </w:pPr>
            <w:r w:rsidRPr="00936B0C">
              <w:rPr>
                <w:rFonts w:hint="eastAsia"/>
                <w:sz w:val="22"/>
              </w:rPr>
              <w:t>○賢い消費者育成事業</w:t>
            </w:r>
          </w:p>
          <w:p w14:paraId="22BC13DD" w14:textId="7744EAF1" w:rsidR="00C21C4C" w:rsidRPr="00936B0C" w:rsidRDefault="00C21C4C" w:rsidP="00A56410">
            <w:pPr>
              <w:rPr>
                <w:sz w:val="22"/>
              </w:rPr>
            </w:pPr>
            <w:r w:rsidRPr="00936B0C">
              <w:rPr>
                <w:rFonts w:hint="eastAsia"/>
                <w:sz w:val="22"/>
              </w:rPr>
              <w:t>○消費者教育推進計画</w:t>
            </w:r>
            <w:r w:rsidR="00620400">
              <w:rPr>
                <w:rFonts w:hint="eastAsia"/>
                <w:sz w:val="22"/>
                <w:vertAlign w:val="superscript"/>
              </w:rPr>
              <w:t>ⅶ</w:t>
            </w:r>
            <w:r w:rsidRPr="00936B0C">
              <w:rPr>
                <w:rFonts w:hint="eastAsia"/>
                <w:sz w:val="22"/>
              </w:rPr>
              <w:t>による消費者教育の充実</w:t>
            </w:r>
          </w:p>
        </w:tc>
      </w:tr>
      <w:tr w:rsidR="00C21C4C" w:rsidRPr="00936B0C" w14:paraId="217344AF" w14:textId="77777777" w:rsidTr="00A56410">
        <w:tc>
          <w:tcPr>
            <w:tcW w:w="9639" w:type="dxa"/>
            <w:tcBorders>
              <w:bottom w:val="single" w:sz="4" w:space="0" w:color="auto"/>
            </w:tcBorders>
            <w:shd w:val="clear" w:color="auto" w:fill="C6D9F1" w:themeFill="text2" w:themeFillTint="33"/>
          </w:tcPr>
          <w:p w14:paraId="14C33FCC" w14:textId="77777777" w:rsidR="00C21C4C" w:rsidRPr="00936B0C" w:rsidRDefault="00C21C4C" w:rsidP="00A56410">
            <w:pPr>
              <w:rPr>
                <w:sz w:val="22"/>
              </w:rPr>
            </w:pPr>
            <w:r w:rsidRPr="00936B0C">
              <w:rPr>
                <w:rFonts w:asciiTheme="majorEastAsia" w:eastAsiaTheme="majorEastAsia" w:hAnsiTheme="majorEastAsia" w:hint="eastAsia"/>
                <w:b/>
                <w:sz w:val="22"/>
              </w:rPr>
              <w:t>実施施策③　交通安全の推進</w:t>
            </w:r>
          </w:p>
        </w:tc>
      </w:tr>
      <w:tr w:rsidR="00C21C4C" w:rsidRPr="00936B0C" w14:paraId="458DB291" w14:textId="77777777" w:rsidTr="00A56410">
        <w:tc>
          <w:tcPr>
            <w:tcW w:w="9639" w:type="dxa"/>
            <w:shd w:val="clear" w:color="auto" w:fill="auto"/>
          </w:tcPr>
          <w:p w14:paraId="5E1EC3AA" w14:textId="77777777" w:rsidR="00C21C4C" w:rsidRPr="00936B0C" w:rsidRDefault="00C21C4C" w:rsidP="00A56410">
            <w:pPr>
              <w:ind w:firstLineChars="100" w:firstLine="220"/>
              <w:rPr>
                <w:sz w:val="22"/>
              </w:rPr>
            </w:pPr>
            <w:r w:rsidRPr="00936B0C">
              <w:rPr>
                <w:rFonts w:hint="eastAsia"/>
                <w:sz w:val="22"/>
              </w:rPr>
              <w:t>子どもや高齢者を交通事故から守るための早朝・薄暮時パトロールや交通安全教室の充実、高齢者の運転免許自主返納の啓発に努めることにより、様々な角度から交通安全への活動を積極的に推進します。</w:t>
            </w:r>
          </w:p>
          <w:p w14:paraId="5D4545A5" w14:textId="77777777" w:rsidR="00C21C4C" w:rsidRPr="00936B0C" w:rsidRDefault="00C21C4C" w:rsidP="00A56410">
            <w:pPr>
              <w:jc w:val="center"/>
              <w:rPr>
                <w:sz w:val="22"/>
              </w:rPr>
            </w:pPr>
            <w:r w:rsidRPr="00936B0C">
              <w:rPr>
                <w:rFonts w:ascii="ＭＳ Ｐゴシック" w:eastAsia="ＭＳ Ｐゴシック" w:hAnsi="ＭＳ Ｐゴシック"/>
                <w:b/>
                <w:noProof/>
                <w:sz w:val="22"/>
              </w:rPr>
              <w:drawing>
                <wp:inline distT="0" distB="0" distL="0" distR="0" wp14:anchorId="378E1F35" wp14:editId="6250051A">
                  <wp:extent cx="465827" cy="457489"/>
                  <wp:effectExtent l="0" t="0" r="0"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32E08FE9" wp14:editId="6BFDB2D6">
                  <wp:extent cx="462030" cy="453761"/>
                  <wp:effectExtent l="0" t="0" r="0" b="381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2086B1CA" w14:textId="77777777" w:rsidTr="00A56410">
        <w:tc>
          <w:tcPr>
            <w:tcW w:w="9639" w:type="dxa"/>
          </w:tcPr>
          <w:p w14:paraId="68084688" w14:textId="77777777" w:rsidR="00C21C4C" w:rsidRPr="00936B0C" w:rsidRDefault="00C21C4C" w:rsidP="00A56410">
            <w:pPr>
              <w:jc w:val="center"/>
              <w:rPr>
                <w:sz w:val="22"/>
              </w:rPr>
            </w:pPr>
            <w:r w:rsidRPr="00936B0C">
              <w:rPr>
                <w:rFonts w:hint="eastAsia"/>
                <w:sz w:val="22"/>
              </w:rPr>
              <w:t>主要な事業</w:t>
            </w:r>
          </w:p>
        </w:tc>
      </w:tr>
      <w:tr w:rsidR="00C21C4C" w:rsidRPr="00936B0C" w14:paraId="23ACB3AA" w14:textId="77777777" w:rsidTr="00A56410">
        <w:tc>
          <w:tcPr>
            <w:tcW w:w="9639" w:type="dxa"/>
            <w:tcBorders>
              <w:bottom w:val="single" w:sz="4" w:space="0" w:color="auto"/>
            </w:tcBorders>
          </w:tcPr>
          <w:p w14:paraId="6A5F58D0" w14:textId="77777777" w:rsidR="00C21C4C" w:rsidRPr="00936B0C" w:rsidRDefault="00C21C4C" w:rsidP="00A56410">
            <w:pPr>
              <w:rPr>
                <w:sz w:val="22"/>
              </w:rPr>
            </w:pPr>
            <w:r w:rsidRPr="00936B0C">
              <w:rPr>
                <w:rFonts w:hint="eastAsia"/>
                <w:sz w:val="22"/>
              </w:rPr>
              <w:t>○交通安全推進事業</w:t>
            </w:r>
          </w:p>
          <w:p w14:paraId="66DF19DF" w14:textId="77777777" w:rsidR="00C21C4C" w:rsidRPr="00936B0C" w:rsidRDefault="00C21C4C" w:rsidP="00A56410">
            <w:pPr>
              <w:rPr>
                <w:sz w:val="22"/>
              </w:rPr>
            </w:pPr>
            <w:r w:rsidRPr="00936B0C">
              <w:rPr>
                <w:rFonts w:hint="eastAsia"/>
                <w:sz w:val="22"/>
              </w:rPr>
              <w:t>○運転免許自主返納推進事業</w:t>
            </w:r>
          </w:p>
          <w:p w14:paraId="17F078F3" w14:textId="77777777" w:rsidR="00C21C4C" w:rsidRPr="00C2263C" w:rsidRDefault="00C21C4C" w:rsidP="00A56410">
            <w:pPr>
              <w:rPr>
                <w:sz w:val="22"/>
              </w:rPr>
            </w:pPr>
            <w:r w:rsidRPr="00936B0C">
              <w:rPr>
                <w:rFonts w:hint="eastAsia"/>
                <w:sz w:val="22"/>
              </w:rPr>
              <w:t>○自転車通行帯の</w:t>
            </w:r>
            <w:r w:rsidRPr="00C2263C">
              <w:rPr>
                <w:rFonts w:hint="eastAsia"/>
                <w:sz w:val="22"/>
              </w:rPr>
              <w:t>環境整備事業</w:t>
            </w:r>
          </w:p>
          <w:p w14:paraId="7F5CBC32" w14:textId="77777777" w:rsidR="00C21C4C" w:rsidRPr="00936B0C" w:rsidRDefault="00C21C4C" w:rsidP="00A56410">
            <w:pPr>
              <w:rPr>
                <w:sz w:val="22"/>
              </w:rPr>
            </w:pPr>
            <w:r w:rsidRPr="00C2263C">
              <w:rPr>
                <w:rFonts w:hint="eastAsia"/>
                <w:sz w:val="22"/>
              </w:rPr>
              <w:t>○ドライブレコーダー普及促進事業</w:t>
            </w:r>
          </w:p>
        </w:tc>
      </w:tr>
      <w:tr w:rsidR="00C21C4C" w:rsidRPr="00936B0C" w14:paraId="36B181CF" w14:textId="77777777" w:rsidTr="00A56410">
        <w:tc>
          <w:tcPr>
            <w:tcW w:w="9639" w:type="dxa"/>
            <w:shd w:val="clear" w:color="auto" w:fill="B8CCE4" w:themeFill="accent1" w:themeFillTint="66"/>
          </w:tcPr>
          <w:p w14:paraId="33755102" w14:textId="77777777" w:rsidR="00C21C4C" w:rsidRPr="00936B0C" w:rsidRDefault="00C21C4C" w:rsidP="00A56410">
            <w:pPr>
              <w:rPr>
                <w:sz w:val="22"/>
              </w:rPr>
            </w:pPr>
            <w:r w:rsidRPr="00936B0C">
              <w:rPr>
                <w:rFonts w:asciiTheme="majorEastAsia" w:eastAsiaTheme="majorEastAsia" w:hAnsiTheme="majorEastAsia" w:hint="eastAsia"/>
                <w:b/>
                <w:sz w:val="22"/>
              </w:rPr>
              <w:t>実施施策④　浸水被害総合軽減事業</w:t>
            </w:r>
          </w:p>
        </w:tc>
      </w:tr>
      <w:tr w:rsidR="00C21C4C" w:rsidRPr="00936B0C" w14:paraId="01CB2561" w14:textId="77777777" w:rsidTr="00A56410">
        <w:tc>
          <w:tcPr>
            <w:tcW w:w="9639" w:type="dxa"/>
          </w:tcPr>
          <w:p w14:paraId="52CDB1FF" w14:textId="77777777" w:rsidR="00C21C4C" w:rsidRPr="00936B0C" w:rsidRDefault="00C21C4C" w:rsidP="00A56410">
            <w:pPr>
              <w:ind w:firstLineChars="100" w:firstLine="220"/>
              <w:rPr>
                <w:sz w:val="22"/>
              </w:rPr>
            </w:pPr>
            <w:r w:rsidRPr="00936B0C">
              <w:rPr>
                <w:rFonts w:hint="eastAsia"/>
                <w:sz w:val="22"/>
              </w:rPr>
              <w:t>市民のかけがえのない生命や財産を水害から守るため、県と一体となった河川や雨水幹線等の整備、田んぼダムの推進を図り、市民が安心して住み続けることができる水害に強いまちづくりを推進します。</w:t>
            </w:r>
          </w:p>
          <w:p w14:paraId="38326EA3"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7EC2A9BC" wp14:editId="0CF68404">
                  <wp:extent cx="465827" cy="457489"/>
                  <wp:effectExtent l="0" t="0" r="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68334486" wp14:editId="11D8B5EE">
                  <wp:extent cx="462030" cy="453761"/>
                  <wp:effectExtent l="0" t="0" r="0" b="381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7F021D6A" w14:textId="77777777" w:rsidTr="00A56410">
        <w:tc>
          <w:tcPr>
            <w:tcW w:w="9639" w:type="dxa"/>
          </w:tcPr>
          <w:p w14:paraId="6965BC9F" w14:textId="77777777" w:rsidR="00C21C4C" w:rsidRPr="00936B0C" w:rsidRDefault="00C21C4C" w:rsidP="00A56410">
            <w:pPr>
              <w:jc w:val="center"/>
              <w:rPr>
                <w:sz w:val="22"/>
              </w:rPr>
            </w:pPr>
            <w:r w:rsidRPr="00936B0C">
              <w:rPr>
                <w:rFonts w:hint="eastAsia"/>
                <w:sz w:val="22"/>
              </w:rPr>
              <w:t>主要な事業</w:t>
            </w:r>
          </w:p>
        </w:tc>
      </w:tr>
      <w:tr w:rsidR="00C21C4C" w:rsidRPr="00936B0C" w14:paraId="4FBAC5F2" w14:textId="77777777" w:rsidTr="00DC30FD">
        <w:trPr>
          <w:trHeight w:val="1092"/>
        </w:trPr>
        <w:tc>
          <w:tcPr>
            <w:tcW w:w="9639" w:type="dxa"/>
          </w:tcPr>
          <w:p w14:paraId="0F2F73CE" w14:textId="29F61AA9" w:rsidR="00C21C4C" w:rsidRPr="00936B0C" w:rsidRDefault="00C21C4C" w:rsidP="00A56410">
            <w:pPr>
              <w:rPr>
                <w:sz w:val="22"/>
              </w:rPr>
            </w:pPr>
            <w:r w:rsidRPr="00936B0C">
              <w:rPr>
                <w:rFonts w:hint="eastAsia"/>
                <w:sz w:val="22"/>
              </w:rPr>
              <w:t>○河川整備</w:t>
            </w:r>
            <w:r w:rsidRPr="00C2263C">
              <w:rPr>
                <w:rFonts w:hint="eastAsia"/>
                <w:sz w:val="22"/>
              </w:rPr>
              <w:t>事業（堤防舗装、浚渫</w:t>
            </w:r>
            <w:r w:rsidR="00EE3A3C">
              <w:rPr>
                <w:rFonts w:hint="eastAsia"/>
                <w:sz w:val="22"/>
                <w:vertAlign w:val="superscript"/>
              </w:rPr>
              <w:t>ⅷ</w:t>
            </w:r>
            <w:r w:rsidRPr="00C2263C">
              <w:rPr>
                <w:rFonts w:hint="eastAsia"/>
                <w:sz w:val="22"/>
              </w:rPr>
              <w:t>、立木伐採等）</w:t>
            </w:r>
          </w:p>
          <w:p w14:paraId="2A7A68E6" w14:textId="77777777" w:rsidR="00C21C4C" w:rsidRPr="00936B0C" w:rsidRDefault="00C21C4C" w:rsidP="00A56410">
            <w:pPr>
              <w:rPr>
                <w:sz w:val="22"/>
              </w:rPr>
            </w:pPr>
            <w:r w:rsidRPr="00936B0C">
              <w:rPr>
                <w:rFonts w:hint="eastAsia"/>
                <w:sz w:val="22"/>
              </w:rPr>
              <w:t>○雨水幹線等整備事業</w:t>
            </w:r>
          </w:p>
          <w:p w14:paraId="351708D6" w14:textId="77777777" w:rsidR="00C21C4C" w:rsidRPr="00936B0C" w:rsidRDefault="00C21C4C" w:rsidP="00A56410">
            <w:pPr>
              <w:rPr>
                <w:sz w:val="22"/>
              </w:rPr>
            </w:pPr>
            <w:r w:rsidRPr="00936B0C">
              <w:rPr>
                <w:rFonts w:hint="eastAsia"/>
                <w:sz w:val="22"/>
              </w:rPr>
              <w:t>○田んぼダム事業</w:t>
            </w:r>
          </w:p>
        </w:tc>
      </w:tr>
    </w:tbl>
    <w:p w14:paraId="4B48A456" w14:textId="77777777" w:rsidR="00C21C4C" w:rsidRDefault="0021322E" w:rsidP="00C21C4C">
      <w:r w:rsidRPr="000032CE">
        <w:rPr>
          <w:rFonts w:asciiTheme="minorEastAsia" w:hAnsiTheme="minorEastAsia" w:cs="HG丸ｺﾞｼｯｸM-PRO"/>
          <w:noProof/>
          <w:kern w:val="0"/>
          <w:sz w:val="22"/>
        </w:rPr>
        <mc:AlternateContent>
          <mc:Choice Requires="wpg">
            <w:drawing>
              <wp:anchor distT="0" distB="0" distL="114300" distR="114300" simplePos="0" relativeHeight="251665408" behindDoc="0" locked="0" layoutInCell="1" allowOverlap="1" wp14:anchorId="41C8187E" wp14:editId="346079FB">
                <wp:simplePos x="0" y="0"/>
                <wp:positionH relativeFrom="column">
                  <wp:posOffset>7620</wp:posOffset>
                </wp:positionH>
                <wp:positionV relativeFrom="paragraph">
                  <wp:posOffset>94615</wp:posOffset>
                </wp:positionV>
                <wp:extent cx="6186805" cy="2265045"/>
                <wp:effectExtent l="0" t="0" r="0" b="1905"/>
                <wp:wrapNone/>
                <wp:docPr id="180" name="グループ化 180"/>
                <wp:cNvGraphicFramePr/>
                <a:graphic xmlns:a="http://schemas.openxmlformats.org/drawingml/2006/main">
                  <a:graphicData uri="http://schemas.microsoft.com/office/word/2010/wordprocessingGroup">
                    <wpg:wgp>
                      <wpg:cNvGrpSpPr/>
                      <wpg:grpSpPr>
                        <a:xfrm>
                          <a:off x="0" y="0"/>
                          <a:ext cx="6186805" cy="2265045"/>
                          <a:chOff x="0" y="86719"/>
                          <a:chExt cx="5810250" cy="714516"/>
                        </a:xfrm>
                      </wpg:grpSpPr>
                      <wps:wsp>
                        <wps:cNvPr id="186" name="直線コネクタ 186"/>
                        <wps:cNvCnPr/>
                        <wps:spPr>
                          <a:xfrm>
                            <a:off x="81565" y="86719"/>
                            <a:ext cx="2029339" cy="0"/>
                          </a:xfrm>
                          <a:prstGeom prst="line">
                            <a:avLst/>
                          </a:prstGeom>
                          <a:noFill/>
                          <a:ln w="9525" cap="flat" cmpd="sng" algn="ctr">
                            <a:solidFill>
                              <a:srgbClr val="4F81BD">
                                <a:shade val="95000"/>
                                <a:satMod val="105000"/>
                              </a:srgbClr>
                            </a:solidFill>
                            <a:prstDash val="solid"/>
                          </a:ln>
                          <a:effectLst/>
                        </wps:spPr>
                        <wps:bodyPr/>
                      </wps:wsp>
                      <wps:wsp>
                        <wps:cNvPr id="187" name="テキスト ボックス 2"/>
                        <wps:cNvSpPr txBox="1">
                          <a:spLocks noChangeArrowheads="1"/>
                        </wps:cNvSpPr>
                        <wps:spPr bwMode="auto">
                          <a:xfrm>
                            <a:off x="0" y="90621"/>
                            <a:ext cx="5810250" cy="710614"/>
                          </a:xfrm>
                          <a:prstGeom prst="rect">
                            <a:avLst/>
                          </a:prstGeom>
                          <a:noFill/>
                          <a:ln w="9525">
                            <a:noFill/>
                            <a:miter lim="800000"/>
                            <a:headEnd/>
                            <a:tailEnd/>
                          </a:ln>
                        </wps:spPr>
                        <wps:txbx>
                          <w:txbxContent>
                            <w:p w14:paraId="42E1C4D6" w14:textId="77777777" w:rsidR="00590452" w:rsidRDefault="00590452" w:rsidP="0085447B">
                              <w:pPr>
                                <w:spacing w:line="230" w:lineRule="exact"/>
                                <w:ind w:left="160" w:hangingChars="100" w:hanging="160"/>
                                <w:rPr>
                                  <w:sz w:val="16"/>
                                  <w:szCs w:val="16"/>
                                </w:rPr>
                              </w:pPr>
                              <w:r>
                                <w:rPr>
                                  <w:rFonts w:hint="eastAsia"/>
                                  <w:sz w:val="16"/>
                                  <w:szCs w:val="16"/>
                                </w:rPr>
                                <w:t>ⅰ</w:t>
                              </w:r>
                              <w:r>
                                <w:rPr>
                                  <w:rFonts w:hint="eastAsia"/>
                                  <w:sz w:val="16"/>
                                  <w:szCs w:val="16"/>
                                </w:rPr>
                                <w:t xml:space="preserve"> </w:t>
                              </w:r>
                              <w:r w:rsidRPr="000032CE">
                                <w:rPr>
                                  <w:rFonts w:hint="eastAsia"/>
                                  <w:sz w:val="16"/>
                                  <w:szCs w:val="16"/>
                                </w:rPr>
                                <w:t>自主防災活動</w:t>
                              </w:r>
                              <w:r>
                                <w:rPr>
                                  <w:rFonts w:hint="eastAsia"/>
                                  <w:sz w:val="16"/>
                                  <w:szCs w:val="16"/>
                                </w:rPr>
                                <w:t>とは、</w:t>
                              </w:r>
                              <w:r w:rsidRPr="000032CE">
                                <w:rPr>
                                  <w:rFonts w:hint="eastAsia"/>
                                  <w:sz w:val="16"/>
                                  <w:szCs w:val="16"/>
                                </w:rPr>
                                <w:t>市内</w:t>
                              </w:r>
                              <w:r>
                                <w:rPr>
                                  <w:rFonts w:hint="eastAsia"/>
                                  <w:sz w:val="16"/>
                                  <w:szCs w:val="16"/>
                                </w:rPr>
                                <w:t>の各</w:t>
                              </w:r>
                              <w:r w:rsidRPr="000032CE">
                                <w:rPr>
                                  <w:rFonts w:hint="eastAsia"/>
                                  <w:sz w:val="16"/>
                                  <w:szCs w:val="16"/>
                                </w:rPr>
                                <w:t>町内で結成</w:t>
                              </w:r>
                              <w:r>
                                <w:rPr>
                                  <w:rFonts w:hint="eastAsia"/>
                                  <w:sz w:val="16"/>
                                  <w:szCs w:val="16"/>
                                </w:rPr>
                                <w:t>されている</w:t>
                              </w:r>
                              <w:r w:rsidRPr="000032CE">
                                <w:rPr>
                                  <w:rFonts w:hint="eastAsia"/>
                                  <w:sz w:val="16"/>
                                  <w:szCs w:val="16"/>
                                </w:rPr>
                                <w:t>自主防災組織</w:t>
                              </w:r>
                              <w:r>
                                <w:rPr>
                                  <w:rFonts w:hint="eastAsia"/>
                                  <w:sz w:val="16"/>
                                  <w:szCs w:val="16"/>
                                </w:rPr>
                                <w:t>が行う防災活動のこと。</w:t>
                              </w:r>
                            </w:p>
                            <w:p w14:paraId="6A492739" w14:textId="77777777" w:rsidR="00590452" w:rsidRDefault="00590452" w:rsidP="0085447B">
                              <w:pPr>
                                <w:spacing w:line="230" w:lineRule="exact"/>
                                <w:ind w:left="160" w:hangingChars="100" w:hanging="160"/>
                                <w:rPr>
                                  <w:sz w:val="16"/>
                                  <w:szCs w:val="16"/>
                                </w:rPr>
                              </w:pPr>
                              <w:r>
                                <w:rPr>
                                  <w:rFonts w:hint="eastAsia"/>
                                  <w:sz w:val="16"/>
                                  <w:szCs w:val="16"/>
                                </w:rPr>
                                <w:t>ⅱ</w:t>
                              </w:r>
                              <w:r>
                                <w:rPr>
                                  <w:rFonts w:hint="eastAsia"/>
                                  <w:sz w:val="16"/>
                                  <w:szCs w:val="16"/>
                                </w:rPr>
                                <w:t xml:space="preserve"> </w:t>
                              </w:r>
                              <w:r w:rsidRPr="007F4038">
                                <w:rPr>
                                  <w:rFonts w:hint="eastAsia"/>
                                  <w:sz w:val="16"/>
                                  <w:szCs w:val="16"/>
                                </w:rPr>
                                <w:t>防災リーダー</w:t>
                              </w:r>
                              <w:r>
                                <w:rPr>
                                  <w:rFonts w:hint="eastAsia"/>
                                  <w:sz w:val="16"/>
                                  <w:szCs w:val="16"/>
                                </w:rPr>
                                <w:t>とは、</w:t>
                              </w:r>
                              <w:r w:rsidRPr="00B04332">
                                <w:rPr>
                                  <w:rFonts w:hint="eastAsia"/>
                                  <w:sz w:val="16"/>
                                  <w:szCs w:val="16"/>
                                </w:rPr>
                                <w:t>「自助」「共助」の理念のもと、地域社会の様々な場で、減災と地域防災力向上のための活動の中心となり、かつ、そのために十分な意識・知識・技能を有する者として、「鯖江市防災リーダー養成講座」を受講した者</w:t>
                              </w:r>
                              <w:r>
                                <w:rPr>
                                  <w:rFonts w:hint="eastAsia"/>
                                  <w:sz w:val="16"/>
                                  <w:szCs w:val="16"/>
                                </w:rPr>
                                <w:t>のこと。</w:t>
                              </w:r>
                            </w:p>
                            <w:p w14:paraId="13729B9D" w14:textId="77777777" w:rsidR="00590452" w:rsidRDefault="00590452" w:rsidP="0085447B">
                              <w:pPr>
                                <w:spacing w:line="230" w:lineRule="exact"/>
                                <w:ind w:left="160" w:hangingChars="100" w:hanging="160"/>
                                <w:rPr>
                                  <w:sz w:val="16"/>
                                  <w:szCs w:val="16"/>
                                </w:rPr>
                              </w:pPr>
                              <w:r>
                                <w:rPr>
                                  <w:rFonts w:hint="eastAsia"/>
                                  <w:sz w:val="16"/>
                                  <w:szCs w:val="16"/>
                                </w:rPr>
                                <w:t>ⅲ</w:t>
                              </w:r>
                              <w:r>
                                <w:rPr>
                                  <w:rFonts w:hint="eastAsia"/>
                                  <w:sz w:val="16"/>
                                  <w:szCs w:val="16"/>
                                </w:rPr>
                                <w:t xml:space="preserve"> </w:t>
                              </w:r>
                              <w:r w:rsidRPr="007F4038">
                                <w:rPr>
                                  <w:rFonts w:hint="eastAsia"/>
                                  <w:sz w:val="16"/>
                                  <w:szCs w:val="16"/>
                                </w:rPr>
                                <w:t>一斉配信メール</w:t>
                              </w:r>
                              <w:r>
                                <w:rPr>
                                  <w:rFonts w:hint="eastAsia"/>
                                  <w:sz w:val="16"/>
                                  <w:szCs w:val="16"/>
                                </w:rPr>
                                <w:t>とは、災害時等に緊急情報、避難情報を登録者全員に、一斉にメールでお知らせするシステムのこと。</w:t>
                              </w:r>
                            </w:p>
                            <w:p w14:paraId="2EC88AB6" w14:textId="77777777" w:rsidR="00590452" w:rsidRDefault="00590452" w:rsidP="0085447B">
                              <w:pPr>
                                <w:spacing w:line="230" w:lineRule="exact"/>
                                <w:ind w:left="160" w:hangingChars="100" w:hanging="160"/>
                                <w:rPr>
                                  <w:sz w:val="16"/>
                                  <w:szCs w:val="16"/>
                                </w:rPr>
                              </w:pPr>
                              <w:r>
                                <w:rPr>
                                  <w:rFonts w:hint="eastAsia"/>
                                  <w:sz w:val="16"/>
                                  <w:szCs w:val="16"/>
                                </w:rPr>
                                <w:t>ⅳ</w:t>
                              </w:r>
                              <w:r>
                                <w:rPr>
                                  <w:rFonts w:hint="eastAsia"/>
                                  <w:sz w:val="16"/>
                                  <w:szCs w:val="16"/>
                                </w:rPr>
                                <w:t xml:space="preserve"> </w:t>
                              </w:r>
                              <w:r w:rsidRPr="007F4038">
                                <w:rPr>
                                  <w:rFonts w:hint="eastAsia"/>
                                  <w:sz w:val="16"/>
                                  <w:szCs w:val="16"/>
                                </w:rPr>
                                <w:t>雨水幹線</w:t>
                              </w:r>
                              <w:r>
                                <w:rPr>
                                  <w:rFonts w:hint="eastAsia"/>
                                  <w:sz w:val="16"/>
                                  <w:szCs w:val="16"/>
                                </w:rPr>
                                <w:t>とは、</w:t>
                              </w:r>
                              <w:r w:rsidRPr="007F4038">
                                <w:rPr>
                                  <w:rFonts w:hint="eastAsia"/>
                                  <w:sz w:val="16"/>
                                  <w:szCs w:val="16"/>
                                </w:rPr>
                                <w:t>洪水を防ぐ為の水路</w:t>
                              </w:r>
                              <w:r>
                                <w:rPr>
                                  <w:rFonts w:hint="eastAsia"/>
                                  <w:sz w:val="16"/>
                                  <w:szCs w:val="16"/>
                                </w:rPr>
                                <w:t>のこと。</w:t>
                              </w:r>
                            </w:p>
                            <w:p w14:paraId="5E7E3631" w14:textId="77777777" w:rsidR="00590452" w:rsidRDefault="00590452" w:rsidP="0085447B">
                              <w:pPr>
                                <w:spacing w:line="230" w:lineRule="exact"/>
                                <w:ind w:left="160" w:hangingChars="100" w:hanging="160"/>
                                <w:rPr>
                                  <w:sz w:val="16"/>
                                  <w:szCs w:val="16"/>
                                </w:rPr>
                              </w:pPr>
                              <w:r>
                                <w:rPr>
                                  <w:rFonts w:hint="eastAsia"/>
                                  <w:sz w:val="16"/>
                                  <w:szCs w:val="16"/>
                                </w:rPr>
                                <w:t>ⅴ</w:t>
                              </w:r>
                              <w:r>
                                <w:rPr>
                                  <w:rFonts w:hint="eastAsia"/>
                                  <w:sz w:val="16"/>
                                  <w:szCs w:val="16"/>
                                </w:rPr>
                                <w:t xml:space="preserve"> </w:t>
                              </w:r>
                              <w:r w:rsidRPr="0048523F">
                                <w:rPr>
                                  <w:rFonts w:hint="eastAsia"/>
                                  <w:sz w:val="16"/>
                                  <w:szCs w:val="16"/>
                                </w:rPr>
                                <w:t>田んぼダムとは、田んぼの所有者や耕作者の協力を得て、豪雨時には田んぼに一時的に水をため、時間をかけてゆっくりと河川などに排水することで、洪水被害を軽減する取組みのこと。</w:t>
                              </w:r>
                            </w:p>
                            <w:p w14:paraId="2AF1D9FB" w14:textId="77777777" w:rsidR="00590452" w:rsidRDefault="00590452" w:rsidP="0085447B">
                              <w:pPr>
                                <w:spacing w:line="230" w:lineRule="exact"/>
                                <w:ind w:left="160" w:hangingChars="100" w:hanging="160"/>
                                <w:rPr>
                                  <w:sz w:val="16"/>
                                  <w:szCs w:val="16"/>
                                </w:rPr>
                              </w:pPr>
                              <w:r>
                                <w:rPr>
                                  <w:rFonts w:hint="eastAsia"/>
                                  <w:sz w:val="16"/>
                                  <w:szCs w:val="16"/>
                                </w:rPr>
                                <w:t>ⅵ</w:t>
                              </w:r>
                              <w:r>
                                <w:rPr>
                                  <w:rFonts w:hint="eastAsia"/>
                                  <w:sz w:val="16"/>
                                  <w:szCs w:val="16"/>
                                </w:rPr>
                                <w:t xml:space="preserve"> </w:t>
                              </w:r>
                              <w:r w:rsidRPr="0048523F">
                                <w:rPr>
                                  <w:rFonts w:hint="eastAsia"/>
                                  <w:sz w:val="16"/>
                                  <w:szCs w:val="16"/>
                                </w:rPr>
                                <w:t>国土強靭化地域計画</w:t>
                              </w:r>
                              <w:r>
                                <w:rPr>
                                  <w:rFonts w:hint="eastAsia"/>
                                  <w:sz w:val="16"/>
                                  <w:szCs w:val="16"/>
                                </w:rPr>
                                <w:t>とは、</w:t>
                              </w:r>
                              <w:r w:rsidRPr="00BF5A7B">
                                <w:rPr>
                                  <w:rFonts w:hint="eastAsia"/>
                                  <w:sz w:val="16"/>
                                  <w:szCs w:val="16"/>
                                </w:rPr>
                                <w:t>大規模自然災害等に備えるため、事前防災・減災と迅速な復旧</w:t>
                              </w:r>
                              <w:r w:rsidRPr="00BF5A7B">
                                <w:rPr>
                                  <w:rFonts w:hint="eastAsia"/>
                                  <w:sz w:val="16"/>
                                  <w:szCs w:val="16"/>
                                </w:rPr>
                                <w:t xml:space="preserve"> </w:t>
                              </w:r>
                              <w:r w:rsidRPr="00BF5A7B">
                                <w:rPr>
                                  <w:rFonts w:hint="eastAsia"/>
                                  <w:sz w:val="16"/>
                                  <w:szCs w:val="16"/>
                                </w:rPr>
                                <w:t>復興に資する施策を、まちづくり政策や産業政策も含めた総合的な取組</w:t>
                              </w:r>
                              <w:r>
                                <w:rPr>
                                  <w:rFonts w:hint="eastAsia"/>
                                  <w:sz w:val="16"/>
                                  <w:szCs w:val="16"/>
                                </w:rPr>
                                <w:t>み</w:t>
                              </w:r>
                              <w:r w:rsidRPr="00BF5A7B">
                                <w:rPr>
                                  <w:rFonts w:hint="eastAsia"/>
                                  <w:sz w:val="16"/>
                                  <w:szCs w:val="16"/>
                                </w:rPr>
                                <w:t>として計画的に実施し、強靱な地域づくりを推進する</w:t>
                              </w:r>
                              <w:r>
                                <w:rPr>
                                  <w:rFonts w:hint="eastAsia"/>
                                  <w:sz w:val="16"/>
                                  <w:szCs w:val="16"/>
                                </w:rPr>
                                <w:t>ために自治体が策定する計画のこと。</w:t>
                              </w:r>
                            </w:p>
                            <w:p w14:paraId="254DBD8E" w14:textId="740093A9" w:rsidR="00590452" w:rsidRPr="00B52656" w:rsidRDefault="00590452">
                              <w:pPr>
                                <w:spacing w:line="230" w:lineRule="exact"/>
                                <w:ind w:left="160" w:hangingChars="100" w:hanging="160"/>
                                <w:rPr>
                                  <w:sz w:val="16"/>
                                  <w:szCs w:val="16"/>
                                </w:rPr>
                              </w:pPr>
                              <w:r>
                                <w:rPr>
                                  <w:rFonts w:hint="eastAsia"/>
                                  <w:sz w:val="16"/>
                                  <w:szCs w:val="16"/>
                                </w:rPr>
                                <w:t>ⅶ</w:t>
                              </w:r>
                              <w:r>
                                <w:rPr>
                                  <w:rFonts w:hint="eastAsia"/>
                                  <w:sz w:val="16"/>
                                  <w:szCs w:val="16"/>
                                </w:rPr>
                                <w:t xml:space="preserve"> </w:t>
                              </w:r>
                              <w:r w:rsidRPr="00B52656">
                                <w:rPr>
                                  <w:rFonts w:hint="eastAsia"/>
                                  <w:sz w:val="16"/>
                                  <w:szCs w:val="16"/>
                                </w:rPr>
                                <w:t>消費者教育推進計画とは、消費者教育の推進に関する法律第</w:t>
                              </w:r>
                              <w:r w:rsidRPr="00B52656">
                                <w:rPr>
                                  <w:rFonts w:hint="eastAsia"/>
                                  <w:sz w:val="16"/>
                                  <w:szCs w:val="16"/>
                                </w:rPr>
                                <w:t>10</w:t>
                              </w:r>
                              <w:r w:rsidRPr="00B52656">
                                <w:rPr>
                                  <w:rFonts w:hint="eastAsia"/>
                                  <w:sz w:val="16"/>
                                  <w:szCs w:val="16"/>
                                </w:rPr>
                                <w:t>条第</w:t>
                              </w:r>
                              <w:r w:rsidRPr="00B52656">
                                <w:rPr>
                                  <w:rFonts w:hint="eastAsia"/>
                                  <w:sz w:val="16"/>
                                  <w:szCs w:val="16"/>
                                </w:rPr>
                                <w:t>2</w:t>
                              </w:r>
                              <w:r w:rsidRPr="00B52656">
                                <w:rPr>
                                  <w:rFonts w:hint="eastAsia"/>
                                  <w:sz w:val="16"/>
                                  <w:szCs w:val="16"/>
                                </w:rPr>
                                <w:t>項に基づき策定する、消費者教育を総合的かつ一体的に推進するための市町村の計画のこと。</w:t>
                              </w:r>
                            </w:p>
                            <w:p w14:paraId="326DA5C9" w14:textId="552DBC8B" w:rsidR="00590452" w:rsidRPr="008235E4" w:rsidRDefault="00590452" w:rsidP="0085447B">
                              <w:pPr>
                                <w:spacing w:line="230" w:lineRule="exact"/>
                                <w:ind w:left="160" w:hangingChars="100" w:hanging="160"/>
                                <w:rPr>
                                  <w:sz w:val="16"/>
                                  <w:szCs w:val="16"/>
                                </w:rPr>
                              </w:pPr>
                              <w:r>
                                <w:rPr>
                                  <w:rFonts w:hint="eastAsia"/>
                                  <w:sz w:val="16"/>
                                  <w:szCs w:val="16"/>
                                </w:rPr>
                                <w:t>ⅷ</w:t>
                              </w:r>
                              <w:r w:rsidRPr="008235E4">
                                <w:rPr>
                                  <w:rFonts w:hint="eastAsia"/>
                                  <w:sz w:val="16"/>
                                  <w:szCs w:val="16"/>
                                </w:rPr>
                                <w:t xml:space="preserve"> </w:t>
                              </w:r>
                              <w:r w:rsidRPr="008235E4">
                                <w:rPr>
                                  <w:rFonts w:hint="eastAsia"/>
                                  <w:sz w:val="16"/>
                                  <w:szCs w:val="16"/>
                                </w:rPr>
                                <w:t>浚渫とは、河川などの底面を浚って土砂などを取り去る土木工事のこと。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C8187E" id="グループ化 180" o:spid="_x0000_s1323" style="position:absolute;left:0;text-align:left;margin-left:.6pt;margin-top:7.45pt;width:487.15pt;height:178.35pt;z-index:251665408;mso-position-horizontal-relative:text;mso-position-vertical-relative:text;mso-width-relative:margin;mso-height-relative:margin" coordorigin=",867" coordsize="58102,71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">
                <v:line id="直線コネクタ 186" o:spid="_x0000_s1324" style="position:absolute;visibility:visible;mso-wrap-style:square" from="815,867" to="21109,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" strokecolor="#4a7ebb"/>
                <v:shape id="_x0000_s1325" type="#_x0000_t202" style="position:absolute;top:906;width:58102;height:7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" filled="f" stroked="f">
                  <v:textbox>
                    <w:txbxContent>
                      <w:p w14:paraId="42E1C4D6" w14:textId="77777777" w:rsidR="00590452" w:rsidRDefault="00590452" w:rsidP="0085447B">
                        <w:pPr>
                          <w:spacing w:line="230" w:lineRule="exact"/>
                          <w:ind w:left="160" w:hangingChars="100" w:hanging="160"/>
                          <w:rPr>
                            <w:sz w:val="16"/>
                            <w:szCs w:val="16"/>
                          </w:rPr>
                        </w:pPr>
                        <w:r>
                          <w:rPr>
                            <w:rFonts w:hint="eastAsia"/>
                            <w:sz w:val="16"/>
                            <w:szCs w:val="16"/>
                          </w:rPr>
                          <w:t>ⅰ</w:t>
                        </w:r>
                        <w:r>
                          <w:rPr>
                            <w:rFonts w:hint="eastAsia"/>
                            <w:sz w:val="16"/>
                            <w:szCs w:val="16"/>
                          </w:rPr>
                          <w:t xml:space="preserve"> </w:t>
                        </w:r>
                        <w:r w:rsidRPr="000032CE">
                          <w:rPr>
                            <w:rFonts w:hint="eastAsia"/>
                            <w:sz w:val="16"/>
                            <w:szCs w:val="16"/>
                          </w:rPr>
                          <w:t>自主防災活動</w:t>
                        </w:r>
                        <w:r>
                          <w:rPr>
                            <w:rFonts w:hint="eastAsia"/>
                            <w:sz w:val="16"/>
                            <w:szCs w:val="16"/>
                          </w:rPr>
                          <w:t>とは、</w:t>
                        </w:r>
                        <w:r w:rsidRPr="000032CE">
                          <w:rPr>
                            <w:rFonts w:hint="eastAsia"/>
                            <w:sz w:val="16"/>
                            <w:szCs w:val="16"/>
                          </w:rPr>
                          <w:t>市内</w:t>
                        </w:r>
                        <w:r>
                          <w:rPr>
                            <w:rFonts w:hint="eastAsia"/>
                            <w:sz w:val="16"/>
                            <w:szCs w:val="16"/>
                          </w:rPr>
                          <w:t>の各</w:t>
                        </w:r>
                        <w:r w:rsidRPr="000032CE">
                          <w:rPr>
                            <w:rFonts w:hint="eastAsia"/>
                            <w:sz w:val="16"/>
                            <w:szCs w:val="16"/>
                          </w:rPr>
                          <w:t>町内で結成</w:t>
                        </w:r>
                        <w:r>
                          <w:rPr>
                            <w:rFonts w:hint="eastAsia"/>
                            <w:sz w:val="16"/>
                            <w:szCs w:val="16"/>
                          </w:rPr>
                          <w:t>されている</w:t>
                        </w:r>
                        <w:r w:rsidRPr="000032CE">
                          <w:rPr>
                            <w:rFonts w:hint="eastAsia"/>
                            <w:sz w:val="16"/>
                            <w:szCs w:val="16"/>
                          </w:rPr>
                          <w:t>自主防災組織</w:t>
                        </w:r>
                        <w:r>
                          <w:rPr>
                            <w:rFonts w:hint="eastAsia"/>
                            <w:sz w:val="16"/>
                            <w:szCs w:val="16"/>
                          </w:rPr>
                          <w:t>が行う防災活動のこと。</w:t>
                        </w:r>
                      </w:p>
                      <w:p w14:paraId="6A492739" w14:textId="77777777" w:rsidR="00590452" w:rsidRDefault="00590452" w:rsidP="0085447B">
                        <w:pPr>
                          <w:spacing w:line="230" w:lineRule="exact"/>
                          <w:ind w:left="160" w:hangingChars="100" w:hanging="160"/>
                          <w:rPr>
                            <w:sz w:val="16"/>
                            <w:szCs w:val="16"/>
                          </w:rPr>
                        </w:pPr>
                        <w:r>
                          <w:rPr>
                            <w:rFonts w:hint="eastAsia"/>
                            <w:sz w:val="16"/>
                            <w:szCs w:val="16"/>
                          </w:rPr>
                          <w:t>ⅱ</w:t>
                        </w:r>
                        <w:r>
                          <w:rPr>
                            <w:rFonts w:hint="eastAsia"/>
                            <w:sz w:val="16"/>
                            <w:szCs w:val="16"/>
                          </w:rPr>
                          <w:t xml:space="preserve"> </w:t>
                        </w:r>
                        <w:r w:rsidRPr="007F4038">
                          <w:rPr>
                            <w:rFonts w:hint="eastAsia"/>
                            <w:sz w:val="16"/>
                            <w:szCs w:val="16"/>
                          </w:rPr>
                          <w:t>防災リーダー</w:t>
                        </w:r>
                        <w:r>
                          <w:rPr>
                            <w:rFonts w:hint="eastAsia"/>
                            <w:sz w:val="16"/>
                            <w:szCs w:val="16"/>
                          </w:rPr>
                          <w:t>とは、</w:t>
                        </w:r>
                        <w:r w:rsidRPr="00B04332">
                          <w:rPr>
                            <w:rFonts w:hint="eastAsia"/>
                            <w:sz w:val="16"/>
                            <w:szCs w:val="16"/>
                          </w:rPr>
                          <w:t>「自助」「共助」の理念のもと、地域社会の様々な場で、減災と地域防災力向上のための活動の中心となり、かつ、そのために十分な意識・知識・技能を有する者として、「鯖江市防災リーダー養成講座」を受講した者</w:t>
                        </w:r>
                        <w:r>
                          <w:rPr>
                            <w:rFonts w:hint="eastAsia"/>
                            <w:sz w:val="16"/>
                            <w:szCs w:val="16"/>
                          </w:rPr>
                          <w:t>のこと。</w:t>
                        </w:r>
                      </w:p>
                      <w:p w14:paraId="13729B9D" w14:textId="77777777" w:rsidR="00590452" w:rsidRDefault="00590452" w:rsidP="0085447B">
                        <w:pPr>
                          <w:spacing w:line="230" w:lineRule="exact"/>
                          <w:ind w:left="160" w:hangingChars="100" w:hanging="160"/>
                          <w:rPr>
                            <w:sz w:val="16"/>
                            <w:szCs w:val="16"/>
                          </w:rPr>
                        </w:pPr>
                        <w:r>
                          <w:rPr>
                            <w:rFonts w:hint="eastAsia"/>
                            <w:sz w:val="16"/>
                            <w:szCs w:val="16"/>
                          </w:rPr>
                          <w:t>ⅲ</w:t>
                        </w:r>
                        <w:r>
                          <w:rPr>
                            <w:rFonts w:hint="eastAsia"/>
                            <w:sz w:val="16"/>
                            <w:szCs w:val="16"/>
                          </w:rPr>
                          <w:t xml:space="preserve"> </w:t>
                        </w:r>
                        <w:r w:rsidRPr="007F4038">
                          <w:rPr>
                            <w:rFonts w:hint="eastAsia"/>
                            <w:sz w:val="16"/>
                            <w:szCs w:val="16"/>
                          </w:rPr>
                          <w:t>一斉配信メール</w:t>
                        </w:r>
                        <w:r>
                          <w:rPr>
                            <w:rFonts w:hint="eastAsia"/>
                            <w:sz w:val="16"/>
                            <w:szCs w:val="16"/>
                          </w:rPr>
                          <w:t>とは、災害時等に緊急情報、避難情報を登録者全員に、一斉にメールでお知らせするシステムのこと。</w:t>
                        </w:r>
                      </w:p>
                      <w:p w14:paraId="2EC88AB6" w14:textId="77777777" w:rsidR="00590452" w:rsidRDefault="00590452" w:rsidP="0085447B">
                        <w:pPr>
                          <w:spacing w:line="230" w:lineRule="exact"/>
                          <w:ind w:left="160" w:hangingChars="100" w:hanging="160"/>
                          <w:rPr>
                            <w:sz w:val="16"/>
                            <w:szCs w:val="16"/>
                          </w:rPr>
                        </w:pPr>
                        <w:r>
                          <w:rPr>
                            <w:rFonts w:hint="eastAsia"/>
                            <w:sz w:val="16"/>
                            <w:szCs w:val="16"/>
                          </w:rPr>
                          <w:t>ⅳ</w:t>
                        </w:r>
                        <w:r>
                          <w:rPr>
                            <w:rFonts w:hint="eastAsia"/>
                            <w:sz w:val="16"/>
                            <w:szCs w:val="16"/>
                          </w:rPr>
                          <w:t xml:space="preserve"> </w:t>
                        </w:r>
                        <w:r w:rsidRPr="007F4038">
                          <w:rPr>
                            <w:rFonts w:hint="eastAsia"/>
                            <w:sz w:val="16"/>
                            <w:szCs w:val="16"/>
                          </w:rPr>
                          <w:t>雨水幹線</w:t>
                        </w:r>
                        <w:r>
                          <w:rPr>
                            <w:rFonts w:hint="eastAsia"/>
                            <w:sz w:val="16"/>
                            <w:szCs w:val="16"/>
                          </w:rPr>
                          <w:t>とは、</w:t>
                        </w:r>
                        <w:r w:rsidRPr="007F4038">
                          <w:rPr>
                            <w:rFonts w:hint="eastAsia"/>
                            <w:sz w:val="16"/>
                            <w:szCs w:val="16"/>
                          </w:rPr>
                          <w:t>洪水を防ぐ為の水路</w:t>
                        </w:r>
                        <w:r>
                          <w:rPr>
                            <w:rFonts w:hint="eastAsia"/>
                            <w:sz w:val="16"/>
                            <w:szCs w:val="16"/>
                          </w:rPr>
                          <w:t>のこと。</w:t>
                        </w:r>
                      </w:p>
                      <w:p w14:paraId="5E7E3631" w14:textId="77777777" w:rsidR="00590452" w:rsidRDefault="00590452" w:rsidP="0085447B">
                        <w:pPr>
                          <w:spacing w:line="230" w:lineRule="exact"/>
                          <w:ind w:left="160" w:hangingChars="100" w:hanging="160"/>
                          <w:rPr>
                            <w:sz w:val="16"/>
                            <w:szCs w:val="16"/>
                          </w:rPr>
                        </w:pPr>
                        <w:r>
                          <w:rPr>
                            <w:rFonts w:hint="eastAsia"/>
                            <w:sz w:val="16"/>
                            <w:szCs w:val="16"/>
                          </w:rPr>
                          <w:t>ⅴ</w:t>
                        </w:r>
                        <w:r>
                          <w:rPr>
                            <w:rFonts w:hint="eastAsia"/>
                            <w:sz w:val="16"/>
                            <w:szCs w:val="16"/>
                          </w:rPr>
                          <w:t xml:space="preserve"> </w:t>
                        </w:r>
                        <w:r w:rsidRPr="0048523F">
                          <w:rPr>
                            <w:rFonts w:hint="eastAsia"/>
                            <w:sz w:val="16"/>
                            <w:szCs w:val="16"/>
                          </w:rPr>
                          <w:t>田んぼダムとは、田んぼの所有者や耕作者の協力を得て、豪雨時には田んぼに一時的に水をため、時間をかけてゆっくりと河川などに排水することで、洪水被害を軽減する取組みのこと。</w:t>
                        </w:r>
                      </w:p>
                      <w:p w14:paraId="2AF1D9FB" w14:textId="77777777" w:rsidR="00590452" w:rsidRDefault="00590452" w:rsidP="0085447B">
                        <w:pPr>
                          <w:spacing w:line="230" w:lineRule="exact"/>
                          <w:ind w:left="160" w:hangingChars="100" w:hanging="160"/>
                          <w:rPr>
                            <w:sz w:val="16"/>
                            <w:szCs w:val="16"/>
                          </w:rPr>
                        </w:pPr>
                        <w:r>
                          <w:rPr>
                            <w:rFonts w:hint="eastAsia"/>
                            <w:sz w:val="16"/>
                            <w:szCs w:val="16"/>
                          </w:rPr>
                          <w:t>ⅵ</w:t>
                        </w:r>
                        <w:r>
                          <w:rPr>
                            <w:rFonts w:hint="eastAsia"/>
                            <w:sz w:val="16"/>
                            <w:szCs w:val="16"/>
                          </w:rPr>
                          <w:t xml:space="preserve"> </w:t>
                        </w:r>
                        <w:r w:rsidRPr="0048523F">
                          <w:rPr>
                            <w:rFonts w:hint="eastAsia"/>
                            <w:sz w:val="16"/>
                            <w:szCs w:val="16"/>
                          </w:rPr>
                          <w:t>国土強靭化地域計画</w:t>
                        </w:r>
                        <w:r>
                          <w:rPr>
                            <w:rFonts w:hint="eastAsia"/>
                            <w:sz w:val="16"/>
                            <w:szCs w:val="16"/>
                          </w:rPr>
                          <w:t>とは、</w:t>
                        </w:r>
                        <w:r w:rsidRPr="00BF5A7B">
                          <w:rPr>
                            <w:rFonts w:hint="eastAsia"/>
                            <w:sz w:val="16"/>
                            <w:szCs w:val="16"/>
                          </w:rPr>
                          <w:t>大規模自然災害等に備えるため、事前防災・減災と迅速な復旧</w:t>
                        </w:r>
                        <w:r w:rsidRPr="00BF5A7B">
                          <w:rPr>
                            <w:rFonts w:hint="eastAsia"/>
                            <w:sz w:val="16"/>
                            <w:szCs w:val="16"/>
                          </w:rPr>
                          <w:t xml:space="preserve"> </w:t>
                        </w:r>
                        <w:r w:rsidRPr="00BF5A7B">
                          <w:rPr>
                            <w:rFonts w:hint="eastAsia"/>
                            <w:sz w:val="16"/>
                            <w:szCs w:val="16"/>
                          </w:rPr>
                          <w:t>復興に資する施策を、まちづくり政策や産業政策も含めた総合的な取組</w:t>
                        </w:r>
                        <w:r>
                          <w:rPr>
                            <w:rFonts w:hint="eastAsia"/>
                            <w:sz w:val="16"/>
                            <w:szCs w:val="16"/>
                          </w:rPr>
                          <w:t>み</w:t>
                        </w:r>
                        <w:r w:rsidRPr="00BF5A7B">
                          <w:rPr>
                            <w:rFonts w:hint="eastAsia"/>
                            <w:sz w:val="16"/>
                            <w:szCs w:val="16"/>
                          </w:rPr>
                          <w:t>として計画的に実施し、強靱な地域づくりを推進する</w:t>
                        </w:r>
                        <w:r>
                          <w:rPr>
                            <w:rFonts w:hint="eastAsia"/>
                            <w:sz w:val="16"/>
                            <w:szCs w:val="16"/>
                          </w:rPr>
                          <w:t>ために自治体が策定する計画のこと。</w:t>
                        </w:r>
                      </w:p>
                      <w:p w14:paraId="254DBD8E" w14:textId="740093A9" w:rsidR="00590452" w:rsidRPr="00B52656" w:rsidRDefault="00590452">
                        <w:pPr>
                          <w:spacing w:line="230" w:lineRule="exact"/>
                          <w:ind w:left="160" w:hangingChars="100" w:hanging="160"/>
                          <w:rPr>
                            <w:sz w:val="16"/>
                            <w:szCs w:val="16"/>
                          </w:rPr>
                        </w:pPr>
                        <w:r>
                          <w:rPr>
                            <w:rFonts w:hint="eastAsia"/>
                            <w:sz w:val="16"/>
                            <w:szCs w:val="16"/>
                          </w:rPr>
                          <w:t>ⅶ</w:t>
                        </w:r>
                        <w:r>
                          <w:rPr>
                            <w:rFonts w:hint="eastAsia"/>
                            <w:sz w:val="16"/>
                            <w:szCs w:val="16"/>
                          </w:rPr>
                          <w:t xml:space="preserve"> </w:t>
                        </w:r>
                        <w:r w:rsidRPr="00B52656">
                          <w:rPr>
                            <w:rFonts w:hint="eastAsia"/>
                            <w:sz w:val="16"/>
                            <w:szCs w:val="16"/>
                          </w:rPr>
                          <w:t>消費者教育推進計画とは、消費者教育の推進に関する法律第</w:t>
                        </w:r>
                        <w:r w:rsidRPr="00B52656">
                          <w:rPr>
                            <w:rFonts w:hint="eastAsia"/>
                            <w:sz w:val="16"/>
                            <w:szCs w:val="16"/>
                          </w:rPr>
                          <w:t>10</w:t>
                        </w:r>
                        <w:r w:rsidRPr="00B52656">
                          <w:rPr>
                            <w:rFonts w:hint="eastAsia"/>
                            <w:sz w:val="16"/>
                            <w:szCs w:val="16"/>
                          </w:rPr>
                          <w:t>条第</w:t>
                        </w:r>
                        <w:r w:rsidRPr="00B52656">
                          <w:rPr>
                            <w:rFonts w:hint="eastAsia"/>
                            <w:sz w:val="16"/>
                            <w:szCs w:val="16"/>
                          </w:rPr>
                          <w:t>2</w:t>
                        </w:r>
                        <w:r w:rsidRPr="00B52656">
                          <w:rPr>
                            <w:rFonts w:hint="eastAsia"/>
                            <w:sz w:val="16"/>
                            <w:szCs w:val="16"/>
                          </w:rPr>
                          <w:t>項に基づき策定する、消費者教育を総合的かつ一体的に推進するための市町村の計画のこと。</w:t>
                        </w:r>
                      </w:p>
                      <w:p w14:paraId="326DA5C9" w14:textId="552DBC8B" w:rsidR="00590452" w:rsidRPr="008235E4" w:rsidRDefault="00590452" w:rsidP="0085447B">
                        <w:pPr>
                          <w:spacing w:line="230" w:lineRule="exact"/>
                          <w:ind w:left="160" w:hangingChars="100" w:hanging="160"/>
                          <w:rPr>
                            <w:sz w:val="16"/>
                            <w:szCs w:val="16"/>
                          </w:rPr>
                        </w:pPr>
                        <w:r>
                          <w:rPr>
                            <w:rFonts w:hint="eastAsia"/>
                            <w:sz w:val="16"/>
                            <w:szCs w:val="16"/>
                          </w:rPr>
                          <w:t>ⅷ</w:t>
                        </w:r>
                        <w:r w:rsidRPr="008235E4">
                          <w:rPr>
                            <w:rFonts w:hint="eastAsia"/>
                            <w:sz w:val="16"/>
                            <w:szCs w:val="16"/>
                          </w:rPr>
                          <w:t xml:space="preserve"> </w:t>
                        </w:r>
                        <w:r w:rsidRPr="008235E4">
                          <w:rPr>
                            <w:rFonts w:hint="eastAsia"/>
                            <w:sz w:val="16"/>
                            <w:szCs w:val="16"/>
                          </w:rPr>
                          <w:t>浚渫とは、河川などの底面を浚って土砂などを取り去る土木工事のこと。</w:t>
                        </w:r>
                      </w:p>
                    </w:txbxContent>
                  </v:textbox>
                </v:shape>
              </v:group>
            </w:pict>
          </mc:Fallback>
        </mc:AlternateContent>
      </w:r>
    </w:p>
    <w:p w14:paraId="3CD565C3" w14:textId="77777777" w:rsidR="00C21C4C" w:rsidRDefault="00C21C4C" w:rsidP="00C21C4C">
      <w:pPr>
        <w:widowControl/>
        <w:jc w:val="left"/>
      </w:pPr>
      <w:r>
        <w:br w:type="page"/>
      </w:r>
    </w:p>
    <w:tbl>
      <w:tblPr>
        <w:tblStyle w:val="a3"/>
        <w:tblW w:w="0" w:type="auto"/>
        <w:tblInd w:w="108" w:type="dxa"/>
        <w:tblLook w:val="04A0" w:firstRow="1" w:lastRow="0" w:firstColumn="1" w:lastColumn="0" w:noHBand="0" w:noVBand="1"/>
      </w:tblPr>
      <w:tblGrid>
        <w:gridCol w:w="9631"/>
      </w:tblGrid>
      <w:tr w:rsidR="00C21C4C" w:rsidRPr="00936B0C" w14:paraId="61C2E12F" w14:textId="77777777" w:rsidTr="00A56410">
        <w:tc>
          <w:tcPr>
            <w:tcW w:w="9631" w:type="dxa"/>
            <w:tcBorders>
              <w:bottom w:val="single" w:sz="4" w:space="0" w:color="auto"/>
            </w:tcBorders>
            <w:shd w:val="clear" w:color="auto" w:fill="C6D9F1" w:themeFill="text2" w:themeFillTint="33"/>
          </w:tcPr>
          <w:p w14:paraId="61ADC09B"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実施施策⑤　上水道耐震管路の整備（更新）</w:t>
            </w:r>
          </w:p>
        </w:tc>
      </w:tr>
      <w:tr w:rsidR="00C21C4C" w:rsidRPr="00936B0C" w14:paraId="55E9939F" w14:textId="77777777" w:rsidTr="00A56410">
        <w:tc>
          <w:tcPr>
            <w:tcW w:w="9631" w:type="dxa"/>
            <w:shd w:val="clear" w:color="auto" w:fill="auto"/>
          </w:tcPr>
          <w:p w14:paraId="0C45B0FA" w14:textId="77777777" w:rsidR="00C21C4C" w:rsidRPr="00936B0C" w:rsidRDefault="00C21C4C" w:rsidP="00A56410">
            <w:pPr>
              <w:ind w:firstLineChars="100" w:firstLine="220"/>
              <w:rPr>
                <w:sz w:val="22"/>
              </w:rPr>
            </w:pPr>
            <w:r w:rsidRPr="00936B0C">
              <w:rPr>
                <w:rFonts w:hint="eastAsia"/>
                <w:sz w:val="22"/>
              </w:rPr>
              <w:t>安全、安心でおいしい水を安定的に供給するとともに、地震等の災害時でも重要施設や避難施設等への水道水の供給を確保するために、耐震管の整備を図り、重要管路の強靭化を進めます。</w:t>
            </w:r>
          </w:p>
          <w:p w14:paraId="68A325AF"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743474B6" wp14:editId="1B6E64DA">
                  <wp:extent cx="461631" cy="453600"/>
                  <wp:effectExtent l="0" t="0" r="0" b="381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751FC6E6" wp14:editId="5F1E5F3D">
                  <wp:extent cx="465827" cy="457489"/>
                  <wp:effectExtent l="0" t="0" r="0" b="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p>
        </w:tc>
      </w:tr>
      <w:tr w:rsidR="00C21C4C" w:rsidRPr="00936B0C" w14:paraId="7FDBBDE7" w14:textId="77777777" w:rsidTr="00A56410">
        <w:tc>
          <w:tcPr>
            <w:tcW w:w="9631" w:type="dxa"/>
          </w:tcPr>
          <w:p w14:paraId="7CD12DEC" w14:textId="77777777" w:rsidR="00C21C4C" w:rsidRPr="00936B0C" w:rsidRDefault="00C21C4C" w:rsidP="00A56410">
            <w:pPr>
              <w:jc w:val="center"/>
              <w:rPr>
                <w:sz w:val="22"/>
              </w:rPr>
            </w:pPr>
            <w:r w:rsidRPr="00936B0C">
              <w:rPr>
                <w:rFonts w:hint="eastAsia"/>
                <w:sz w:val="22"/>
              </w:rPr>
              <w:t>主要な事業</w:t>
            </w:r>
          </w:p>
        </w:tc>
      </w:tr>
      <w:tr w:rsidR="00C21C4C" w:rsidRPr="00936B0C" w14:paraId="2C0AD738" w14:textId="77777777" w:rsidTr="00A56410">
        <w:trPr>
          <w:trHeight w:val="563"/>
        </w:trPr>
        <w:tc>
          <w:tcPr>
            <w:tcW w:w="9631" w:type="dxa"/>
            <w:vAlign w:val="center"/>
          </w:tcPr>
          <w:p w14:paraId="2C113AD5" w14:textId="77777777" w:rsidR="00C21C4C" w:rsidRPr="00936B0C" w:rsidRDefault="00C21C4C" w:rsidP="00A56410">
            <w:pPr>
              <w:rPr>
                <w:sz w:val="22"/>
              </w:rPr>
            </w:pPr>
            <w:r w:rsidRPr="00936B0C">
              <w:rPr>
                <w:rFonts w:hint="eastAsia"/>
                <w:sz w:val="22"/>
              </w:rPr>
              <w:t>○上水道重要管路の耐震化事業</w:t>
            </w:r>
          </w:p>
        </w:tc>
      </w:tr>
      <w:tr w:rsidR="00C21C4C" w:rsidRPr="00936B0C" w14:paraId="1603DFD8" w14:textId="77777777" w:rsidTr="00A56410">
        <w:tc>
          <w:tcPr>
            <w:tcW w:w="9631" w:type="dxa"/>
            <w:tcBorders>
              <w:bottom w:val="single" w:sz="4" w:space="0" w:color="auto"/>
            </w:tcBorders>
            <w:shd w:val="clear" w:color="auto" w:fill="C6D9F1" w:themeFill="text2" w:themeFillTint="33"/>
          </w:tcPr>
          <w:p w14:paraId="36EF5104" w14:textId="616989A7" w:rsidR="00C21C4C" w:rsidRPr="00936B0C" w:rsidRDefault="00C21C4C" w:rsidP="00A56410">
            <w:pPr>
              <w:rPr>
                <w:sz w:val="22"/>
              </w:rPr>
            </w:pPr>
            <w:r w:rsidRPr="00936B0C">
              <w:rPr>
                <w:rFonts w:asciiTheme="majorEastAsia" w:eastAsiaTheme="majorEastAsia" w:hAnsiTheme="majorEastAsia" w:hint="eastAsia"/>
                <w:b/>
                <w:sz w:val="22"/>
              </w:rPr>
              <w:t xml:space="preserve">実施施策⑥　</w:t>
            </w:r>
            <w:r w:rsidR="00EE3A3C">
              <w:rPr>
                <w:rFonts w:asciiTheme="majorEastAsia" w:eastAsiaTheme="majorEastAsia" w:hAnsiTheme="majorEastAsia" w:hint="eastAsia"/>
                <w:b/>
                <w:sz w:val="22"/>
              </w:rPr>
              <w:t>公共施設等の</w:t>
            </w:r>
            <w:r w:rsidRPr="00936B0C">
              <w:rPr>
                <w:rFonts w:asciiTheme="majorEastAsia" w:eastAsiaTheme="majorEastAsia" w:hAnsiTheme="majorEastAsia" w:hint="eastAsia"/>
                <w:b/>
                <w:sz w:val="22"/>
              </w:rPr>
              <w:t>長寿命化</w:t>
            </w:r>
          </w:p>
        </w:tc>
      </w:tr>
      <w:tr w:rsidR="00C21C4C" w:rsidRPr="00936B0C" w14:paraId="198253DA" w14:textId="77777777" w:rsidTr="00A56410">
        <w:tc>
          <w:tcPr>
            <w:tcW w:w="9631" w:type="dxa"/>
            <w:shd w:val="clear" w:color="auto" w:fill="auto"/>
          </w:tcPr>
          <w:p w14:paraId="2DAF2FB2" w14:textId="77777777" w:rsidR="00C21C4C" w:rsidRPr="00936B0C" w:rsidRDefault="00C21C4C" w:rsidP="00A56410">
            <w:pPr>
              <w:ind w:firstLineChars="100" w:firstLine="220"/>
              <w:rPr>
                <w:rFonts w:ascii="ＭＳ 明朝" w:eastAsia="ＭＳ 明朝" w:hAnsi="ＭＳ 明朝" w:cs="MS-PGothic"/>
                <w:kern w:val="0"/>
                <w:sz w:val="22"/>
              </w:rPr>
            </w:pPr>
            <w:r w:rsidRPr="00936B0C">
              <w:rPr>
                <w:rFonts w:hint="eastAsia"/>
                <w:sz w:val="22"/>
              </w:rPr>
              <w:t>公共施設等の維持・更新の経費を</w:t>
            </w:r>
            <w:r w:rsidRPr="00936B0C">
              <w:rPr>
                <w:rFonts w:ascii="ＭＳ 明朝" w:eastAsia="ＭＳ 明朝" w:hAnsi="ＭＳ 明朝" w:cs="MS-PGothic" w:hint="eastAsia"/>
                <w:kern w:val="0"/>
                <w:sz w:val="22"/>
              </w:rPr>
              <w:t>軽減・平準化するとともに、公共施設等の最適な配置を実現するために、</w:t>
            </w:r>
            <w:r w:rsidRPr="00936B0C">
              <w:rPr>
                <w:rFonts w:ascii="ＭＳ 明朝" w:eastAsia="ＭＳ 明朝" w:hAnsi="ＭＳ 明朝" w:hint="eastAsia"/>
                <w:kern w:val="0"/>
                <w:sz w:val="22"/>
              </w:rPr>
              <w:t>公共</w:t>
            </w:r>
            <w:r w:rsidRPr="00936B0C">
              <w:rPr>
                <w:rFonts w:ascii="ＭＳ 明朝" w:eastAsia="ＭＳ 明朝" w:hAnsi="ＭＳ 明朝" w:cs="MS-PGothic" w:hint="eastAsia"/>
                <w:kern w:val="0"/>
                <w:sz w:val="22"/>
              </w:rPr>
              <w:t>施設等の全体を把握し、長期的な視点をもって、リノベーション</w:t>
            </w:r>
            <w:r>
              <w:rPr>
                <w:rFonts w:hint="eastAsia"/>
                <w:sz w:val="22"/>
                <w:vertAlign w:val="superscript"/>
              </w:rPr>
              <w:t>ⅰ</w:t>
            </w:r>
            <w:r w:rsidRPr="00936B0C">
              <w:rPr>
                <w:rFonts w:ascii="ＭＳ 明朝" w:eastAsia="ＭＳ 明朝" w:hAnsi="ＭＳ 明朝" w:cs="MS-PGothic" w:hint="eastAsia"/>
                <w:kern w:val="0"/>
                <w:sz w:val="22"/>
              </w:rPr>
              <w:t>・更新・統廃合・長寿命化などを計画的に行います。</w:t>
            </w:r>
          </w:p>
          <w:p w14:paraId="34C58B6B" w14:textId="77777777" w:rsidR="00C21C4C" w:rsidRPr="00936B0C" w:rsidRDefault="00C21C4C" w:rsidP="00A56410">
            <w:pPr>
              <w:ind w:firstLineChars="100" w:firstLine="221"/>
              <w:jc w:val="center"/>
              <w:rPr>
                <w:rFonts w:ascii="ＭＳ 明朝" w:eastAsia="ＭＳ 明朝" w:hAnsi="ＭＳ 明朝" w:cs="MS-PGothic"/>
                <w:kern w:val="0"/>
                <w:sz w:val="22"/>
              </w:rPr>
            </w:pPr>
            <w:r w:rsidRPr="00936B0C">
              <w:rPr>
                <w:rFonts w:ascii="ＭＳ Ｐゴシック" w:eastAsia="ＭＳ Ｐゴシック" w:hAnsi="ＭＳ Ｐゴシック"/>
                <w:b/>
                <w:noProof/>
                <w:sz w:val="22"/>
              </w:rPr>
              <w:drawing>
                <wp:inline distT="0" distB="0" distL="0" distR="0" wp14:anchorId="2B388067" wp14:editId="31A2AFB5">
                  <wp:extent cx="461631" cy="453600"/>
                  <wp:effectExtent l="0" t="0" r="0" b="381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493B86C0" wp14:editId="0BAD3EFB">
                  <wp:extent cx="461631" cy="453600"/>
                  <wp:effectExtent l="0" t="0" r="0" b="381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055E4C0" wp14:editId="4A354AC1">
                  <wp:extent cx="461631" cy="453600"/>
                  <wp:effectExtent l="0" t="0" r="0" b="381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7981A002" wp14:editId="7CE45B05">
                  <wp:extent cx="461631" cy="453600"/>
                  <wp:effectExtent l="0" t="0" r="0" b="381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5F84B70A" wp14:editId="016EEDF4">
                  <wp:extent cx="465827" cy="457489"/>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17AB4BA9" wp14:editId="218257B5">
                  <wp:extent cx="461631" cy="453600"/>
                  <wp:effectExtent l="0" t="0" r="0" b="381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r>
      <w:tr w:rsidR="00C21C4C" w:rsidRPr="00936B0C" w14:paraId="633E1CFF" w14:textId="77777777" w:rsidTr="00A56410">
        <w:tc>
          <w:tcPr>
            <w:tcW w:w="9631" w:type="dxa"/>
          </w:tcPr>
          <w:p w14:paraId="37D78CB7" w14:textId="77777777" w:rsidR="00C21C4C" w:rsidRPr="00936B0C" w:rsidRDefault="00C21C4C" w:rsidP="00A56410">
            <w:pPr>
              <w:jc w:val="center"/>
              <w:rPr>
                <w:sz w:val="22"/>
              </w:rPr>
            </w:pPr>
            <w:r w:rsidRPr="00936B0C">
              <w:rPr>
                <w:rFonts w:hint="eastAsia"/>
                <w:sz w:val="22"/>
              </w:rPr>
              <w:t>主要な事業</w:t>
            </w:r>
          </w:p>
        </w:tc>
      </w:tr>
      <w:tr w:rsidR="00C21C4C" w:rsidRPr="00936B0C" w14:paraId="629FB75C" w14:textId="77777777" w:rsidTr="00A56410">
        <w:tc>
          <w:tcPr>
            <w:tcW w:w="9631" w:type="dxa"/>
            <w:tcBorders>
              <w:bottom w:val="single" w:sz="4" w:space="0" w:color="auto"/>
            </w:tcBorders>
          </w:tcPr>
          <w:p w14:paraId="60EB5EA4" w14:textId="36DEBE79" w:rsidR="00C21C4C" w:rsidRPr="00C2263C" w:rsidRDefault="00C21C4C" w:rsidP="00A56410">
            <w:pPr>
              <w:rPr>
                <w:sz w:val="22"/>
              </w:rPr>
            </w:pPr>
            <w:r w:rsidRPr="00936B0C">
              <w:rPr>
                <w:rFonts w:hint="eastAsia"/>
                <w:sz w:val="22"/>
              </w:rPr>
              <w:t>○</w:t>
            </w:r>
            <w:r w:rsidR="00F15839" w:rsidRPr="00EE3A3C">
              <w:rPr>
                <w:rFonts w:hint="eastAsia"/>
                <w:sz w:val="22"/>
              </w:rPr>
              <w:t>公共施設等の総合的な管理に関する計画の推進</w:t>
            </w:r>
          </w:p>
          <w:p w14:paraId="409AAB05" w14:textId="77777777" w:rsidR="00C21C4C" w:rsidRPr="00C2263C" w:rsidRDefault="00C21C4C" w:rsidP="00A56410">
            <w:pPr>
              <w:rPr>
                <w:sz w:val="22"/>
              </w:rPr>
            </w:pPr>
            <w:r w:rsidRPr="00C2263C">
              <w:rPr>
                <w:rFonts w:hint="eastAsia"/>
                <w:sz w:val="22"/>
              </w:rPr>
              <w:t>○社会資本整備総合交付金事業</w:t>
            </w:r>
            <w:r w:rsidRPr="00C2263C">
              <w:rPr>
                <w:rFonts w:hint="eastAsia"/>
                <w:sz w:val="22"/>
                <w:vertAlign w:val="superscript"/>
              </w:rPr>
              <w:t>ⅱ</w:t>
            </w:r>
            <w:r w:rsidRPr="00C2263C">
              <w:rPr>
                <w:rFonts w:hint="eastAsia"/>
                <w:sz w:val="22"/>
              </w:rPr>
              <w:t>（公共施設整備、消雪整備、橋梁整備、道路改良等）</w:t>
            </w:r>
          </w:p>
          <w:p w14:paraId="089FB8CF" w14:textId="77777777" w:rsidR="00C21C4C" w:rsidRPr="00C2263C" w:rsidRDefault="00C21C4C" w:rsidP="00A56410">
            <w:pPr>
              <w:rPr>
                <w:sz w:val="22"/>
              </w:rPr>
            </w:pPr>
            <w:r w:rsidRPr="00C2263C">
              <w:rPr>
                <w:rFonts w:hint="eastAsia"/>
                <w:sz w:val="22"/>
              </w:rPr>
              <w:t>○道整備推進交付金事業</w:t>
            </w:r>
            <w:r w:rsidRPr="00C2263C">
              <w:rPr>
                <w:rFonts w:hint="eastAsia"/>
                <w:sz w:val="22"/>
                <w:vertAlign w:val="superscript"/>
              </w:rPr>
              <w:t>ⅲ</w:t>
            </w:r>
            <w:r w:rsidRPr="00C2263C">
              <w:rPr>
                <w:rFonts w:hint="eastAsia"/>
                <w:sz w:val="22"/>
              </w:rPr>
              <w:t>（消雪整備、道路改良等）</w:t>
            </w:r>
          </w:p>
          <w:p w14:paraId="72819671" w14:textId="1A3DFD61" w:rsidR="00C21C4C" w:rsidRPr="00936B0C" w:rsidRDefault="00C21C4C" w:rsidP="00A56410">
            <w:pPr>
              <w:rPr>
                <w:sz w:val="22"/>
              </w:rPr>
            </w:pPr>
            <w:r w:rsidRPr="00C2263C">
              <w:rPr>
                <w:rFonts w:hint="eastAsia"/>
                <w:sz w:val="22"/>
              </w:rPr>
              <w:t>○市営住宅</w:t>
            </w:r>
            <w:r w:rsidR="00EE3A3C">
              <w:rPr>
                <w:rFonts w:hint="eastAsia"/>
                <w:sz w:val="22"/>
              </w:rPr>
              <w:t>の</w:t>
            </w:r>
            <w:r w:rsidRPr="00C2263C">
              <w:rPr>
                <w:rFonts w:hint="eastAsia"/>
                <w:sz w:val="22"/>
              </w:rPr>
              <w:t>長寿命化</w:t>
            </w:r>
          </w:p>
          <w:p w14:paraId="7075648F" w14:textId="77777777" w:rsidR="00C21C4C" w:rsidRPr="00936B0C" w:rsidRDefault="00C21C4C" w:rsidP="00A56410">
            <w:pPr>
              <w:rPr>
                <w:sz w:val="22"/>
              </w:rPr>
            </w:pPr>
            <w:r w:rsidRPr="00936B0C">
              <w:rPr>
                <w:rFonts w:hint="eastAsia"/>
                <w:sz w:val="22"/>
              </w:rPr>
              <w:t>○下水道施設の長寿命化</w:t>
            </w:r>
          </w:p>
        </w:tc>
      </w:tr>
      <w:tr w:rsidR="00C21C4C" w:rsidRPr="00936B0C" w14:paraId="4E1B181C" w14:textId="77777777" w:rsidTr="00A56410">
        <w:tc>
          <w:tcPr>
            <w:tcW w:w="9631" w:type="dxa"/>
            <w:shd w:val="clear" w:color="auto" w:fill="B8CCE4" w:themeFill="accent1" w:themeFillTint="66"/>
          </w:tcPr>
          <w:p w14:paraId="244A368A" w14:textId="77777777" w:rsidR="00C21C4C" w:rsidRPr="00936B0C" w:rsidRDefault="00C21C4C" w:rsidP="00A56410">
            <w:pPr>
              <w:rPr>
                <w:sz w:val="22"/>
              </w:rPr>
            </w:pPr>
            <w:r w:rsidRPr="00936B0C">
              <w:rPr>
                <w:rFonts w:asciiTheme="majorEastAsia" w:eastAsiaTheme="majorEastAsia" w:hAnsiTheme="majorEastAsia" w:hint="eastAsia"/>
                <w:b/>
                <w:sz w:val="22"/>
              </w:rPr>
              <w:t>実施施策⑦　民間住宅の耐震改修</w:t>
            </w:r>
          </w:p>
        </w:tc>
      </w:tr>
      <w:tr w:rsidR="00C21C4C" w:rsidRPr="00936B0C" w14:paraId="28748BF4" w14:textId="77777777" w:rsidTr="00A56410">
        <w:tc>
          <w:tcPr>
            <w:tcW w:w="9631" w:type="dxa"/>
          </w:tcPr>
          <w:p w14:paraId="0078CB0F" w14:textId="77777777" w:rsidR="00C21C4C" w:rsidRPr="00936B0C" w:rsidRDefault="00C21C4C" w:rsidP="00A56410">
            <w:pPr>
              <w:ind w:firstLineChars="100" w:firstLine="220"/>
              <w:rPr>
                <w:sz w:val="22"/>
              </w:rPr>
            </w:pPr>
            <w:r w:rsidRPr="00936B0C">
              <w:rPr>
                <w:rFonts w:hint="eastAsia"/>
                <w:sz w:val="22"/>
              </w:rPr>
              <w:t>大震災をはじめとする大規模災害を教訓として、市民の生命を守るために木造住宅の耐震改修工事に対する助成の継続・強化に努め、安全で安心なまちづくりに努めます。</w:t>
            </w:r>
          </w:p>
          <w:p w14:paraId="3512AC9B"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206B7A68" wp14:editId="5643BA17">
                  <wp:extent cx="465827" cy="457489"/>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p>
        </w:tc>
      </w:tr>
      <w:tr w:rsidR="00C21C4C" w:rsidRPr="00936B0C" w14:paraId="5471DAFB" w14:textId="77777777" w:rsidTr="00A56410">
        <w:tc>
          <w:tcPr>
            <w:tcW w:w="9631" w:type="dxa"/>
          </w:tcPr>
          <w:p w14:paraId="1A29E639" w14:textId="77777777" w:rsidR="00C21C4C" w:rsidRPr="00936B0C" w:rsidRDefault="00C21C4C" w:rsidP="00A56410">
            <w:pPr>
              <w:jc w:val="center"/>
              <w:rPr>
                <w:sz w:val="22"/>
              </w:rPr>
            </w:pPr>
            <w:r w:rsidRPr="00936B0C">
              <w:rPr>
                <w:rFonts w:hint="eastAsia"/>
                <w:sz w:val="22"/>
              </w:rPr>
              <w:t>主要な事業</w:t>
            </w:r>
          </w:p>
        </w:tc>
      </w:tr>
      <w:tr w:rsidR="00C21C4C" w:rsidRPr="00936B0C" w14:paraId="7C504237" w14:textId="77777777" w:rsidTr="00A56410">
        <w:trPr>
          <w:trHeight w:val="591"/>
        </w:trPr>
        <w:tc>
          <w:tcPr>
            <w:tcW w:w="9631" w:type="dxa"/>
          </w:tcPr>
          <w:p w14:paraId="2EEAAF35" w14:textId="77777777" w:rsidR="00C21C4C" w:rsidRPr="00936B0C" w:rsidRDefault="00C21C4C" w:rsidP="00A56410">
            <w:pPr>
              <w:rPr>
                <w:sz w:val="22"/>
              </w:rPr>
            </w:pPr>
            <w:r w:rsidRPr="00936B0C">
              <w:rPr>
                <w:rFonts w:hint="eastAsia"/>
                <w:sz w:val="22"/>
              </w:rPr>
              <w:t>○木造住宅耐震改修</w:t>
            </w:r>
            <w:r w:rsidR="00EE3A3C">
              <w:rPr>
                <w:rFonts w:hint="eastAsia"/>
                <w:sz w:val="22"/>
              </w:rPr>
              <w:t>促進</w:t>
            </w:r>
            <w:r w:rsidRPr="00936B0C">
              <w:rPr>
                <w:rFonts w:hint="eastAsia"/>
                <w:sz w:val="22"/>
              </w:rPr>
              <w:t>事業</w:t>
            </w:r>
          </w:p>
        </w:tc>
      </w:tr>
    </w:tbl>
    <w:p w14:paraId="2E094080" w14:textId="77777777" w:rsidR="00C21C4C" w:rsidRPr="00936B0C" w:rsidRDefault="00C21C4C" w:rsidP="00C21C4C"/>
    <w:p w14:paraId="33FC4664" w14:textId="77777777" w:rsidR="00C21C4C" w:rsidRPr="00936B0C" w:rsidRDefault="00C21C4C" w:rsidP="00C21C4C">
      <w:pPr>
        <w:tabs>
          <w:tab w:val="left" w:pos="2543"/>
        </w:tabs>
        <w:rPr>
          <w:rFonts w:asciiTheme="majorEastAsia" w:eastAsiaTheme="majorEastAsia" w:hAnsiTheme="majorEastAsia"/>
          <w:b/>
          <w:sz w:val="24"/>
          <w:szCs w:val="24"/>
        </w:rPr>
      </w:pPr>
      <w:r w:rsidRPr="00936B0C">
        <w:rPr>
          <w:b/>
        </w:rPr>
        <w:tab/>
      </w:r>
    </w:p>
    <w:p w14:paraId="702546A3" w14:textId="77777777" w:rsidR="00C21C4C" w:rsidRDefault="00C21C4C" w:rsidP="00C21C4C">
      <w:pPr>
        <w:widowControl/>
        <w:jc w:val="left"/>
        <w:rPr>
          <w:rFonts w:asciiTheme="majorEastAsia" w:eastAsiaTheme="majorEastAsia" w:hAnsiTheme="majorEastAsia"/>
          <w:b/>
          <w:sz w:val="24"/>
          <w:szCs w:val="24"/>
        </w:rPr>
      </w:pPr>
      <w:r w:rsidRPr="00BC63A9">
        <w:rPr>
          <w:rFonts w:asciiTheme="minorEastAsia" w:hAnsiTheme="minorEastAsia" w:cs="HG丸ｺﾞｼｯｸM-PRO"/>
          <w:noProof/>
          <w:kern w:val="0"/>
          <w:sz w:val="22"/>
        </w:rPr>
        <mc:AlternateContent>
          <mc:Choice Requires="wpg">
            <w:drawing>
              <wp:anchor distT="0" distB="0" distL="114300" distR="114300" simplePos="0" relativeHeight="251770880" behindDoc="0" locked="0" layoutInCell="1" allowOverlap="1" wp14:anchorId="7F46DF6D" wp14:editId="5CF663BD">
                <wp:simplePos x="0" y="0"/>
                <wp:positionH relativeFrom="column">
                  <wp:posOffset>16749</wp:posOffset>
                </wp:positionH>
                <wp:positionV relativeFrom="paragraph">
                  <wp:posOffset>1843099</wp:posOffset>
                </wp:positionV>
                <wp:extent cx="6175169" cy="1021245"/>
                <wp:effectExtent l="0" t="0" r="0" b="0"/>
                <wp:wrapNone/>
                <wp:docPr id="324" name="グループ化 324"/>
                <wp:cNvGraphicFramePr/>
                <a:graphic xmlns:a="http://schemas.openxmlformats.org/drawingml/2006/main">
                  <a:graphicData uri="http://schemas.microsoft.com/office/word/2010/wordprocessingGroup">
                    <wpg:wgp>
                      <wpg:cNvGrpSpPr/>
                      <wpg:grpSpPr>
                        <a:xfrm>
                          <a:off x="0" y="0"/>
                          <a:ext cx="6175169" cy="1021245"/>
                          <a:chOff x="0" y="20706"/>
                          <a:chExt cx="5810250" cy="710813"/>
                        </a:xfrm>
                      </wpg:grpSpPr>
                      <wps:wsp>
                        <wps:cNvPr id="326" name="直線コネクタ 326"/>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327"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004DB0ED"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BC63A9">
                                <w:rPr>
                                  <w:rFonts w:hint="eastAsia"/>
                                  <w:sz w:val="16"/>
                                  <w:szCs w:val="16"/>
                                </w:rPr>
                                <w:t>リノベーション</w:t>
                              </w:r>
                              <w:r>
                                <w:rPr>
                                  <w:rFonts w:hint="eastAsia"/>
                                  <w:sz w:val="16"/>
                                  <w:szCs w:val="16"/>
                                </w:rPr>
                                <w:t>とは、</w:t>
                              </w:r>
                              <w:r w:rsidRPr="00BC63A9">
                                <w:rPr>
                                  <w:rFonts w:hint="eastAsia"/>
                                  <w:sz w:val="16"/>
                                  <w:szCs w:val="16"/>
                                </w:rPr>
                                <w:t>既存の建物に大規模な改修工事を行い、用途や機能を変更して性能を向上させたり付加価値を与えること</w:t>
                              </w:r>
                              <w:r>
                                <w:rPr>
                                  <w:rFonts w:hint="eastAsia"/>
                                  <w:sz w:val="16"/>
                                  <w:szCs w:val="16"/>
                                </w:rPr>
                                <w:t>。</w:t>
                              </w:r>
                            </w:p>
                            <w:p w14:paraId="3F892494" w14:textId="77777777" w:rsidR="00590452" w:rsidRPr="00024590" w:rsidRDefault="00590452" w:rsidP="00C21C4C">
                              <w:pPr>
                                <w:spacing w:line="240" w:lineRule="exact"/>
                                <w:ind w:left="160" w:hangingChars="100" w:hanging="160"/>
                                <w:rPr>
                                  <w:sz w:val="16"/>
                                  <w:szCs w:val="16"/>
                                </w:rPr>
                              </w:pPr>
                              <w:r>
                                <w:rPr>
                                  <w:rFonts w:hint="eastAsia"/>
                                  <w:sz w:val="16"/>
                                  <w:szCs w:val="16"/>
                                </w:rPr>
                                <w:t>ⅱ</w:t>
                              </w:r>
                              <w:r w:rsidRPr="00024590">
                                <w:rPr>
                                  <w:rFonts w:hint="eastAsia"/>
                                  <w:sz w:val="16"/>
                                  <w:szCs w:val="16"/>
                                </w:rPr>
                                <w:t xml:space="preserve"> </w:t>
                              </w:r>
                              <w:r w:rsidRPr="00024590">
                                <w:rPr>
                                  <w:rFonts w:hint="eastAsia"/>
                                  <w:sz w:val="16"/>
                                  <w:szCs w:val="16"/>
                                </w:rPr>
                                <w:t>社会資本整備総合交付金事業とは、自治体が行う道路・下水道・市街地、住宅、住環境等の社会資本整備や関連するソフト事業を支援する国土交通省所管の制度のこと。</w:t>
                              </w:r>
                            </w:p>
                            <w:p w14:paraId="0B4D0941" w14:textId="77777777" w:rsidR="00590452" w:rsidRPr="00024590" w:rsidRDefault="00590452" w:rsidP="00C21C4C">
                              <w:pPr>
                                <w:spacing w:line="240" w:lineRule="exact"/>
                                <w:ind w:left="160" w:hangingChars="100" w:hanging="160"/>
                                <w:rPr>
                                  <w:sz w:val="16"/>
                                  <w:szCs w:val="16"/>
                                </w:rPr>
                              </w:pPr>
                              <w:r>
                                <w:rPr>
                                  <w:rFonts w:hint="eastAsia"/>
                                  <w:sz w:val="16"/>
                                  <w:szCs w:val="16"/>
                                </w:rPr>
                                <w:t>ⅲ</w:t>
                              </w:r>
                              <w:r w:rsidRPr="00024590">
                                <w:rPr>
                                  <w:rFonts w:hint="eastAsia"/>
                                  <w:sz w:val="16"/>
                                  <w:szCs w:val="16"/>
                                </w:rPr>
                                <w:t xml:space="preserve"> </w:t>
                              </w:r>
                              <w:r w:rsidRPr="00024590">
                                <w:rPr>
                                  <w:rFonts w:hint="eastAsia"/>
                                  <w:sz w:val="16"/>
                                  <w:szCs w:val="16"/>
                                </w:rPr>
                                <w:t>道整備推進交付金事業とは、市</w:t>
                              </w:r>
                              <w:r>
                                <w:rPr>
                                  <w:rFonts w:hint="eastAsia"/>
                                  <w:sz w:val="16"/>
                                  <w:szCs w:val="16"/>
                                </w:rPr>
                                <w:t>町村</w:t>
                              </w:r>
                              <w:r w:rsidRPr="00024590">
                                <w:rPr>
                                  <w:rFonts w:hint="eastAsia"/>
                                  <w:sz w:val="16"/>
                                  <w:szCs w:val="16"/>
                                </w:rPr>
                                <w:t>道、広域農道、林道の三つのうち二つ以上について一体的に整備する際に支援する内閣府所管の制度のこと。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65B844" id="グループ化 324" o:spid="_x0000_s1326" style="position:absolute;margin-left:1.3pt;margin-top:145.15pt;width:486.25pt;height:80.4pt;z-index:251770880;mso-position-horizontal-relative:text;mso-position-vertical-relative:text;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">
                <v:line id="直線コネクタ 326" o:spid="_x0000_s1327"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X/sIAAADcAAAADwAAAGRycy9kb3ducmV2LnhtbESPQWsCMRSE7wX/Q3iCt5pVQepqFBEE&#10;Dx6sLdTjM3luFjcv6ybq+u9NQfA4zMw3zGzRukrcqAmlZwWDfgaCWHtTcqHg92f9+QUiRGSDlWdS&#10;8KAAi3nnY4a58Xf+pts+FiJBOOSowMZY51IGbclh6PuaOHkn3ziMSTaFNA3eE9xVcphlY+mw5LRg&#10;saaVJX3eX52CP4vb3U4fI/nRYalNYYy/TJTqddvlFESkNr7Dr/bGKBgNx/B/Jh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oX/sIAAADcAAAADwAAAAAAAAAAAAAA&#10;AAChAgAAZHJzL2Rvd25yZXYueG1sUEsFBgAAAAAEAAQA+QAAAJADAAAAAA==&#10;" strokecolor="#4a7ebb"/>
                <v:shape id="_x0000_s1328"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BC63A9">
                          <w:rPr>
                            <w:rFonts w:hint="eastAsia"/>
                            <w:sz w:val="16"/>
                            <w:szCs w:val="16"/>
                          </w:rPr>
                          <w:t>リノベーション</w:t>
                        </w:r>
                        <w:r>
                          <w:rPr>
                            <w:rFonts w:hint="eastAsia"/>
                            <w:sz w:val="16"/>
                            <w:szCs w:val="16"/>
                          </w:rPr>
                          <w:t>とは、</w:t>
                        </w:r>
                        <w:r w:rsidRPr="00BC63A9">
                          <w:rPr>
                            <w:rFonts w:hint="eastAsia"/>
                            <w:sz w:val="16"/>
                            <w:szCs w:val="16"/>
                          </w:rPr>
                          <w:t>既存の建物に大規模な改修工事を行い、用途や機能を変更して性能を向上させたり付加価値を与えること</w:t>
                        </w:r>
                        <w:r>
                          <w:rPr>
                            <w:rFonts w:hint="eastAsia"/>
                            <w:sz w:val="16"/>
                            <w:szCs w:val="16"/>
                          </w:rPr>
                          <w:t>。</w:t>
                        </w:r>
                      </w:p>
                      <w:p w:rsidR="00590452" w:rsidRPr="00024590" w:rsidRDefault="00590452" w:rsidP="00C21C4C">
                        <w:pPr>
                          <w:spacing w:line="240" w:lineRule="exact"/>
                          <w:ind w:left="160" w:hangingChars="100" w:hanging="160"/>
                          <w:rPr>
                            <w:sz w:val="16"/>
                            <w:szCs w:val="16"/>
                          </w:rPr>
                        </w:pPr>
                        <w:r>
                          <w:rPr>
                            <w:rFonts w:hint="eastAsia"/>
                            <w:sz w:val="16"/>
                            <w:szCs w:val="16"/>
                          </w:rPr>
                          <w:t>ⅱ</w:t>
                        </w:r>
                        <w:r w:rsidRPr="00024590">
                          <w:rPr>
                            <w:rFonts w:hint="eastAsia"/>
                            <w:sz w:val="16"/>
                            <w:szCs w:val="16"/>
                          </w:rPr>
                          <w:t xml:space="preserve"> </w:t>
                        </w:r>
                        <w:r w:rsidRPr="00024590">
                          <w:rPr>
                            <w:rFonts w:hint="eastAsia"/>
                            <w:sz w:val="16"/>
                            <w:szCs w:val="16"/>
                          </w:rPr>
                          <w:t>社会資本整備総合交付金事業とは、自治体が行う道路・下水道・市街地、住宅、住環境等の社会資本整備や関連するソフト事業を支援する国土交通省所管の制度のこと。</w:t>
                        </w:r>
                      </w:p>
                      <w:p w:rsidR="00590452" w:rsidRPr="00024590" w:rsidRDefault="00590452" w:rsidP="00C21C4C">
                        <w:pPr>
                          <w:spacing w:line="240" w:lineRule="exact"/>
                          <w:ind w:left="160" w:hangingChars="100" w:hanging="160"/>
                          <w:rPr>
                            <w:sz w:val="16"/>
                            <w:szCs w:val="16"/>
                          </w:rPr>
                        </w:pPr>
                        <w:r>
                          <w:rPr>
                            <w:rFonts w:hint="eastAsia"/>
                            <w:sz w:val="16"/>
                            <w:szCs w:val="16"/>
                          </w:rPr>
                          <w:t>ⅲ</w:t>
                        </w:r>
                        <w:r w:rsidRPr="00024590">
                          <w:rPr>
                            <w:rFonts w:hint="eastAsia"/>
                            <w:sz w:val="16"/>
                            <w:szCs w:val="16"/>
                          </w:rPr>
                          <w:t xml:space="preserve"> </w:t>
                        </w:r>
                        <w:r w:rsidRPr="00024590">
                          <w:rPr>
                            <w:rFonts w:hint="eastAsia"/>
                            <w:sz w:val="16"/>
                            <w:szCs w:val="16"/>
                          </w:rPr>
                          <w:t>道整備推進交付金事業とは、市</w:t>
                        </w:r>
                        <w:r>
                          <w:rPr>
                            <w:rFonts w:hint="eastAsia"/>
                            <w:sz w:val="16"/>
                            <w:szCs w:val="16"/>
                          </w:rPr>
                          <w:t>町村</w:t>
                        </w:r>
                        <w:r w:rsidRPr="00024590">
                          <w:rPr>
                            <w:rFonts w:hint="eastAsia"/>
                            <w:sz w:val="16"/>
                            <w:szCs w:val="16"/>
                          </w:rPr>
                          <w:t>道、広域農道、林道の三つのうち二つ以上について一体的に整備する際に支援する内閣府所管の制度のこと。</w:t>
                        </w:r>
                      </w:p>
                    </w:txbxContent>
                  </v:textbox>
                </v:shape>
              </v:group>
            </w:pict>
          </mc:Fallback>
        </mc:AlternateContent>
      </w:r>
      <w:r>
        <w:rPr>
          <w:rFonts w:asciiTheme="majorEastAsia" w:eastAsiaTheme="majorEastAsia" w:hAnsiTheme="majorEastAsia"/>
          <w:b/>
          <w:sz w:val="24"/>
          <w:szCs w:val="24"/>
        </w:rPr>
        <w:br w:type="page"/>
      </w:r>
    </w:p>
    <w:p w14:paraId="6113D306"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基本施策５　環境にやさしい魅力的なまち</w:t>
      </w:r>
    </w:p>
    <w:tbl>
      <w:tblPr>
        <w:tblStyle w:val="a3"/>
        <w:tblW w:w="9617" w:type="dxa"/>
        <w:tblInd w:w="108" w:type="dxa"/>
        <w:tblLook w:val="04A0" w:firstRow="1" w:lastRow="0" w:firstColumn="1" w:lastColumn="0" w:noHBand="0" w:noVBand="1"/>
      </w:tblPr>
      <w:tblGrid>
        <w:gridCol w:w="3538"/>
        <w:gridCol w:w="1162"/>
        <w:gridCol w:w="2458"/>
        <w:gridCol w:w="2459"/>
      </w:tblGrid>
      <w:tr w:rsidR="00C21C4C" w:rsidRPr="00936B0C" w14:paraId="797E3CE8" w14:textId="77777777" w:rsidTr="00A56410">
        <w:tc>
          <w:tcPr>
            <w:tcW w:w="3538" w:type="dxa"/>
          </w:tcPr>
          <w:p w14:paraId="5093781A" w14:textId="77777777" w:rsidR="00C21C4C" w:rsidRPr="00936B0C" w:rsidRDefault="00C21C4C" w:rsidP="00A56410">
            <w:pPr>
              <w:jc w:val="center"/>
              <w:rPr>
                <w:sz w:val="22"/>
              </w:rPr>
            </w:pPr>
            <w:r w:rsidRPr="00936B0C">
              <w:rPr>
                <w:rFonts w:hint="eastAsia"/>
                <w:sz w:val="22"/>
              </w:rPr>
              <w:t>ＫＰＩ（成果指標）</w:t>
            </w:r>
          </w:p>
        </w:tc>
        <w:tc>
          <w:tcPr>
            <w:tcW w:w="1162" w:type="dxa"/>
          </w:tcPr>
          <w:p w14:paraId="44735F01" w14:textId="77777777" w:rsidR="00C21C4C" w:rsidRPr="00936B0C" w:rsidRDefault="00C21C4C" w:rsidP="00A56410">
            <w:pPr>
              <w:jc w:val="center"/>
              <w:rPr>
                <w:sz w:val="22"/>
              </w:rPr>
            </w:pPr>
            <w:r w:rsidRPr="00936B0C">
              <w:rPr>
                <w:rFonts w:hint="eastAsia"/>
                <w:sz w:val="22"/>
              </w:rPr>
              <w:t>単位</w:t>
            </w:r>
          </w:p>
        </w:tc>
        <w:tc>
          <w:tcPr>
            <w:tcW w:w="2458" w:type="dxa"/>
          </w:tcPr>
          <w:p w14:paraId="19106FE0" w14:textId="77777777" w:rsidR="00C21C4C" w:rsidRPr="00936B0C" w:rsidRDefault="00C21C4C" w:rsidP="00A56410">
            <w:pPr>
              <w:jc w:val="center"/>
              <w:rPr>
                <w:sz w:val="22"/>
              </w:rPr>
            </w:pPr>
            <w:r w:rsidRPr="00936B0C">
              <w:rPr>
                <w:rFonts w:hint="eastAsia"/>
                <w:sz w:val="22"/>
              </w:rPr>
              <w:t>現状値</w:t>
            </w:r>
          </w:p>
        </w:tc>
        <w:tc>
          <w:tcPr>
            <w:tcW w:w="2459" w:type="dxa"/>
          </w:tcPr>
          <w:p w14:paraId="26A094EE" w14:textId="77777777" w:rsidR="00C21C4C" w:rsidRPr="00936B0C" w:rsidRDefault="00C21C4C" w:rsidP="00A56410">
            <w:pPr>
              <w:jc w:val="center"/>
              <w:rPr>
                <w:sz w:val="22"/>
              </w:rPr>
            </w:pPr>
            <w:r w:rsidRPr="00936B0C">
              <w:rPr>
                <w:rFonts w:hint="eastAsia"/>
                <w:sz w:val="22"/>
              </w:rPr>
              <w:t>目標値</w:t>
            </w:r>
          </w:p>
        </w:tc>
      </w:tr>
      <w:tr w:rsidR="00C21C4C" w:rsidRPr="00936B0C" w14:paraId="3DBA59FC" w14:textId="77777777" w:rsidTr="00A56410">
        <w:tc>
          <w:tcPr>
            <w:tcW w:w="3538" w:type="dxa"/>
            <w:vAlign w:val="center"/>
          </w:tcPr>
          <w:p w14:paraId="7AF3974C" w14:textId="77777777" w:rsidR="00C21C4C" w:rsidRPr="00936B0C" w:rsidRDefault="00C21C4C" w:rsidP="00A56410">
            <w:pPr>
              <w:rPr>
                <w:sz w:val="22"/>
              </w:rPr>
            </w:pPr>
            <w:r w:rsidRPr="002B3EE8">
              <w:rPr>
                <w:rFonts w:hint="eastAsia"/>
                <w:kern w:val="0"/>
                <w:sz w:val="22"/>
              </w:rPr>
              <w:t>ごみの</w:t>
            </w:r>
            <w:r w:rsidRPr="002B3EE8">
              <w:rPr>
                <w:kern w:val="0"/>
                <w:sz w:val="22"/>
              </w:rPr>
              <w:t>1</w:t>
            </w:r>
            <w:r w:rsidRPr="002B3EE8">
              <w:rPr>
                <w:rFonts w:hint="eastAsia"/>
                <w:kern w:val="0"/>
                <w:sz w:val="22"/>
              </w:rPr>
              <w:t>人</w:t>
            </w:r>
            <w:r w:rsidRPr="002B3EE8">
              <w:rPr>
                <w:kern w:val="0"/>
                <w:sz w:val="22"/>
              </w:rPr>
              <w:t>1</w:t>
            </w:r>
            <w:r w:rsidRPr="002B3EE8">
              <w:rPr>
                <w:rFonts w:hint="eastAsia"/>
                <w:kern w:val="0"/>
                <w:sz w:val="22"/>
              </w:rPr>
              <w:t>日当たりの排出量</w:t>
            </w:r>
          </w:p>
        </w:tc>
        <w:tc>
          <w:tcPr>
            <w:tcW w:w="1162" w:type="dxa"/>
            <w:vAlign w:val="center"/>
          </w:tcPr>
          <w:p w14:paraId="6E004AF3" w14:textId="77777777" w:rsidR="00C21C4C" w:rsidRPr="00936B0C" w:rsidRDefault="00C21C4C" w:rsidP="00A56410">
            <w:pPr>
              <w:jc w:val="center"/>
              <w:rPr>
                <w:sz w:val="22"/>
              </w:rPr>
            </w:pPr>
            <w:r w:rsidRPr="00936B0C">
              <w:rPr>
                <w:rFonts w:hint="eastAsia"/>
                <w:sz w:val="22"/>
              </w:rPr>
              <w:t>ｇ</w:t>
            </w:r>
          </w:p>
        </w:tc>
        <w:tc>
          <w:tcPr>
            <w:tcW w:w="2458" w:type="dxa"/>
            <w:vAlign w:val="center"/>
          </w:tcPr>
          <w:p w14:paraId="1C482E5C" w14:textId="77777777" w:rsidR="00C21C4C" w:rsidRPr="00936B0C" w:rsidRDefault="00C21C4C" w:rsidP="00A56410">
            <w:pPr>
              <w:jc w:val="center"/>
              <w:rPr>
                <w:sz w:val="22"/>
              </w:rPr>
            </w:pPr>
            <w:r w:rsidRPr="00936B0C">
              <w:rPr>
                <w:rFonts w:hint="eastAsia"/>
                <w:sz w:val="22"/>
              </w:rPr>
              <w:t>９２０</w:t>
            </w:r>
          </w:p>
          <w:p w14:paraId="1827506C"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459" w:type="dxa"/>
            <w:vAlign w:val="center"/>
          </w:tcPr>
          <w:p w14:paraId="37450046" w14:textId="77777777" w:rsidR="00C21C4C" w:rsidRPr="00936B0C" w:rsidRDefault="00C21C4C" w:rsidP="00A56410">
            <w:pPr>
              <w:jc w:val="center"/>
              <w:rPr>
                <w:sz w:val="22"/>
              </w:rPr>
            </w:pPr>
            <w:r w:rsidRPr="00936B0C">
              <w:rPr>
                <w:rFonts w:hint="eastAsia"/>
                <w:sz w:val="22"/>
              </w:rPr>
              <w:t>８１０</w:t>
            </w:r>
          </w:p>
          <w:p w14:paraId="6D284A61"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74EAC9CB" w14:textId="77777777" w:rsidTr="00A56410">
        <w:tc>
          <w:tcPr>
            <w:tcW w:w="3538" w:type="dxa"/>
            <w:vAlign w:val="center"/>
          </w:tcPr>
          <w:p w14:paraId="311ADDDB" w14:textId="77777777" w:rsidR="00C21C4C" w:rsidRPr="00936B0C" w:rsidRDefault="00C21C4C" w:rsidP="00A56410">
            <w:pPr>
              <w:rPr>
                <w:sz w:val="22"/>
              </w:rPr>
            </w:pPr>
            <w:r w:rsidRPr="00936B0C">
              <w:rPr>
                <w:rFonts w:hint="eastAsia"/>
                <w:sz w:val="22"/>
              </w:rPr>
              <w:t>資源化率</w:t>
            </w:r>
          </w:p>
        </w:tc>
        <w:tc>
          <w:tcPr>
            <w:tcW w:w="1162" w:type="dxa"/>
            <w:vAlign w:val="center"/>
          </w:tcPr>
          <w:p w14:paraId="6EBDF512" w14:textId="77777777" w:rsidR="00C21C4C" w:rsidRPr="00936B0C" w:rsidRDefault="00C21C4C" w:rsidP="00A56410">
            <w:pPr>
              <w:jc w:val="center"/>
              <w:rPr>
                <w:sz w:val="22"/>
              </w:rPr>
            </w:pPr>
            <w:r w:rsidRPr="00936B0C">
              <w:rPr>
                <w:rFonts w:hint="eastAsia"/>
                <w:sz w:val="22"/>
              </w:rPr>
              <w:t>％</w:t>
            </w:r>
          </w:p>
        </w:tc>
        <w:tc>
          <w:tcPr>
            <w:tcW w:w="2458" w:type="dxa"/>
            <w:vAlign w:val="center"/>
          </w:tcPr>
          <w:p w14:paraId="086F9D91" w14:textId="77777777" w:rsidR="00C21C4C" w:rsidRPr="00936B0C" w:rsidRDefault="00C21C4C" w:rsidP="00A56410">
            <w:pPr>
              <w:jc w:val="center"/>
              <w:rPr>
                <w:sz w:val="22"/>
              </w:rPr>
            </w:pPr>
            <w:r w:rsidRPr="00936B0C">
              <w:rPr>
                <w:rFonts w:hint="eastAsia"/>
                <w:sz w:val="22"/>
              </w:rPr>
              <w:t>１２</w:t>
            </w:r>
            <w:r w:rsidRPr="00936B0C">
              <w:rPr>
                <w:rFonts w:hint="eastAsia"/>
                <w:sz w:val="22"/>
              </w:rPr>
              <w:t>.</w:t>
            </w:r>
            <w:r w:rsidRPr="00936B0C">
              <w:rPr>
                <w:rFonts w:hint="eastAsia"/>
                <w:sz w:val="22"/>
              </w:rPr>
              <w:t>３</w:t>
            </w:r>
          </w:p>
          <w:p w14:paraId="3CFC780D"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459" w:type="dxa"/>
            <w:vAlign w:val="center"/>
          </w:tcPr>
          <w:p w14:paraId="3C96634A" w14:textId="77777777" w:rsidR="00C21C4C" w:rsidRPr="00936B0C" w:rsidRDefault="00C21C4C" w:rsidP="00A56410">
            <w:pPr>
              <w:jc w:val="center"/>
              <w:rPr>
                <w:sz w:val="22"/>
              </w:rPr>
            </w:pPr>
            <w:r w:rsidRPr="00936B0C">
              <w:rPr>
                <w:rFonts w:hint="eastAsia"/>
                <w:sz w:val="22"/>
              </w:rPr>
              <w:t>１７</w:t>
            </w:r>
          </w:p>
          <w:p w14:paraId="706BDC2E"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F15839" w:rsidRPr="00936B0C" w14:paraId="0A759BF0" w14:textId="77777777" w:rsidTr="00A56410">
        <w:tc>
          <w:tcPr>
            <w:tcW w:w="3538" w:type="dxa"/>
            <w:vAlign w:val="center"/>
          </w:tcPr>
          <w:p w14:paraId="3A54A583" w14:textId="77777777" w:rsidR="00F15839" w:rsidRPr="00936B0C" w:rsidDel="00EE3A3C" w:rsidRDefault="00F15839" w:rsidP="00A56410">
            <w:pPr>
              <w:rPr>
                <w:sz w:val="22"/>
              </w:rPr>
            </w:pPr>
            <w:r>
              <w:rPr>
                <w:rFonts w:hint="eastAsia"/>
                <w:sz w:val="22"/>
              </w:rPr>
              <w:t>ＣＯ</w:t>
            </w:r>
            <w:r w:rsidRPr="00933E99">
              <w:rPr>
                <w:rFonts w:hint="eastAsia"/>
                <w:sz w:val="22"/>
                <w:vertAlign w:val="subscript"/>
              </w:rPr>
              <w:t>２</w:t>
            </w:r>
            <w:r>
              <w:rPr>
                <w:rFonts w:hint="eastAsia"/>
                <w:sz w:val="22"/>
              </w:rPr>
              <w:t>排出量</w:t>
            </w:r>
          </w:p>
        </w:tc>
        <w:tc>
          <w:tcPr>
            <w:tcW w:w="1162" w:type="dxa"/>
            <w:vAlign w:val="center"/>
          </w:tcPr>
          <w:p w14:paraId="5C5E7186" w14:textId="77777777" w:rsidR="00F15839" w:rsidRDefault="00F15839" w:rsidP="00A56410">
            <w:pPr>
              <w:jc w:val="center"/>
              <w:rPr>
                <w:sz w:val="22"/>
              </w:rPr>
            </w:pPr>
            <w:r>
              <w:rPr>
                <w:rFonts w:hint="eastAsia"/>
                <w:sz w:val="22"/>
              </w:rPr>
              <w:t>ｔ</w:t>
            </w:r>
          </w:p>
        </w:tc>
        <w:tc>
          <w:tcPr>
            <w:tcW w:w="2458" w:type="dxa"/>
            <w:vAlign w:val="center"/>
          </w:tcPr>
          <w:p w14:paraId="2E360C4E" w14:textId="77777777" w:rsidR="00F15839" w:rsidRDefault="00F15839" w:rsidP="00A56410">
            <w:pPr>
              <w:jc w:val="center"/>
              <w:rPr>
                <w:sz w:val="22"/>
              </w:rPr>
            </w:pPr>
            <w:r>
              <w:rPr>
                <w:rFonts w:hint="eastAsia"/>
                <w:sz w:val="22"/>
              </w:rPr>
              <w:t>589,000</w:t>
            </w:r>
          </w:p>
          <w:p w14:paraId="6A82D204" w14:textId="77777777" w:rsidR="00F15839" w:rsidRDefault="00F15839" w:rsidP="00A56410">
            <w:pPr>
              <w:jc w:val="center"/>
              <w:rPr>
                <w:sz w:val="22"/>
              </w:rPr>
            </w:pPr>
            <w:r>
              <w:rPr>
                <w:sz w:val="22"/>
              </w:rPr>
              <w:t>（</w:t>
            </w:r>
            <w:r>
              <w:rPr>
                <w:sz w:val="22"/>
              </w:rPr>
              <w:t>2018</w:t>
            </w:r>
            <w:r>
              <w:rPr>
                <w:sz w:val="22"/>
              </w:rPr>
              <w:t>年）</w:t>
            </w:r>
          </w:p>
        </w:tc>
        <w:tc>
          <w:tcPr>
            <w:tcW w:w="2459" w:type="dxa"/>
            <w:vAlign w:val="center"/>
          </w:tcPr>
          <w:p w14:paraId="37BFE0CF" w14:textId="77777777" w:rsidR="00F15839" w:rsidRDefault="00F15839" w:rsidP="00A56410">
            <w:pPr>
              <w:jc w:val="center"/>
              <w:rPr>
                <w:sz w:val="22"/>
              </w:rPr>
            </w:pPr>
            <w:r>
              <w:rPr>
                <w:rFonts w:hint="eastAsia"/>
                <w:sz w:val="22"/>
              </w:rPr>
              <w:t>487,433</w:t>
            </w:r>
          </w:p>
          <w:p w14:paraId="57203A9E" w14:textId="77777777" w:rsidR="00F15839" w:rsidRDefault="00F15839" w:rsidP="00A56410">
            <w:pPr>
              <w:jc w:val="center"/>
              <w:rPr>
                <w:sz w:val="22"/>
              </w:rPr>
            </w:pPr>
            <w:r>
              <w:rPr>
                <w:sz w:val="22"/>
              </w:rPr>
              <w:t>（</w:t>
            </w:r>
            <w:r>
              <w:rPr>
                <w:sz w:val="22"/>
              </w:rPr>
              <w:t>2024</w:t>
            </w:r>
            <w:r>
              <w:rPr>
                <w:sz w:val="22"/>
              </w:rPr>
              <w:t>年）</w:t>
            </w:r>
          </w:p>
        </w:tc>
      </w:tr>
      <w:tr w:rsidR="00C21C4C" w:rsidRPr="00936B0C" w14:paraId="7193E3A4" w14:textId="77777777" w:rsidTr="00A56410">
        <w:tc>
          <w:tcPr>
            <w:tcW w:w="3538" w:type="dxa"/>
            <w:vAlign w:val="center"/>
          </w:tcPr>
          <w:p w14:paraId="5CEC062D" w14:textId="77777777" w:rsidR="00C21C4C" w:rsidRPr="00936B0C" w:rsidRDefault="00C21C4C" w:rsidP="00A56410">
            <w:pPr>
              <w:rPr>
                <w:sz w:val="22"/>
              </w:rPr>
            </w:pPr>
            <w:r w:rsidRPr="00936B0C">
              <w:rPr>
                <w:rFonts w:hint="eastAsia"/>
                <w:kern w:val="0"/>
                <w:sz w:val="22"/>
              </w:rPr>
              <w:t>外来植物防除活動取組み箇所</w:t>
            </w:r>
          </w:p>
        </w:tc>
        <w:tc>
          <w:tcPr>
            <w:tcW w:w="1162" w:type="dxa"/>
            <w:vAlign w:val="center"/>
          </w:tcPr>
          <w:p w14:paraId="65B5CAD5" w14:textId="77777777" w:rsidR="00C21C4C" w:rsidRPr="00936B0C" w:rsidRDefault="00C21C4C" w:rsidP="00A56410">
            <w:pPr>
              <w:jc w:val="center"/>
              <w:rPr>
                <w:sz w:val="22"/>
              </w:rPr>
            </w:pPr>
            <w:r w:rsidRPr="00936B0C">
              <w:rPr>
                <w:rFonts w:hint="eastAsia"/>
                <w:sz w:val="22"/>
              </w:rPr>
              <w:t>箇所</w:t>
            </w:r>
          </w:p>
        </w:tc>
        <w:tc>
          <w:tcPr>
            <w:tcW w:w="2458" w:type="dxa"/>
            <w:vAlign w:val="center"/>
          </w:tcPr>
          <w:p w14:paraId="0A332918" w14:textId="77777777" w:rsidR="00C21C4C" w:rsidRPr="00936B0C" w:rsidRDefault="00C21C4C" w:rsidP="00A56410">
            <w:pPr>
              <w:jc w:val="center"/>
              <w:rPr>
                <w:sz w:val="22"/>
              </w:rPr>
            </w:pPr>
            <w:r w:rsidRPr="00936B0C">
              <w:rPr>
                <w:rFonts w:hint="eastAsia"/>
                <w:sz w:val="22"/>
              </w:rPr>
              <w:t>５</w:t>
            </w:r>
          </w:p>
          <w:p w14:paraId="67BC3DC8"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459" w:type="dxa"/>
            <w:vAlign w:val="center"/>
          </w:tcPr>
          <w:p w14:paraId="3B9B071C" w14:textId="77777777" w:rsidR="00C21C4C" w:rsidRPr="00936B0C" w:rsidRDefault="00C21C4C" w:rsidP="00A56410">
            <w:pPr>
              <w:jc w:val="center"/>
              <w:rPr>
                <w:sz w:val="22"/>
              </w:rPr>
            </w:pPr>
            <w:r w:rsidRPr="00936B0C">
              <w:rPr>
                <w:rFonts w:hint="eastAsia"/>
                <w:sz w:val="22"/>
              </w:rPr>
              <w:t>５</w:t>
            </w:r>
          </w:p>
          <w:p w14:paraId="456C94C3"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014E9A49" w14:textId="77777777" w:rsidTr="00A56410">
        <w:tc>
          <w:tcPr>
            <w:tcW w:w="3538" w:type="dxa"/>
            <w:vAlign w:val="center"/>
          </w:tcPr>
          <w:p w14:paraId="5190EC82" w14:textId="572E2869" w:rsidR="00C21C4C" w:rsidRPr="00936B0C" w:rsidRDefault="00C21C4C" w:rsidP="00A131B8">
            <w:pPr>
              <w:rPr>
                <w:sz w:val="22"/>
              </w:rPr>
            </w:pPr>
            <w:r w:rsidRPr="00936B0C">
              <w:rPr>
                <w:rFonts w:hint="eastAsia"/>
                <w:sz w:val="22"/>
              </w:rPr>
              <w:t>道路・河川里親</w:t>
            </w:r>
            <w:r w:rsidRPr="00936B0C">
              <w:rPr>
                <w:rFonts w:hint="eastAsia"/>
                <w:sz w:val="22"/>
                <w:vertAlign w:val="superscript"/>
              </w:rPr>
              <w:t>ⅰ</w:t>
            </w:r>
            <w:r w:rsidRPr="00936B0C">
              <w:rPr>
                <w:rFonts w:hint="eastAsia"/>
                <w:sz w:val="22"/>
              </w:rPr>
              <w:t>の</w:t>
            </w:r>
            <w:r w:rsidR="00A131B8">
              <w:rPr>
                <w:sz w:val="22"/>
              </w:rPr>
              <w:t>活動団体</w:t>
            </w:r>
            <w:r w:rsidRPr="00936B0C">
              <w:rPr>
                <w:rFonts w:hint="eastAsia"/>
                <w:sz w:val="22"/>
              </w:rPr>
              <w:t>数</w:t>
            </w:r>
          </w:p>
        </w:tc>
        <w:tc>
          <w:tcPr>
            <w:tcW w:w="1162" w:type="dxa"/>
            <w:vAlign w:val="center"/>
          </w:tcPr>
          <w:p w14:paraId="3FCE20A7" w14:textId="77777777" w:rsidR="00C21C4C" w:rsidRPr="00936B0C" w:rsidRDefault="00C21C4C" w:rsidP="00A56410">
            <w:pPr>
              <w:jc w:val="center"/>
              <w:rPr>
                <w:sz w:val="22"/>
              </w:rPr>
            </w:pPr>
            <w:r w:rsidRPr="00936B0C">
              <w:rPr>
                <w:rFonts w:hint="eastAsia"/>
                <w:sz w:val="22"/>
              </w:rPr>
              <w:t>団体</w:t>
            </w:r>
          </w:p>
        </w:tc>
        <w:tc>
          <w:tcPr>
            <w:tcW w:w="2458" w:type="dxa"/>
            <w:vAlign w:val="center"/>
          </w:tcPr>
          <w:p w14:paraId="61C76FF2" w14:textId="20D12A80" w:rsidR="00C21C4C" w:rsidRPr="00936B0C" w:rsidRDefault="00F15839" w:rsidP="00B13CFF">
            <w:pPr>
              <w:jc w:val="center"/>
              <w:rPr>
                <w:sz w:val="22"/>
              </w:rPr>
            </w:pPr>
            <w:r>
              <w:rPr>
                <w:rFonts w:hint="eastAsia"/>
                <w:sz w:val="22"/>
              </w:rPr>
              <w:t>１９</w:t>
            </w:r>
          </w:p>
          <w:p w14:paraId="3B1E897B" w14:textId="135828A0" w:rsidR="00C21C4C" w:rsidRPr="00936B0C" w:rsidRDefault="00C21C4C" w:rsidP="00F15839">
            <w:pPr>
              <w:jc w:val="center"/>
              <w:rPr>
                <w:sz w:val="22"/>
              </w:rPr>
            </w:pPr>
            <w:r w:rsidRPr="00936B0C">
              <w:rPr>
                <w:rFonts w:hint="eastAsia"/>
                <w:sz w:val="22"/>
              </w:rPr>
              <w:t>（</w:t>
            </w:r>
            <w:r w:rsidR="00F15839">
              <w:rPr>
                <w:sz w:val="22"/>
              </w:rPr>
              <w:t>2020</w:t>
            </w:r>
            <w:r w:rsidRPr="00936B0C">
              <w:rPr>
                <w:rFonts w:hint="eastAsia"/>
                <w:sz w:val="22"/>
              </w:rPr>
              <w:t>年）</w:t>
            </w:r>
          </w:p>
        </w:tc>
        <w:tc>
          <w:tcPr>
            <w:tcW w:w="2459" w:type="dxa"/>
            <w:vAlign w:val="center"/>
          </w:tcPr>
          <w:p w14:paraId="1D8D031C" w14:textId="381B377A" w:rsidR="00C21C4C" w:rsidRPr="00936B0C" w:rsidRDefault="00F15839" w:rsidP="00A56410">
            <w:pPr>
              <w:jc w:val="center"/>
              <w:rPr>
                <w:sz w:val="22"/>
              </w:rPr>
            </w:pPr>
            <w:r>
              <w:rPr>
                <w:sz w:val="22"/>
              </w:rPr>
              <w:t>１９</w:t>
            </w:r>
          </w:p>
          <w:p w14:paraId="45BD1154"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6910307A" w14:textId="77777777" w:rsidTr="00A56410">
        <w:tc>
          <w:tcPr>
            <w:tcW w:w="3538" w:type="dxa"/>
            <w:vAlign w:val="center"/>
          </w:tcPr>
          <w:p w14:paraId="3F81A308" w14:textId="77777777" w:rsidR="00C21C4C" w:rsidRPr="00936B0C" w:rsidRDefault="00C21C4C" w:rsidP="00A56410">
            <w:pPr>
              <w:rPr>
                <w:sz w:val="22"/>
              </w:rPr>
            </w:pPr>
            <w:r w:rsidRPr="00936B0C">
              <w:rPr>
                <w:rFonts w:hint="eastAsia"/>
                <w:sz w:val="22"/>
              </w:rPr>
              <w:t>公園里親</w:t>
            </w:r>
            <w:r w:rsidRPr="00936B0C">
              <w:rPr>
                <w:rFonts w:hint="eastAsia"/>
                <w:sz w:val="22"/>
                <w:vertAlign w:val="superscript"/>
              </w:rPr>
              <w:t>ⅰ</w:t>
            </w:r>
            <w:r w:rsidRPr="00936B0C">
              <w:rPr>
                <w:rFonts w:hint="eastAsia"/>
                <w:sz w:val="22"/>
              </w:rPr>
              <w:t>の登録数</w:t>
            </w:r>
          </w:p>
        </w:tc>
        <w:tc>
          <w:tcPr>
            <w:tcW w:w="1162" w:type="dxa"/>
            <w:vAlign w:val="center"/>
          </w:tcPr>
          <w:p w14:paraId="6B5852CE" w14:textId="77777777" w:rsidR="00C21C4C" w:rsidRPr="00936B0C" w:rsidRDefault="00C21C4C" w:rsidP="00A56410">
            <w:pPr>
              <w:jc w:val="center"/>
              <w:rPr>
                <w:sz w:val="22"/>
              </w:rPr>
            </w:pPr>
            <w:r w:rsidRPr="00936B0C">
              <w:rPr>
                <w:rFonts w:hint="eastAsia"/>
                <w:sz w:val="22"/>
              </w:rPr>
              <w:t>団体</w:t>
            </w:r>
          </w:p>
        </w:tc>
        <w:tc>
          <w:tcPr>
            <w:tcW w:w="2458" w:type="dxa"/>
            <w:vAlign w:val="center"/>
          </w:tcPr>
          <w:p w14:paraId="366D9987" w14:textId="77777777" w:rsidR="00C21C4C" w:rsidRPr="00936B0C" w:rsidRDefault="00C21C4C" w:rsidP="00A56410">
            <w:pPr>
              <w:jc w:val="center"/>
              <w:rPr>
                <w:sz w:val="22"/>
              </w:rPr>
            </w:pPr>
            <w:r w:rsidRPr="00936B0C">
              <w:rPr>
                <w:rFonts w:hint="eastAsia"/>
                <w:sz w:val="22"/>
              </w:rPr>
              <w:t>９２</w:t>
            </w:r>
          </w:p>
          <w:p w14:paraId="25A7B114"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459" w:type="dxa"/>
            <w:vAlign w:val="center"/>
          </w:tcPr>
          <w:p w14:paraId="2D41085C" w14:textId="77777777" w:rsidR="00C21C4C" w:rsidRPr="00936B0C" w:rsidRDefault="00C21C4C" w:rsidP="00A56410">
            <w:pPr>
              <w:jc w:val="center"/>
              <w:rPr>
                <w:sz w:val="22"/>
              </w:rPr>
            </w:pPr>
            <w:r w:rsidRPr="00936B0C">
              <w:rPr>
                <w:rFonts w:hint="eastAsia"/>
                <w:sz w:val="22"/>
              </w:rPr>
              <w:t>９８</w:t>
            </w:r>
          </w:p>
          <w:p w14:paraId="32EA7ED3"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5434EF5D" w14:textId="77777777" w:rsidTr="00A56410">
        <w:tc>
          <w:tcPr>
            <w:tcW w:w="3538" w:type="dxa"/>
            <w:vAlign w:val="center"/>
          </w:tcPr>
          <w:p w14:paraId="2D20B1A1" w14:textId="072C0363" w:rsidR="00C21C4C" w:rsidRPr="00936B0C" w:rsidRDefault="00C21C4C" w:rsidP="00A131B8">
            <w:pPr>
              <w:rPr>
                <w:sz w:val="22"/>
              </w:rPr>
            </w:pPr>
            <w:r w:rsidRPr="00936B0C">
              <w:rPr>
                <w:rFonts w:hint="eastAsia"/>
                <w:sz w:val="22"/>
              </w:rPr>
              <w:t>公園整備市民</w:t>
            </w:r>
            <w:r w:rsidR="00A131B8">
              <w:rPr>
                <w:rFonts w:hint="eastAsia"/>
                <w:sz w:val="22"/>
              </w:rPr>
              <w:t>協働</w:t>
            </w:r>
            <w:r w:rsidRPr="00936B0C">
              <w:rPr>
                <w:rFonts w:hint="eastAsia"/>
                <w:sz w:val="22"/>
              </w:rPr>
              <w:t>事業数</w:t>
            </w:r>
          </w:p>
        </w:tc>
        <w:tc>
          <w:tcPr>
            <w:tcW w:w="1162" w:type="dxa"/>
            <w:vAlign w:val="center"/>
          </w:tcPr>
          <w:p w14:paraId="156C4E26" w14:textId="68F76CAD" w:rsidR="00C21C4C" w:rsidRPr="00936B0C" w:rsidRDefault="00C21C4C">
            <w:pPr>
              <w:jc w:val="center"/>
              <w:rPr>
                <w:sz w:val="22"/>
              </w:rPr>
            </w:pPr>
            <w:r w:rsidRPr="00936B0C">
              <w:rPr>
                <w:rFonts w:hint="eastAsia"/>
                <w:sz w:val="22"/>
              </w:rPr>
              <w:t>箇所</w:t>
            </w:r>
          </w:p>
        </w:tc>
        <w:tc>
          <w:tcPr>
            <w:tcW w:w="2458" w:type="dxa"/>
            <w:vAlign w:val="center"/>
          </w:tcPr>
          <w:p w14:paraId="76FEB38F" w14:textId="77777777" w:rsidR="00C21C4C" w:rsidRPr="00936B0C" w:rsidRDefault="00C21C4C" w:rsidP="00A56410">
            <w:pPr>
              <w:jc w:val="center"/>
              <w:rPr>
                <w:sz w:val="22"/>
              </w:rPr>
            </w:pPr>
            <w:r w:rsidRPr="00936B0C">
              <w:rPr>
                <w:rFonts w:hint="eastAsia"/>
                <w:sz w:val="22"/>
              </w:rPr>
              <w:t>１１</w:t>
            </w:r>
          </w:p>
          <w:p w14:paraId="243B7827"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459" w:type="dxa"/>
            <w:vAlign w:val="center"/>
          </w:tcPr>
          <w:p w14:paraId="187D25BF" w14:textId="77777777" w:rsidR="00C21C4C" w:rsidRPr="00936B0C" w:rsidRDefault="00C21C4C" w:rsidP="00A56410">
            <w:pPr>
              <w:jc w:val="center"/>
              <w:rPr>
                <w:sz w:val="22"/>
              </w:rPr>
            </w:pPr>
            <w:r w:rsidRPr="00936B0C">
              <w:rPr>
                <w:rFonts w:hint="eastAsia"/>
                <w:sz w:val="22"/>
              </w:rPr>
              <w:t>１７</w:t>
            </w:r>
          </w:p>
          <w:p w14:paraId="141DBEFF"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0DCF9B81" w14:textId="77777777" w:rsidR="00C21C4C" w:rsidRPr="00936B0C" w:rsidRDefault="00C21C4C" w:rsidP="00C21C4C"/>
    <w:tbl>
      <w:tblPr>
        <w:tblStyle w:val="a3"/>
        <w:tblW w:w="0" w:type="auto"/>
        <w:tblInd w:w="108" w:type="dxa"/>
        <w:tblLook w:val="04A0" w:firstRow="1" w:lastRow="0" w:firstColumn="1" w:lastColumn="0" w:noHBand="0" w:noVBand="1"/>
      </w:tblPr>
      <w:tblGrid>
        <w:gridCol w:w="9589"/>
      </w:tblGrid>
      <w:tr w:rsidR="00C21C4C" w:rsidRPr="00936B0C" w14:paraId="79B87223" w14:textId="77777777" w:rsidTr="00A56410">
        <w:tc>
          <w:tcPr>
            <w:tcW w:w="9589" w:type="dxa"/>
            <w:tcBorders>
              <w:bottom w:val="single" w:sz="4" w:space="0" w:color="auto"/>
            </w:tcBorders>
            <w:shd w:val="clear" w:color="auto" w:fill="C6D9F1" w:themeFill="text2" w:themeFillTint="33"/>
          </w:tcPr>
          <w:p w14:paraId="708D59BC"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自然環境の保全</w:t>
            </w:r>
          </w:p>
        </w:tc>
      </w:tr>
      <w:tr w:rsidR="00C21C4C" w:rsidRPr="00936B0C" w14:paraId="745A6967" w14:textId="77777777" w:rsidTr="00A56410">
        <w:tc>
          <w:tcPr>
            <w:tcW w:w="9589" w:type="dxa"/>
            <w:shd w:val="clear" w:color="auto" w:fill="auto"/>
          </w:tcPr>
          <w:p w14:paraId="33FF97AF" w14:textId="77777777" w:rsidR="00C21C4C" w:rsidRPr="00936B0C" w:rsidRDefault="00C21C4C" w:rsidP="00A56410">
            <w:pPr>
              <w:ind w:firstLineChars="100" w:firstLine="220"/>
              <w:rPr>
                <w:sz w:val="22"/>
              </w:rPr>
            </w:pPr>
            <w:r w:rsidRPr="00936B0C">
              <w:rPr>
                <w:rFonts w:hint="eastAsia"/>
                <w:sz w:val="22"/>
              </w:rPr>
              <w:t>生物多様性の保全に配慮しつつ、地域、団体等が実施する自然保護活動を支援するとともに、人と生きものが共生できる環境づくりに努めます。</w:t>
            </w:r>
          </w:p>
          <w:p w14:paraId="6F6AEEDC"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735D2F56" wp14:editId="58EDE2BD">
                  <wp:extent cx="461631" cy="453600"/>
                  <wp:effectExtent l="0" t="0" r="0" b="3810"/>
                  <wp:docPr id="491544" name="図 49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noProof/>
                <w:sz w:val="22"/>
              </w:rPr>
              <w:drawing>
                <wp:inline distT="0" distB="0" distL="0" distR="0" wp14:anchorId="39204719" wp14:editId="26546D24">
                  <wp:extent cx="450850" cy="457200"/>
                  <wp:effectExtent l="0" t="0" r="6350" b="0"/>
                  <wp:docPr id="491531" name="図 49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0850" cy="457200"/>
                          </a:xfrm>
                          <a:prstGeom prst="rect">
                            <a:avLst/>
                          </a:prstGeom>
                          <a:noFill/>
                          <a:ln>
                            <a:noFill/>
                          </a:ln>
                        </pic:spPr>
                      </pic:pic>
                    </a:graphicData>
                  </a:graphic>
                </wp:inline>
              </w:drawing>
            </w:r>
          </w:p>
        </w:tc>
      </w:tr>
      <w:tr w:rsidR="00C21C4C" w:rsidRPr="00936B0C" w14:paraId="1AAE94F7" w14:textId="77777777" w:rsidTr="00A56410">
        <w:tc>
          <w:tcPr>
            <w:tcW w:w="9589" w:type="dxa"/>
          </w:tcPr>
          <w:p w14:paraId="4B8A7B72" w14:textId="77777777" w:rsidR="00C21C4C" w:rsidRPr="00936B0C" w:rsidRDefault="00C21C4C" w:rsidP="00A56410">
            <w:pPr>
              <w:jc w:val="center"/>
              <w:rPr>
                <w:sz w:val="22"/>
              </w:rPr>
            </w:pPr>
            <w:r w:rsidRPr="00936B0C">
              <w:rPr>
                <w:rFonts w:hint="eastAsia"/>
                <w:sz w:val="22"/>
              </w:rPr>
              <w:t>主要な事業</w:t>
            </w:r>
          </w:p>
        </w:tc>
      </w:tr>
      <w:tr w:rsidR="00C21C4C" w:rsidRPr="00936B0C" w14:paraId="75475701" w14:textId="77777777" w:rsidTr="00A56410">
        <w:tc>
          <w:tcPr>
            <w:tcW w:w="9589" w:type="dxa"/>
          </w:tcPr>
          <w:p w14:paraId="36958553" w14:textId="77777777" w:rsidR="00C21C4C" w:rsidRPr="00936B0C" w:rsidRDefault="00C21C4C" w:rsidP="00A56410">
            <w:pPr>
              <w:rPr>
                <w:sz w:val="22"/>
              </w:rPr>
            </w:pPr>
            <w:r w:rsidRPr="00936B0C">
              <w:rPr>
                <w:rFonts w:hint="eastAsia"/>
                <w:sz w:val="22"/>
              </w:rPr>
              <w:t>○水・人・生きものが共感できる里づくり事業</w:t>
            </w:r>
          </w:p>
          <w:p w14:paraId="21288078" w14:textId="77777777" w:rsidR="00C21C4C" w:rsidRPr="00936B0C" w:rsidRDefault="00C21C4C" w:rsidP="00A56410">
            <w:pPr>
              <w:rPr>
                <w:sz w:val="22"/>
              </w:rPr>
            </w:pPr>
            <w:r w:rsidRPr="00936B0C">
              <w:rPr>
                <w:rFonts w:hint="eastAsia"/>
                <w:sz w:val="22"/>
              </w:rPr>
              <w:t>○水と自然と歴史文化に出会える郷づくり事業</w:t>
            </w:r>
          </w:p>
          <w:p w14:paraId="29D541BA" w14:textId="77777777" w:rsidR="00C21C4C" w:rsidRPr="00936B0C" w:rsidRDefault="00C21C4C" w:rsidP="00A56410">
            <w:pPr>
              <w:rPr>
                <w:sz w:val="22"/>
              </w:rPr>
            </w:pPr>
            <w:r w:rsidRPr="00936B0C">
              <w:rPr>
                <w:rFonts w:hint="eastAsia"/>
                <w:sz w:val="22"/>
              </w:rPr>
              <w:t>○環境活動団体補助事業</w:t>
            </w:r>
          </w:p>
        </w:tc>
      </w:tr>
      <w:tr w:rsidR="00C21C4C" w:rsidRPr="00936B0C" w14:paraId="0D2D3972" w14:textId="77777777" w:rsidTr="00A56410">
        <w:tc>
          <w:tcPr>
            <w:tcW w:w="9589" w:type="dxa"/>
            <w:tcBorders>
              <w:bottom w:val="single" w:sz="4" w:space="0" w:color="auto"/>
            </w:tcBorders>
            <w:shd w:val="clear" w:color="auto" w:fill="C6D9F1" w:themeFill="text2" w:themeFillTint="33"/>
          </w:tcPr>
          <w:p w14:paraId="4CE1CAC8" w14:textId="77777777" w:rsidR="00C21C4C" w:rsidRPr="00936B0C" w:rsidRDefault="00C21C4C" w:rsidP="00A56410">
            <w:pPr>
              <w:rPr>
                <w:sz w:val="22"/>
              </w:rPr>
            </w:pPr>
            <w:r w:rsidRPr="00936B0C">
              <w:rPr>
                <w:rFonts w:asciiTheme="majorEastAsia" w:eastAsiaTheme="majorEastAsia" w:hAnsiTheme="majorEastAsia" w:hint="eastAsia"/>
                <w:b/>
                <w:sz w:val="22"/>
              </w:rPr>
              <w:t>実施施策②　公害の防止</w:t>
            </w:r>
          </w:p>
        </w:tc>
      </w:tr>
      <w:tr w:rsidR="00C21C4C" w:rsidRPr="00936B0C" w14:paraId="7B6C2776" w14:textId="77777777" w:rsidTr="00A56410">
        <w:tc>
          <w:tcPr>
            <w:tcW w:w="9589" w:type="dxa"/>
            <w:shd w:val="clear" w:color="auto" w:fill="auto"/>
          </w:tcPr>
          <w:p w14:paraId="1B017547" w14:textId="77777777" w:rsidR="00C21C4C" w:rsidRPr="00936B0C" w:rsidRDefault="00C21C4C" w:rsidP="00A56410">
            <w:pPr>
              <w:ind w:firstLineChars="100" w:firstLine="220"/>
              <w:rPr>
                <w:sz w:val="22"/>
              </w:rPr>
            </w:pPr>
            <w:r w:rsidRPr="00936B0C">
              <w:rPr>
                <w:rFonts w:hint="eastAsia"/>
                <w:sz w:val="22"/>
              </w:rPr>
              <w:t>大気汚染や水質汚濁、道路交通騒音・振動などの監視調査や事業所への立入調査を定期的に実施し、公害の発生を防止します。</w:t>
            </w:r>
          </w:p>
          <w:p w14:paraId="21FCD460" w14:textId="77777777" w:rsidR="00C21C4C" w:rsidRPr="00936B0C" w:rsidRDefault="00C21C4C" w:rsidP="00922A2F">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0FEBB681" wp14:editId="60C51DB8">
                  <wp:extent cx="461631" cy="453600"/>
                  <wp:effectExtent l="0" t="0" r="0" b="3810"/>
                  <wp:docPr id="491547" name="図 49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5121827" wp14:editId="223550C2">
                  <wp:extent cx="461631" cy="453600"/>
                  <wp:effectExtent l="0" t="0" r="0" b="3810"/>
                  <wp:docPr id="491548" name="図 49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7267EBFA" wp14:editId="17D4DD4B">
                  <wp:extent cx="461631" cy="453600"/>
                  <wp:effectExtent l="0" t="0" r="0" b="3810"/>
                  <wp:docPr id="491549" name="図 49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5C3A494E" wp14:editId="431B24FB">
                  <wp:extent cx="465827" cy="457489"/>
                  <wp:effectExtent l="0" t="0" r="0" b="0"/>
                  <wp:docPr id="491546" name="図 49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r w:rsidRPr="00936B0C">
              <w:rPr>
                <w:rFonts w:ascii="ＭＳ Ｐゴシック" w:eastAsia="ＭＳ Ｐゴシック" w:hAnsi="ＭＳ Ｐゴシック" w:cs="Times New Roman" w:hint="eastAsia"/>
                <w:b/>
                <w:noProof/>
                <w:sz w:val="22"/>
              </w:rPr>
              <w:drawing>
                <wp:inline distT="0" distB="0" distL="0" distR="0" wp14:anchorId="03667D64" wp14:editId="0DE50E64">
                  <wp:extent cx="461010" cy="453390"/>
                  <wp:effectExtent l="0" t="0" r="0" b="3810"/>
                  <wp:docPr id="491551" name="図 49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61010" cy="453390"/>
                          </a:xfrm>
                          <a:prstGeom prst="rect">
                            <a:avLst/>
                          </a:prstGeom>
                          <a:noFill/>
                          <a:ln>
                            <a:noFill/>
                          </a:ln>
                        </pic:spPr>
                      </pic:pic>
                    </a:graphicData>
                  </a:graphic>
                </wp:inline>
              </w:drawing>
            </w:r>
            <w:r w:rsidRPr="00936B0C">
              <w:rPr>
                <w:noProof/>
                <w:sz w:val="22"/>
              </w:rPr>
              <w:drawing>
                <wp:inline distT="0" distB="0" distL="0" distR="0" wp14:anchorId="2765DA7C" wp14:editId="097B9DD1">
                  <wp:extent cx="450850" cy="457200"/>
                  <wp:effectExtent l="0" t="0" r="6350" b="0"/>
                  <wp:docPr id="491545" name="図 49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0850" cy="457200"/>
                          </a:xfrm>
                          <a:prstGeom prst="rect">
                            <a:avLst/>
                          </a:prstGeom>
                          <a:noFill/>
                          <a:ln>
                            <a:noFill/>
                          </a:ln>
                        </pic:spPr>
                      </pic:pic>
                    </a:graphicData>
                  </a:graphic>
                </wp:inline>
              </w:drawing>
            </w:r>
            <w:r w:rsidR="00163B97" w:rsidRPr="00936B0C">
              <w:rPr>
                <w:noProof/>
              </w:rPr>
              <w:object w:dxaOrig="1725" w:dyaOrig="1725" w14:anchorId="66621B70">
                <v:shape id="_x0000_i1042" type="#_x0000_t75" alt="" style="width:32.75pt;height:32.75pt;mso-width-percent:0;mso-height-percent:0;mso-width-percent:0;mso-height-percent:0" o:ole="">
                  <v:imagedata r:id="rId26" o:title=""/>
                </v:shape>
                <o:OLEObject Type="Embed" ProgID="PBrush" ShapeID="_x0000_i1042" DrawAspect="Content" ObjectID="_1748287678" r:id="rId29"/>
              </w:object>
            </w:r>
          </w:p>
        </w:tc>
      </w:tr>
      <w:tr w:rsidR="00C21C4C" w:rsidRPr="00936B0C" w14:paraId="5A72127A" w14:textId="77777777" w:rsidTr="00A56410">
        <w:tc>
          <w:tcPr>
            <w:tcW w:w="9589" w:type="dxa"/>
          </w:tcPr>
          <w:p w14:paraId="7F32C9BB" w14:textId="77777777" w:rsidR="00C21C4C" w:rsidRPr="00936B0C" w:rsidRDefault="00C21C4C" w:rsidP="00A56410">
            <w:pPr>
              <w:jc w:val="center"/>
              <w:rPr>
                <w:sz w:val="22"/>
              </w:rPr>
            </w:pPr>
            <w:r w:rsidRPr="00936B0C">
              <w:rPr>
                <w:rFonts w:hint="eastAsia"/>
                <w:sz w:val="22"/>
              </w:rPr>
              <w:t>主要な事業</w:t>
            </w:r>
          </w:p>
        </w:tc>
      </w:tr>
      <w:tr w:rsidR="00C21C4C" w:rsidRPr="00936B0C" w14:paraId="0BAE6C9C" w14:textId="77777777" w:rsidTr="00A56410">
        <w:trPr>
          <w:trHeight w:val="1501"/>
        </w:trPr>
        <w:tc>
          <w:tcPr>
            <w:tcW w:w="9589" w:type="dxa"/>
            <w:tcBorders>
              <w:bottom w:val="single" w:sz="4" w:space="0" w:color="auto"/>
            </w:tcBorders>
          </w:tcPr>
          <w:p w14:paraId="653BC2C9" w14:textId="77777777" w:rsidR="00C21C4C" w:rsidRPr="00936B0C" w:rsidRDefault="00C21C4C" w:rsidP="00A56410">
            <w:pPr>
              <w:rPr>
                <w:sz w:val="22"/>
              </w:rPr>
            </w:pPr>
            <w:r w:rsidRPr="00936B0C">
              <w:rPr>
                <w:rFonts w:hint="eastAsia"/>
                <w:sz w:val="22"/>
              </w:rPr>
              <w:t>○一般環境監視調査事業</w:t>
            </w:r>
            <w:r>
              <w:rPr>
                <w:rFonts w:hint="eastAsia"/>
                <w:sz w:val="22"/>
                <w:vertAlign w:val="superscript"/>
              </w:rPr>
              <w:t>ⅱ</w:t>
            </w:r>
          </w:p>
          <w:p w14:paraId="40AC8B83" w14:textId="77777777" w:rsidR="00C21C4C" w:rsidRPr="00936B0C" w:rsidRDefault="00C21C4C" w:rsidP="00A56410">
            <w:pPr>
              <w:rPr>
                <w:sz w:val="22"/>
              </w:rPr>
            </w:pPr>
            <w:r w:rsidRPr="00936B0C">
              <w:rPr>
                <w:rFonts w:hint="eastAsia"/>
                <w:sz w:val="22"/>
              </w:rPr>
              <w:t>○騒音・振動・悪臭調査事業</w:t>
            </w:r>
          </w:p>
          <w:p w14:paraId="3670E90C" w14:textId="77777777" w:rsidR="00C21C4C" w:rsidRPr="00936B0C" w:rsidRDefault="00C21C4C" w:rsidP="00A56410">
            <w:pPr>
              <w:rPr>
                <w:sz w:val="22"/>
              </w:rPr>
            </w:pPr>
            <w:r w:rsidRPr="00936B0C">
              <w:rPr>
                <w:rFonts w:hint="eastAsia"/>
                <w:sz w:val="22"/>
              </w:rPr>
              <w:t>○地下水汚染対策事業</w:t>
            </w:r>
          </w:p>
          <w:p w14:paraId="24A93DA3" w14:textId="77777777" w:rsidR="00C21C4C" w:rsidRPr="00936B0C" w:rsidRDefault="00C21C4C" w:rsidP="00A56410">
            <w:pPr>
              <w:rPr>
                <w:sz w:val="22"/>
              </w:rPr>
            </w:pPr>
            <w:r w:rsidRPr="00936B0C">
              <w:rPr>
                <w:rFonts w:hint="eastAsia"/>
                <w:sz w:val="22"/>
              </w:rPr>
              <w:t>○事業所立入環境調査事業</w:t>
            </w:r>
          </w:p>
        </w:tc>
      </w:tr>
    </w:tbl>
    <w:p w14:paraId="3D8960B5" w14:textId="77777777" w:rsidR="00C21C4C" w:rsidRDefault="00C21C4C" w:rsidP="00C21C4C"/>
    <w:p w14:paraId="5A4FD6E5" w14:textId="77777777" w:rsidR="00C21C4C" w:rsidRDefault="00C21C4C" w:rsidP="00C21C4C">
      <w:pPr>
        <w:widowControl/>
        <w:jc w:val="left"/>
      </w:pPr>
      <w:r w:rsidRPr="003B2432">
        <w:rPr>
          <w:rFonts w:asciiTheme="minorEastAsia" w:hAnsiTheme="minorEastAsia" w:cs="HG丸ｺﾞｼｯｸM-PRO"/>
          <w:noProof/>
          <w:kern w:val="0"/>
          <w:sz w:val="22"/>
        </w:rPr>
        <mc:AlternateContent>
          <mc:Choice Requires="wpg">
            <w:drawing>
              <wp:anchor distT="0" distB="0" distL="114300" distR="114300" simplePos="0" relativeHeight="251730944" behindDoc="0" locked="0" layoutInCell="1" allowOverlap="1" wp14:anchorId="5328DFB8" wp14:editId="621B7EE4">
                <wp:simplePos x="0" y="0"/>
                <wp:positionH relativeFrom="column">
                  <wp:posOffset>19490</wp:posOffset>
                </wp:positionH>
                <wp:positionV relativeFrom="page">
                  <wp:posOffset>9618785</wp:posOffset>
                </wp:positionV>
                <wp:extent cx="6174740" cy="594360"/>
                <wp:effectExtent l="0" t="0" r="0" b="0"/>
                <wp:wrapNone/>
                <wp:docPr id="433" name="グループ化 433"/>
                <wp:cNvGraphicFramePr/>
                <a:graphic xmlns:a="http://schemas.openxmlformats.org/drawingml/2006/main">
                  <a:graphicData uri="http://schemas.microsoft.com/office/word/2010/wordprocessingGroup">
                    <wpg:wgp>
                      <wpg:cNvGrpSpPr/>
                      <wpg:grpSpPr>
                        <a:xfrm>
                          <a:off x="0" y="0"/>
                          <a:ext cx="6174740" cy="594360"/>
                          <a:chOff x="0" y="20706"/>
                          <a:chExt cx="5810250" cy="710813"/>
                        </a:xfrm>
                      </wpg:grpSpPr>
                      <wps:wsp>
                        <wps:cNvPr id="434" name="直線コネクタ 434"/>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435"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3B2A3888"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171CC4">
                                <w:rPr>
                                  <w:rFonts w:hint="eastAsia"/>
                                  <w:sz w:val="16"/>
                                  <w:szCs w:val="16"/>
                                </w:rPr>
                                <w:t>道路・河川里親</w:t>
                              </w:r>
                              <w:r>
                                <w:rPr>
                                  <w:rFonts w:hint="eastAsia"/>
                                  <w:sz w:val="16"/>
                                  <w:szCs w:val="16"/>
                                </w:rPr>
                                <w:t>および公園里親とは、</w:t>
                              </w:r>
                              <w:r w:rsidRPr="00171CC4">
                                <w:rPr>
                                  <w:rFonts w:hint="eastAsia"/>
                                  <w:sz w:val="16"/>
                                  <w:szCs w:val="16"/>
                                </w:rPr>
                                <w:t>身近な公共施設</w:t>
                              </w:r>
                              <w:r>
                                <w:rPr>
                                  <w:rFonts w:hint="eastAsia"/>
                                  <w:sz w:val="16"/>
                                  <w:szCs w:val="16"/>
                                </w:rPr>
                                <w:t>（道路、河川、公園）</w:t>
                              </w:r>
                              <w:r w:rsidRPr="00171CC4">
                                <w:rPr>
                                  <w:rFonts w:hint="eastAsia"/>
                                  <w:sz w:val="16"/>
                                  <w:szCs w:val="16"/>
                                </w:rPr>
                                <w:t>を、近辺に居住する市民の方々の愛護精神により、市民参加のもとで市と協働しながら維持管理を行う活動</w:t>
                              </w:r>
                              <w:r>
                                <w:rPr>
                                  <w:rFonts w:hint="eastAsia"/>
                                  <w:sz w:val="16"/>
                                  <w:szCs w:val="16"/>
                                </w:rPr>
                                <w:t>のこと。</w:t>
                              </w:r>
                            </w:p>
                            <w:p w14:paraId="5DC786F5" w14:textId="77777777" w:rsidR="00590452" w:rsidRPr="00EC2CB8"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FA6025">
                                <w:rPr>
                                  <w:rFonts w:hint="eastAsia"/>
                                  <w:sz w:val="16"/>
                                  <w:szCs w:val="16"/>
                                </w:rPr>
                                <w:t>一般環境監視調査事業</w:t>
                              </w:r>
                              <w:r>
                                <w:rPr>
                                  <w:rFonts w:hint="eastAsia"/>
                                  <w:sz w:val="16"/>
                                  <w:szCs w:val="16"/>
                                </w:rPr>
                                <w:t>とは、</w:t>
                              </w:r>
                              <w:r w:rsidRPr="00597B97">
                                <w:rPr>
                                  <w:rFonts w:hint="eastAsia"/>
                                  <w:sz w:val="16"/>
                                  <w:szCs w:val="16"/>
                                </w:rPr>
                                <w:t>毎年作成する環境監視測定計画に基づき、大気</w:t>
                              </w:r>
                              <w:r>
                                <w:rPr>
                                  <w:rFonts w:hint="eastAsia"/>
                                  <w:sz w:val="16"/>
                                  <w:szCs w:val="16"/>
                                </w:rPr>
                                <w:t>や</w:t>
                              </w:r>
                              <w:r>
                                <w:rPr>
                                  <w:sz w:val="16"/>
                                  <w:szCs w:val="16"/>
                                </w:rPr>
                                <w:t>河川水</w:t>
                              </w:r>
                              <w:r>
                                <w:rPr>
                                  <w:rFonts w:hint="eastAsia"/>
                                  <w:sz w:val="16"/>
                                  <w:szCs w:val="16"/>
                                </w:rPr>
                                <w:t>等の測定・分析を行う</w:t>
                              </w:r>
                              <w:r>
                                <w:rPr>
                                  <w:sz w:val="16"/>
                                  <w:szCs w:val="16"/>
                                </w:rPr>
                                <w:t>事業のこと。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85D9D7" id="グループ化 433" o:spid="_x0000_s1329" style="position:absolute;margin-left:1.55pt;margin-top:757.4pt;width:486.2pt;height:46.8pt;z-index:251730944;mso-position-horizontal-relative:text;mso-position-vertical-relative:page;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">
                <v:line id="直線コネクタ 434" o:spid="_x0000_s1330"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3qsMAAADcAAAADwAAAGRycy9kb3ducmV2LnhtbESPT2sCMRTE7wW/Q3iCN836B7Fbo4gg&#10;eOjBqmCPr8lzs7h5WTdRt9++EYQeh5n5DTNftq4Sd2pC6VnBcJCBINbelFwoOB42/RmIEJENVp5J&#10;wS8FWC46b3PMjX/wF933sRAJwiFHBTbGOpcyaEsOw8DXxMk7+8ZhTLIppGnwkeCukqMsm0qHJacF&#10;izWtLenL/uYUnCx+7nb6J5Iff6+0KYzx13elet129QEiUhv/w6/21iiYjCfwPJOO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Hd6rDAAAA3AAAAA8AAAAAAAAAAAAA&#10;AAAAoQIAAGRycy9kb3ducmV2LnhtbFBLBQYAAAAABAAEAPkAAACRAwAAAAA=&#10;" strokecolor="#4a7ebb"/>
                <v:shape id="_x0000_s1331"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171CC4">
                          <w:rPr>
                            <w:rFonts w:hint="eastAsia"/>
                            <w:sz w:val="16"/>
                            <w:szCs w:val="16"/>
                          </w:rPr>
                          <w:t>道路・河川里親</w:t>
                        </w:r>
                        <w:r>
                          <w:rPr>
                            <w:rFonts w:hint="eastAsia"/>
                            <w:sz w:val="16"/>
                            <w:szCs w:val="16"/>
                          </w:rPr>
                          <w:t>および公園里親とは、</w:t>
                        </w:r>
                        <w:r w:rsidRPr="00171CC4">
                          <w:rPr>
                            <w:rFonts w:hint="eastAsia"/>
                            <w:sz w:val="16"/>
                            <w:szCs w:val="16"/>
                          </w:rPr>
                          <w:t>身近な公共施設</w:t>
                        </w:r>
                        <w:r>
                          <w:rPr>
                            <w:rFonts w:hint="eastAsia"/>
                            <w:sz w:val="16"/>
                            <w:szCs w:val="16"/>
                          </w:rPr>
                          <w:t>（道路、河川、公園）</w:t>
                        </w:r>
                        <w:r w:rsidRPr="00171CC4">
                          <w:rPr>
                            <w:rFonts w:hint="eastAsia"/>
                            <w:sz w:val="16"/>
                            <w:szCs w:val="16"/>
                          </w:rPr>
                          <w:t>を、近辺に居住する市民の方々の愛護精神により、市民参加のもとで市と協働しながら維持管理を行う活動</w:t>
                        </w:r>
                        <w:r>
                          <w:rPr>
                            <w:rFonts w:hint="eastAsia"/>
                            <w:sz w:val="16"/>
                            <w:szCs w:val="16"/>
                          </w:rPr>
                          <w:t>のこと。</w:t>
                        </w:r>
                      </w:p>
                      <w:p w:rsidR="00590452" w:rsidRPr="00EC2CB8"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FA6025">
                          <w:rPr>
                            <w:rFonts w:hint="eastAsia"/>
                            <w:sz w:val="16"/>
                            <w:szCs w:val="16"/>
                          </w:rPr>
                          <w:t>一般環境監視調査事業</w:t>
                        </w:r>
                        <w:r>
                          <w:rPr>
                            <w:rFonts w:hint="eastAsia"/>
                            <w:sz w:val="16"/>
                            <w:szCs w:val="16"/>
                          </w:rPr>
                          <w:t>とは、</w:t>
                        </w:r>
                        <w:r w:rsidRPr="00597B97">
                          <w:rPr>
                            <w:rFonts w:hint="eastAsia"/>
                            <w:sz w:val="16"/>
                            <w:szCs w:val="16"/>
                          </w:rPr>
                          <w:t>毎年作成する環境監視測定計画に基づき、大気</w:t>
                        </w:r>
                        <w:r>
                          <w:rPr>
                            <w:rFonts w:hint="eastAsia"/>
                            <w:sz w:val="16"/>
                            <w:szCs w:val="16"/>
                          </w:rPr>
                          <w:t>や</w:t>
                        </w:r>
                        <w:r>
                          <w:rPr>
                            <w:sz w:val="16"/>
                            <w:szCs w:val="16"/>
                          </w:rPr>
                          <w:t>河川水</w:t>
                        </w:r>
                        <w:r>
                          <w:rPr>
                            <w:rFonts w:hint="eastAsia"/>
                            <w:sz w:val="16"/>
                            <w:szCs w:val="16"/>
                          </w:rPr>
                          <w:t>等の測定・分析を行う</w:t>
                        </w:r>
                        <w:r>
                          <w:rPr>
                            <w:sz w:val="16"/>
                            <w:szCs w:val="16"/>
                          </w:rPr>
                          <w:t>事業のこと。</w:t>
                        </w:r>
                      </w:p>
                    </w:txbxContent>
                  </v:textbox>
                </v:shape>
                <w10:wrap anchory="page"/>
              </v:group>
            </w:pict>
          </mc:Fallback>
        </mc:AlternateContent>
      </w:r>
      <w:r>
        <w:br w:type="page"/>
      </w:r>
    </w:p>
    <w:tbl>
      <w:tblPr>
        <w:tblStyle w:val="a3"/>
        <w:tblW w:w="0" w:type="auto"/>
        <w:tblInd w:w="108" w:type="dxa"/>
        <w:tblLook w:val="04A0" w:firstRow="1" w:lastRow="0" w:firstColumn="1" w:lastColumn="0" w:noHBand="0" w:noVBand="1"/>
      </w:tblPr>
      <w:tblGrid>
        <w:gridCol w:w="9589"/>
      </w:tblGrid>
      <w:tr w:rsidR="00C21C4C" w:rsidRPr="00936B0C" w14:paraId="00ACB928" w14:textId="77777777" w:rsidTr="00A56410">
        <w:tc>
          <w:tcPr>
            <w:tcW w:w="9589" w:type="dxa"/>
            <w:tcBorders>
              <w:bottom w:val="single" w:sz="4" w:space="0" w:color="auto"/>
            </w:tcBorders>
            <w:shd w:val="clear" w:color="auto" w:fill="C6D9F1" w:themeFill="text2" w:themeFillTint="33"/>
          </w:tcPr>
          <w:p w14:paraId="43F3F28C"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実施施策③　循環型社会の推進</w:t>
            </w:r>
          </w:p>
        </w:tc>
      </w:tr>
      <w:tr w:rsidR="00C21C4C" w:rsidRPr="00936B0C" w14:paraId="6C02A98E" w14:textId="77777777" w:rsidTr="00A56410">
        <w:tc>
          <w:tcPr>
            <w:tcW w:w="9589" w:type="dxa"/>
            <w:shd w:val="clear" w:color="auto" w:fill="auto"/>
          </w:tcPr>
          <w:p w14:paraId="7D47F444" w14:textId="77777777" w:rsidR="00C21C4C" w:rsidRPr="00936B0C" w:rsidRDefault="00C21C4C" w:rsidP="00A56410">
            <w:pPr>
              <w:ind w:firstLineChars="100" w:firstLine="220"/>
              <w:rPr>
                <w:sz w:val="22"/>
              </w:rPr>
            </w:pPr>
            <w:r w:rsidRPr="00936B0C">
              <w:rPr>
                <w:rFonts w:hint="eastAsia"/>
                <w:sz w:val="22"/>
              </w:rPr>
              <w:t>生ごみの発生抑制や再利用化および紙類等の集団回収活動など再資源化を推進し、３Ｒ</w:t>
            </w:r>
            <w:r w:rsidRPr="00936B0C">
              <w:rPr>
                <w:rFonts w:hint="eastAsia"/>
                <w:sz w:val="22"/>
                <w:vertAlign w:val="superscript"/>
              </w:rPr>
              <w:t>ⅰ</w:t>
            </w:r>
            <w:r w:rsidRPr="00936B0C">
              <w:rPr>
                <w:rFonts w:hint="eastAsia"/>
                <w:sz w:val="22"/>
              </w:rPr>
              <w:t>（リデュース・リユース・リサイクル）等をより積極的に実践することで、循環型のまちづくりを推進します。</w:t>
            </w:r>
          </w:p>
          <w:p w14:paraId="4C72D282" w14:textId="77777777" w:rsidR="00C21C4C" w:rsidRPr="00936B0C" w:rsidRDefault="00163B97" w:rsidP="00A56410">
            <w:pPr>
              <w:ind w:firstLineChars="100" w:firstLine="210"/>
              <w:jc w:val="center"/>
              <w:rPr>
                <w:sz w:val="22"/>
              </w:rPr>
            </w:pPr>
            <w:r w:rsidRPr="00936B0C">
              <w:rPr>
                <w:noProof/>
              </w:rPr>
              <w:object w:dxaOrig="1740" w:dyaOrig="1740" w14:anchorId="53DFE3FE">
                <v:shape id="_x0000_i1041" type="#_x0000_t75" alt="" style="width:39.25pt;height:39.25pt;mso-width-percent:0;mso-height-percent:0;mso-width-percent:0;mso-height-percent:0" o:ole="">
                  <v:imagedata r:id="rId30" o:title=""/>
                </v:shape>
                <o:OLEObject Type="Embed" ProgID="PBrush" ShapeID="_x0000_i1041" DrawAspect="Content" ObjectID="_1748287679" r:id="rId31"/>
              </w:object>
            </w:r>
            <w:r w:rsidR="00C21C4C" w:rsidRPr="00936B0C">
              <w:rPr>
                <w:rFonts w:ascii="ＭＳ Ｐゴシック" w:eastAsia="ＭＳ Ｐゴシック" w:hAnsi="ＭＳ Ｐゴシック" w:hint="eastAsia"/>
                <w:b/>
                <w:noProof/>
                <w:sz w:val="22"/>
              </w:rPr>
              <w:drawing>
                <wp:inline distT="0" distB="0" distL="0" distR="0" wp14:anchorId="0EB7BB2F" wp14:editId="3994AD7A">
                  <wp:extent cx="461631" cy="453600"/>
                  <wp:effectExtent l="0" t="0" r="0" b="3810"/>
                  <wp:docPr id="3073" name="図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C21C4C" w:rsidRPr="00936B0C">
              <w:rPr>
                <w:rFonts w:ascii="ＭＳ Ｐゴシック" w:eastAsia="ＭＳ Ｐゴシック" w:hAnsi="ＭＳ Ｐゴシック" w:cs="Times New Roman" w:hint="eastAsia"/>
                <w:b/>
                <w:noProof/>
                <w:sz w:val="22"/>
              </w:rPr>
              <w:drawing>
                <wp:inline distT="0" distB="0" distL="0" distR="0" wp14:anchorId="17CFEC07" wp14:editId="1E9E7FB1">
                  <wp:extent cx="461010" cy="453390"/>
                  <wp:effectExtent l="0" t="0" r="0" b="3810"/>
                  <wp:docPr id="3077" name="図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61010" cy="453390"/>
                          </a:xfrm>
                          <a:prstGeom prst="rect">
                            <a:avLst/>
                          </a:prstGeom>
                          <a:noFill/>
                          <a:ln>
                            <a:noFill/>
                          </a:ln>
                        </pic:spPr>
                      </pic:pic>
                    </a:graphicData>
                  </a:graphic>
                </wp:inline>
              </w:drawing>
            </w:r>
            <w:r w:rsidR="00C21C4C" w:rsidRPr="00936B0C">
              <w:rPr>
                <w:noProof/>
                <w:sz w:val="22"/>
              </w:rPr>
              <w:drawing>
                <wp:inline distT="0" distB="0" distL="0" distR="0" wp14:anchorId="41957727" wp14:editId="1E08E272">
                  <wp:extent cx="450850" cy="457200"/>
                  <wp:effectExtent l="0" t="0" r="6350" b="0"/>
                  <wp:docPr id="3076" name="図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0850" cy="457200"/>
                          </a:xfrm>
                          <a:prstGeom prst="rect">
                            <a:avLst/>
                          </a:prstGeom>
                          <a:noFill/>
                          <a:ln>
                            <a:noFill/>
                          </a:ln>
                        </pic:spPr>
                      </pic:pic>
                    </a:graphicData>
                  </a:graphic>
                </wp:inline>
              </w:drawing>
            </w:r>
            <w:r w:rsidR="00C21C4C" w:rsidRPr="00936B0C">
              <w:rPr>
                <w:rFonts w:ascii="ＭＳ Ｐゴシック" w:eastAsia="ＭＳ Ｐゴシック" w:hAnsi="ＭＳ Ｐゴシック" w:hint="eastAsia"/>
                <w:b/>
                <w:noProof/>
                <w:sz w:val="22"/>
              </w:rPr>
              <w:drawing>
                <wp:inline distT="0" distB="0" distL="0" distR="0" wp14:anchorId="55E3E9A2" wp14:editId="2386CADD">
                  <wp:extent cx="461631" cy="453600"/>
                  <wp:effectExtent l="0" t="0" r="0" b="3810"/>
                  <wp:docPr id="3072" name="図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C21C4C" w:rsidRPr="00936B0C">
              <w:rPr>
                <w:rFonts w:ascii="ＭＳ Ｐゴシック" w:eastAsia="ＭＳ Ｐゴシック" w:hAnsi="ＭＳ Ｐゴシック" w:hint="eastAsia"/>
                <w:b/>
                <w:noProof/>
                <w:sz w:val="22"/>
              </w:rPr>
              <w:drawing>
                <wp:inline distT="0" distB="0" distL="0" distR="0" wp14:anchorId="0521400E" wp14:editId="67A2FC4D">
                  <wp:extent cx="462030" cy="453761"/>
                  <wp:effectExtent l="0" t="0" r="0" b="3810"/>
                  <wp:docPr id="3090" name="図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6483E6EA" w14:textId="77777777" w:rsidTr="00A56410">
        <w:tc>
          <w:tcPr>
            <w:tcW w:w="9589" w:type="dxa"/>
          </w:tcPr>
          <w:p w14:paraId="3D2F8EBE" w14:textId="77777777" w:rsidR="00C21C4C" w:rsidRPr="00936B0C" w:rsidRDefault="00C21C4C" w:rsidP="00A56410">
            <w:pPr>
              <w:jc w:val="center"/>
              <w:rPr>
                <w:sz w:val="22"/>
              </w:rPr>
            </w:pPr>
            <w:r w:rsidRPr="00936B0C">
              <w:rPr>
                <w:rFonts w:hint="eastAsia"/>
                <w:sz w:val="22"/>
              </w:rPr>
              <w:t>主要な事業</w:t>
            </w:r>
          </w:p>
        </w:tc>
      </w:tr>
      <w:tr w:rsidR="00C21C4C" w:rsidRPr="00936B0C" w14:paraId="58807687" w14:textId="77777777" w:rsidTr="00A56410">
        <w:trPr>
          <w:trHeight w:val="856"/>
        </w:trPr>
        <w:tc>
          <w:tcPr>
            <w:tcW w:w="9589" w:type="dxa"/>
            <w:tcBorders>
              <w:bottom w:val="single" w:sz="4" w:space="0" w:color="auto"/>
            </w:tcBorders>
            <w:vAlign w:val="center"/>
          </w:tcPr>
          <w:p w14:paraId="333E7B52" w14:textId="77777777" w:rsidR="00C21C4C" w:rsidRPr="00936B0C" w:rsidRDefault="00C21C4C" w:rsidP="00A56410">
            <w:pPr>
              <w:rPr>
                <w:sz w:val="22"/>
              </w:rPr>
            </w:pPr>
            <w:r w:rsidRPr="00936B0C">
              <w:rPr>
                <w:rFonts w:hint="eastAsia"/>
                <w:sz w:val="22"/>
              </w:rPr>
              <w:t>○生ごみリサイクル推進事業</w:t>
            </w:r>
          </w:p>
          <w:p w14:paraId="7F0DCA3C" w14:textId="77777777" w:rsidR="00C21C4C" w:rsidRPr="00936B0C" w:rsidRDefault="00C21C4C" w:rsidP="00A56410">
            <w:pPr>
              <w:rPr>
                <w:sz w:val="22"/>
              </w:rPr>
            </w:pPr>
            <w:r w:rsidRPr="00936B0C">
              <w:rPr>
                <w:rFonts w:hint="eastAsia"/>
                <w:sz w:val="22"/>
              </w:rPr>
              <w:t>○ごみ減量化・資源化市民啓発事業</w:t>
            </w:r>
          </w:p>
          <w:p w14:paraId="4F144AA5" w14:textId="77777777" w:rsidR="00C21C4C" w:rsidRPr="00936B0C" w:rsidRDefault="00C21C4C" w:rsidP="00A56410">
            <w:pPr>
              <w:rPr>
                <w:sz w:val="22"/>
              </w:rPr>
            </w:pPr>
            <w:r w:rsidRPr="00936B0C">
              <w:rPr>
                <w:rFonts w:hint="eastAsia"/>
                <w:sz w:val="22"/>
              </w:rPr>
              <w:t>○持続可能な素材活用推進事業</w:t>
            </w:r>
            <w:r>
              <w:rPr>
                <w:rFonts w:hint="eastAsia"/>
                <w:sz w:val="22"/>
                <w:vertAlign w:val="superscript"/>
              </w:rPr>
              <w:t>ⅱ</w:t>
            </w:r>
          </w:p>
        </w:tc>
      </w:tr>
    </w:tbl>
    <w:tbl>
      <w:tblPr>
        <w:tblStyle w:val="11"/>
        <w:tblW w:w="0" w:type="auto"/>
        <w:tblInd w:w="108" w:type="dxa"/>
        <w:tblLook w:val="04A0" w:firstRow="1" w:lastRow="0" w:firstColumn="1" w:lastColumn="0" w:noHBand="0" w:noVBand="1"/>
      </w:tblPr>
      <w:tblGrid>
        <w:gridCol w:w="9589"/>
      </w:tblGrid>
      <w:tr w:rsidR="00C21C4C" w:rsidRPr="00936B0C" w14:paraId="409DD1D0" w14:textId="77777777" w:rsidTr="00A56410">
        <w:tc>
          <w:tcPr>
            <w:tcW w:w="9589" w:type="dxa"/>
            <w:tcBorders>
              <w:bottom w:val="single" w:sz="4" w:space="0" w:color="auto"/>
            </w:tcBorders>
            <w:shd w:val="clear" w:color="auto" w:fill="C6D9F1" w:themeFill="text2" w:themeFillTint="33"/>
          </w:tcPr>
          <w:p w14:paraId="53500A09" w14:textId="77777777" w:rsidR="00C21C4C" w:rsidRPr="00936B0C" w:rsidRDefault="00C21C4C" w:rsidP="00A56410">
            <w:pPr>
              <w:rPr>
                <w:sz w:val="22"/>
              </w:rPr>
            </w:pPr>
            <w:r w:rsidRPr="00936B0C">
              <w:rPr>
                <w:rFonts w:asciiTheme="majorEastAsia" w:eastAsiaTheme="majorEastAsia" w:hAnsiTheme="majorEastAsia" w:hint="eastAsia"/>
                <w:b/>
                <w:sz w:val="22"/>
              </w:rPr>
              <w:t>実施施策④　地球温暖化防止対策の推進</w:t>
            </w:r>
          </w:p>
        </w:tc>
      </w:tr>
      <w:tr w:rsidR="00C21C4C" w:rsidRPr="00936B0C" w14:paraId="4CB67C3A" w14:textId="77777777" w:rsidTr="00A56410">
        <w:tc>
          <w:tcPr>
            <w:tcW w:w="9589" w:type="dxa"/>
            <w:shd w:val="clear" w:color="auto" w:fill="auto"/>
          </w:tcPr>
          <w:p w14:paraId="0186EA8A" w14:textId="77777777" w:rsidR="00C21C4C" w:rsidRPr="00936B0C" w:rsidRDefault="00C21C4C" w:rsidP="00A56410">
            <w:pPr>
              <w:ind w:firstLineChars="100" w:firstLine="220"/>
              <w:rPr>
                <w:sz w:val="22"/>
              </w:rPr>
            </w:pPr>
            <w:r w:rsidRPr="00936B0C">
              <w:rPr>
                <w:rFonts w:hint="eastAsia"/>
                <w:sz w:val="22"/>
              </w:rPr>
              <w:t>市民・市民団体・事業者・行政が二酸化炭素削減に向けたまちづくりについて、ともに考え、ともに行動することにより、家庭や事業所における省エネ活動や公共交通機関の利用促進など、</w:t>
            </w:r>
            <w:r w:rsidR="009D77FF" w:rsidRPr="009D77FF">
              <w:rPr>
                <w:rFonts w:hint="eastAsia"/>
                <w:sz w:val="22"/>
              </w:rPr>
              <w:t>地球温暖化の原因となる温室効果ガスの排出量「実質ゼロ」の実現や</w:t>
            </w:r>
            <w:r w:rsidRPr="00936B0C">
              <w:rPr>
                <w:rFonts w:hint="eastAsia"/>
                <w:sz w:val="22"/>
              </w:rPr>
              <w:t>地球温暖化防止のための対策を推進します。</w:t>
            </w:r>
          </w:p>
          <w:p w14:paraId="2FE058AC" w14:textId="77777777" w:rsidR="00C21C4C" w:rsidRPr="00936B0C" w:rsidRDefault="00163B97" w:rsidP="00A56410">
            <w:pPr>
              <w:ind w:firstLineChars="100" w:firstLine="210"/>
              <w:jc w:val="center"/>
              <w:rPr>
                <w:sz w:val="22"/>
              </w:rPr>
            </w:pPr>
            <w:r w:rsidRPr="00936B0C">
              <w:rPr>
                <w:noProof/>
              </w:rPr>
              <w:object w:dxaOrig="1740" w:dyaOrig="1740" w14:anchorId="72B5FE0C">
                <v:shape id="_x0000_i1040" type="#_x0000_t75" alt="" style="width:39.25pt;height:39.25pt;mso-width-percent:0;mso-height-percent:0;mso-width-percent:0;mso-height-percent:0" o:ole="">
                  <v:imagedata r:id="rId30" o:title=""/>
                </v:shape>
                <o:OLEObject Type="Embed" ProgID="PBrush" ShapeID="_x0000_i1040" DrawAspect="Content" ObjectID="_1748287680" r:id="rId32"/>
              </w:object>
            </w:r>
            <w:r w:rsidR="00C21C4C" w:rsidRPr="00936B0C">
              <w:rPr>
                <w:rFonts w:ascii="ＭＳ Ｐゴシック" w:eastAsia="ＭＳ Ｐゴシック" w:hAnsi="ＭＳ Ｐゴシック" w:hint="eastAsia"/>
                <w:b/>
                <w:noProof/>
                <w:sz w:val="22"/>
              </w:rPr>
              <w:drawing>
                <wp:inline distT="0" distB="0" distL="0" distR="0" wp14:anchorId="0D2CFE6A" wp14:editId="1228F131">
                  <wp:extent cx="461631" cy="453600"/>
                  <wp:effectExtent l="0" t="0" r="0" b="3810"/>
                  <wp:docPr id="3079" name="図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C21C4C" w:rsidRPr="00936B0C">
              <w:rPr>
                <w:rFonts w:ascii="ＭＳ Ｐゴシック" w:eastAsia="ＭＳ Ｐゴシック" w:hAnsi="ＭＳ Ｐゴシック" w:cs="Times New Roman" w:hint="eastAsia"/>
                <w:b/>
                <w:noProof/>
                <w:sz w:val="22"/>
              </w:rPr>
              <w:drawing>
                <wp:inline distT="0" distB="0" distL="0" distR="0" wp14:anchorId="47B99F9F" wp14:editId="372D60CB">
                  <wp:extent cx="461010" cy="453390"/>
                  <wp:effectExtent l="0" t="0" r="0" b="3810"/>
                  <wp:docPr id="3080" name="図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61010" cy="453390"/>
                          </a:xfrm>
                          <a:prstGeom prst="rect">
                            <a:avLst/>
                          </a:prstGeom>
                          <a:noFill/>
                          <a:ln>
                            <a:noFill/>
                          </a:ln>
                        </pic:spPr>
                      </pic:pic>
                    </a:graphicData>
                  </a:graphic>
                </wp:inline>
              </w:drawing>
            </w:r>
            <w:r w:rsidR="00C21C4C" w:rsidRPr="00936B0C">
              <w:rPr>
                <w:noProof/>
                <w:sz w:val="22"/>
              </w:rPr>
              <w:drawing>
                <wp:inline distT="0" distB="0" distL="0" distR="0" wp14:anchorId="62E710E7" wp14:editId="558060DB">
                  <wp:extent cx="450850" cy="457200"/>
                  <wp:effectExtent l="0" t="0" r="6350" b="0"/>
                  <wp:docPr id="3083" name="図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0850" cy="457200"/>
                          </a:xfrm>
                          <a:prstGeom prst="rect">
                            <a:avLst/>
                          </a:prstGeom>
                          <a:noFill/>
                          <a:ln>
                            <a:noFill/>
                          </a:ln>
                        </pic:spPr>
                      </pic:pic>
                    </a:graphicData>
                  </a:graphic>
                </wp:inline>
              </w:drawing>
            </w:r>
            <w:r w:rsidR="00C21C4C" w:rsidRPr="00936B0C">
              <w:rPr>
                <w:rFonts w:ascii="ＭＳ Ｐゴシック" w:eastAsia="ＭＳ Ｐゴシック" w:hAnsi="ＭＳ Ｐゴシック" w:hint="eastAsia"/>
                <w:b/>
                <w:noProof/>
                <w:sz w:val="22"/>
              </w:rPr>
              <w:drawing>
                <wp:inline distT="0" distB="0" distL="0" distR="0" wp14:anchorId="3910A3D3" wp14:editId="4E69AF91">
                  <wp:extent cx="461631" cy="453600"/>
                  <wp:effectExtent l="0" t="0" r="0" b="3810"/>
                  <wp:docPr id="3082" name="図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C21C4C" w:rsidRPr="00936B0C">
              <w:rPr>
                <w:rFonts w:ascii="ＭＳ Ｐゴシック" w:eastAsia="ＭＳ Ｐゴシック" w:hAnsi="ＭＳ Ｐゴシック" w:hint="eastAsia"/>
                <w:b/>
                <w:noProof/>
                <w:sz w:val="22"/>
              </w:rPr>
              <w:drawing>
                <wp:inline distT="0" distB="0" distL="0" distR="0" wp14:anchorId="47812651" wp14:editId="40A7C6B2">
                  <wp:extent cx="462030" cy="453761"/>
                  <wp:effectExtent l="0" t="0" r="0" b="3810"/>
                  <wp:docPr id="3084" name="図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1D288C3B" w14:textId="77777777" w:rsidTr="00A56410">
        <w:tc>
          <w:tcPr>
            <w:tcW w:w="9589" w:type="dxa"/>
          </w:tcPr>
          <w:p w14:paraId="0FC895D3" w14:textId="77777777" w:rsidR="00C21C4C" w:rsidRPr="00936B0C" w:rsidRDefault="00C21C4C" w:rsidP="00A56410">
            <w:pPr>
              <w:jc w:val="center"/>
              <w:rPr>
                <w:sz w:val="22"/>
              </w:rPr>
            </w:pPr>
            <w:r w:rsidRPr="00936B0C">
              <w:rPr>
                <w:rFonts w:hint="eastAsia"/>
                <w:sz w:val="22"/>
              </w:rPr>
              <w:t>主要な事業</w:t>
            </w:r>
          </w:p>
        </w:tc>
      </w:tr>
      <w:tr w:rsidR="00C21C4C" w:rsidRPr="00936B0C" w14:paraId="6DC66853" w14:textId="77777777" w:rsidTr="00A56410">
        <w:trPr>
          <w:trHeight w:val="836"/>
        </w:trPr>
        <w:tc>
          <w:tcPr>
            <w:tcW w:w="9589" w:type="dxa"/>
            <w:vAlign w:val="center"/>
          </w:tcPr>
          <w:p w14:paraId="37987F56" w14:textId="77777777" w:rsidR="00C21C4C" w:rsidRPr="00936B0C" w:rsidRDefault="00C21C4C" w:rsidP="00A56410">
            <w:pPr>
              <w:rPr>
                <w:sz w:val="22"/>
              </w:rPr>
            </w:pPr>
            <w:r w:rsidRPr="00936B0C">
              <w:rPr>
                <w:rFonts w:hint="eastAsia"/>
                <w:sz w:val="22"/>
              </w:rPr>
              <w:t>○「どんぐりからの森づくり」推進事業</w:t>
            </w:r>
            <w:r>
              <w:rPr>
                <w:rFonts w:hint="eastAsia"/>
                <w:sz w:val="22"/>
                <w:vertAlign w:val="superscript"/>
              </w:rPr>
              <w:t>ⅲ</w:t>
            </w:r>
          </w:p>
          <w:p w14:paraId="7059E027" w14:textId="77777777" w:rsidR="00C21C4C" w:rsidRDefault="00C21C4C" w:rsidP="00A56410">
            <w:pPr>
              <w:rPr>
                <w:sz w:val="22"/>
                <w:vertAlign w:val="superscript"/>
              </w:rPr>
            </w:pPr>
            <w:r w:rsidRPr="00936B0C">
              <w:rPr>
                <w:rFonts w:hint="eastAsia"/>
                <w:sz w:val="22"/>
              </w:rPr>
              <w:t>○グリーンカーテン普及促進・さばＥＣＯストップ温暖化チャレンジ事業</w:t>
            </w:r>
            <w:r>
              <w:rPr>
                <w:rFonts w:hint="eastAsia"/>
                <w:sz w:val="22"/>
                <w:vertAlign w:val="superscript"/>
              </w:rPr>
              <w:t>ⅳ</w:t>
            </w:r>
          </w:p>
          <w:p w14:paraId="42F9372C" w14:textId="77777777" w:rsidR="00EE3A3C" w:rsidRPr="00EE3A3C" w:rsidRDefault="00EE3A3C" w:rsidP="00873728">
            <w:pPr>
              <w:rPr>
                <w:sz w:val="22"/>
              </w:rPr>
            </w:pPr>
            <w:r w:rsidRPr="00EE3A3C">
              <w:rPr>
                <w:rFonts w:hint="eastAsia"/>
                <w:sz w:val="22"/>
              </w:rPr>
              <w:t>○</w:t>
            </w:r>
            <w:r w:rsidR="00873728">
              <w:rPr>
                <w:rFonts w:hint="eastAsia"/>
                <w:sz w:val="22"/>
              </w:rPr>
              <w:t>脱炭素実行計画の策定・推進</w:t>
            </w:r>
          </w:p>
        </w:tc>
      </w:tr>
    </w:tbl>
    <w:tbl>
      <w:tblPr>
        <w:tblStyle w:val="a3"/>
        <w:tblW w:w="0" w:type="auto"/>
        <w:tblInd w:w="108" w:type="dxa"/>
        <w:tblLook w:val="04A0" w:firstRow="1" w:lastRow="0" w:firstColumn="1" w:lastColumn="0" w:noHBand="0" w:noVBand="1"/>
      </w:tblPr>
      <w:tblGrid>
        <w:gridCol w:w="9589"/>
      </w:tblGrid>
      <w:tr w:rsidR="00C21C4C" w:rsidRPr="00936B0C" w14:paraId="7CE3F419" w14:textId="77777777" w:rsidTr="00A56410">
        <w:tc>
          <w:tcPr>
            <w:tcW w:w="9589" w:type="dxa"/>
            <w:tcBorders>
              <w:bottom w:val="single" w:sz="4" w:space="0" w:color="auto"/>
            </w:tcBorders>
            <w:shd w:val="clear" w:color="auto" w:fill="C6D9F1" w:themeFill="text2" w:themeFillTint="33"/>
          </w:tcPr>
          <w:p w14:paraId="6F9D3415" w14:textId="77777777" w:rsidR="00C21C4C" w:rsidRPr="00936B0C" w:rsidRDefault="00C21C4C" w:rsidP="00A56410">
            <w:pPr>
              <w:rPr>
                <w:sz w:val="22"/>
              </w:rPr>
            </w:pPr>
            <w:r w:rsidRPr="00936B0C">
              <w:rPr>
                <w:rFonts w:asciiTheme="majorEastAsia" w:eastAsiaTheme="majorEastAsia" w:hAnsiTheme="majorEastAsia" w:hint="eastAsia"/>
                <w:b/>
                <w:sz w:val="22"/>
              </w:rPr>
              <w:t>実施施策⑤　環境市民の育成</w:t>
            </w:r>
          </w:p>
        </w:tc>
      </w:tr>
      <w:tr w:rsidR="00C21C4C" w:rsidRPr="00936B0C" w14:paraId="36B543B8" w14:textId="77777777" w:rsidTr="00A56410">
        <w:tc>
          <w:tcPr>
            <w:tcW w:w="9589" w:type="dxa"/>
            <w:shd w:val="clear" w:color="auto" w:fill="auto"/>
          </w:tcPr>
          <w:p w14:paraId="501867A1" w14:textId="77777777" w:rsidR="00C21C4C" w:rsidRPr="00936B0C" w:rsidRDefault="00C21C4C" w:rsidP="00A56410">
            <w:pPr>
              <w:ind w:firstLineChars="100" w:firstLine="220"/>
              <w:rPr>
                <w:sz w:val="22"/>
              </w:rPr>
            </w:pPr>
            <w:r w:rsidRPr="00936B0C">
              <w:rPr>
                <w:rFonts w:hint="eastAsia"/>
                <w:sz w:val="22"/>
              </w:rPr>
              <w:t>市民・市民団体・行政が連携して、子どもから大人まで、特に次世代を中心に、生活のあらゆる場面において、環境に配慮して行動する人材を育成します。</w:t>
            </w:r>
          </w:p>
          <w:p w14:paraId="534C71C4" w14:textId="77777777" w:rsidR="00C21C4C" w:rsidRPr="00936B0C" w:rsidRDefault="00163B97" w:rsidP="00A56410">
            <w:pPr>
              <w:ind w:firstLineChars="100" w:firstLine="210"/>
              <w:jc w:val="center"/>
              <w:rPr>
                <w:sz w:val="22"/>
              </w:rPr>
            </w:pPr>
            <w:r w:rsidRPr="00936B0C">
              <w:rPr>
                <w:noProof/>
              </w:rPr>
              <w:object w:dxaOrig="1740" w:dyaOrig="1740" w14:anchorId="7F7E6943">
                <v:shape id="_x0000_i1039" type="#_x0000_t75" alt="" style="width:39.25pt;height:39.25pt;mso-width-percent:0;mso-height-percent:0;mso-width-percent:0;mso-height-percent:0" o:ole="">
                  <v:imagedata r:id="rId30" o:title=""/>
                </v:shape>
                <o:OLEObject Type="Embed" ProgID="PBrush" ShapeID="_x0000_i1039" DrawAspect="Content" ObjectID="_1748287681" r:id="rId33"/>
              </w:object>
            </w:r>
            <w:r w:rsidR="00C21C4C" w:rsidRPr="00936B0C">
              <w:rPr>
                <w:rFonts w:ascii="ＭＳ Ｐゴシック" w:eastAsia="ＭＳ Ｐゴシック" w:hAnsi="ＭＳ Ｐゴシック" w:hint="eastAsia"/>
                <w:b/>
                <w:noProof/>
                <w:sz w:val="22"/>
              </w:rPr>
              <w:drawing>
                <wp:inline distT="0" distB="0" distL="0" distR="0" wp14:anchorId="201E3790" wp14:editId="42464BB4">
                  <wp:extent cx="461631" cy="453600"/>
                  <wp:effectExtent l="0" t="0" r="0" b="3810"/>
                  <wp:docPr id="3085" name="図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C21C4C" w:rsidRPr="00936B0C">
              <w:rPr>
                <w:rFonts w:ascii="ＭＳ Ｐゴシック" w:eastAsia="ＭＳ Ｐゴシック" w:hAnsi="ＭＳ Ｐゴシック" w:cs="Times New Roman" w:hint="eastAsia"/>
                <w:b/>
                <w:noProof/>
                <w:sz w:val="22"/>
              </w:rPr>
              <w:drawing>
                <wp:inline distT="0" distB="0" distL="0" distR="0" wp14:anchorId="1DD321AB" wp14:editId="47BF5877">
                  <wp:extent cx="461010" cy="453390"/>
                  <wp:effectExtent l="0" t="0" r="0" b="3810"/>
                  <wp:docPr id="3086" name="図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61010" cy="453390"/>
                          </a:xfrm>
                          <a:prstGeom prst="rect">
                            <a:avLst/>
                          </a:prstGeom>
                          <a:noFill/>
                          <a:ln>
                            <a:noFill/>
                          </a:ln>
                        </pic:spPr>
                      </pic:pic>
                    </a:graphicData>
                  </a:graphic>
                </wp:inline>
              </w:drawing>
            </w:r>
            <w:r w:rsidR="00C21C4C" w:rsidRPr="00936B0C">
              <w:rPr>
                <w:noProof/>
                <w:sz w:val="22"/>
              </w:rPr>
              <w:drawing>
                <wp:inline distT="0" distB="0" distL="0" distR="0" wp14:anchorId="12B1A1AE" wp14:editId="43943886">
                  <wp:extent cx="450850" cy="457200"/>
                  <wp:effectExtent l="0" t="0" r="6350" b="0"/>
                  <wp:docPr id="3087" name="図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0850" cy="457200"/>
                          </a:xfrm>
                          <a:prstGeom prst="rect">
                            <a:avLst/>
                          </a:prstGeom>
                          <a:noFill/>
                          <a:ln>
                            <a:noFill/>
                          </a:ln>
                        </pic:spPr>
                      </pic:pic>
                    </a:graphicData>
                  </a:graphic>
                </wp:inline>
              </w:drawing>
            </w:r>
            <w:r w:rsidR="00C21C4C" w:rsidRPr="00936B0C">
              <w:rPr>
                <w:rFonts w:ascii="ＭＳ Ｐゴシック" w:eastAsia="ＭＳ Ｐゴシック" w:hAnsi="ＭＳ Ｐゴシック" w:hint="eastAsia"/>
                <w:b/>
                <w:noProof/>
                <w:sz w:val="22"/>
              </w:rPr>
              <w:drawing>
                <wp:inline distT="0" distB="0" distL="0" distR="0" wp14:anchorId="28493BE1" wp14:editId="1C8B005B">
                  <wp:extent cx="461631" cy="453600"/>
                  <wp:effectExtent l="0" t="0" r="0" b="3810"/>
                  <wp:docPr id="3088" name="図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C21C4C" w:rsidRPr="00936B0C">
              <w:rPr>
                <w:rFonts w:ascii="ＭＳ Ｐゴシック" w:eastAsia="ＭＳ Ｐゴシック" w:hAnsi="ＭＳ Ｐゴシック" w:hint="eastAsia"/>
                <w:b/>
                <w:noProof/>
                <w:sz w:val="22"/>
              </w:rPr>
              <w:drawing>
                <wp:inline distT="0" distB="0" distL="0" distR="0" wp14:anchorId="1B995FD4" wp14:editId="65FE0767">
                  <wp:extent cx="462030" cy="453761"/>
                  <wp:effectExtent l="0" t="0" r="0" b="3810"/>
                  <wp:docPr id="3089" name="図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3D8CD7E7" w14:textId="77777777" w:rsidTr="00A56410">
        <w:tc>
          <w:tcPr>
            <w:tcW w:w="9589" w:type="dxa"/>
          </w:tcPr>
          <w:p w14:paraId="62F3C9AD" w14:textId="77777777" w:rsidR="00C21C4C" w:rsidRPr="00936B0C" w:rsidRDefault="00C21C4C" w:rsidP="00A56410">
            <w:pPr>
              <w:jc w:val="center"/>
              <w:rPr>
                <w:sz w:val="22"/>
              </w:rPr>
            </w:pPr>
            <w:r w:rsidRPr="00936B0C">
              <w:rPr>
                <w:rFonts w:hint="eastAsia"/>
                <w:sz w:val="22"/>
              </w:rPr>
              <w:t>主要な事業</w:t>
            </w:r>
          </w:p>
        </w:tc>
      </w:tr>
      <w:tr w:rsidR="00C21C4C" w:rsidRPr="00936B0C" w14:paraId="3AE6D63D" w14:textId="77777777" w:rsidTr="00A56410">
        <w:trPr>
          <w:trHeight w:val="783"/>
        </w:trPr>
        <w:tc>
          <w:tcPr>
            <w:tcW w:w="9589" w:type="dxa"/>
            <w:tcBorders>
              <w:bottom w:val="single" w:sz="4" w:space="0" w:color="auto"/>
            </w:tcBorders>
            <w:vAlign w:val="center"/>
          </w:tcPr>
          <w:p w14:paraId="5F437B87" w14:textId="77777777" w:rsidR="00C21C4C" w:rsidRPr="00936B0C" w:rsidRDefault="00C21C4C" w:rsidP="00A56410">
            <w:pPr>
              <w:rPr>
                <w:sz w:val="22"/>
              </w:rPr>
            </w:pPr>
            <w:r w:rsidRPr="00936B0C">
              <w:rPr>
                <w:rFonts w:hint="eastAsia"/>
                <w:sz w:val="22"/>
              </w:rPr>
              <w:t>○こどもエコクラブ事業（再掲）</w:t>
            </w:r>
          </w:p>
        </w:tc>
      </w:tr>
    </w:tbl>
    <w:p w14:paraId="44B5C717" w14:textId="77777777" w:rsidR="00C21C4C" w:rsidRDefault="00C21C4C" w:rsidP="00C21C4C"/>
    <w:p w14:paraId="0CA38A89" w14:textId="77777777" w:rsidR="00C21C4C" w:rsidRDefault="00C21C4C" w:rsidP="00C21C4C">
      <w:pPr>
        <w:widowControl/>
        <w:jc w:val="left"/>
      </w:pPr>
      <w:r w:rsidRPr="00A04051">
        <w:rPr>
          <w:rFonts w:asciiTheme="minorEastAsia" w:hAnsiTheme="minorEastAsia" w:cs="HG丸ｺﾞｼｯｸM-PRO"/>
          <w:noProof/>
          <w:kern w:val="0"/>
          <w:sz w:val="22"/>
        </w:rPr>
        <mc:AlternateContent>
          <mc:Choice Requires="wpg">
            <w:drawing>
              <wp:anchor distT="0" distB="0" distL="114300" distR="114300" simplePos="0" relativeHeight="251771904" behindDoc="0" locked="0" layoutInCell="1" allowOverlap="1" wp14:anchorId="5D6EEDE2" wp14:editId="03A8CD6C">
                <wp:simplePos x="0" y="0"/>
                <wp:positionH relativeFrom="column">
                  <wp:posOffset>65405</wp:posOffset>
                </wp:positionH>
                <wp:positionV relativeFrom="paragraph">
                  <wp:posOffset>596628</wp:posOffset>
                </wp:positionV>
                <wp:extent cx="6210795" cy="1359905"/>
                <wp:effectExtent l="0" t="0" r="0" b="0"/>
                <wp:wrapNone/>
                <wp:docPr id="436" name="グループ化 436"/>
                <wp:cNvGraphicFramePr/>
                <a:graphic xmlns:a="http://schemas.openxmlformats.org/drawingml/2006/main">
                  <a:graphicData uri="http://schemas.microsoft.com/office/word/2010/wordprocessingGroup">
                    <wpg:wgp>
                      <wpg:cNvGrpSpPr/>
                      <wpg:grpSpPr>
                        <a:xfrm>
                          <a:off x="0" y="0"/>
                          <a:ext cx="6210795" cy="1359905"/>
                          <a:chOff x="0" y="20706"/>
                          <a:chExt cx="5810250" cy="710813"/>
                        </a:xfrm>
                      </wpg:grpSpPr>
                      <wps:wsp>
                        <wps:cNvPr id="437" name="直線コネクタ 437"/>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438"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4121D645"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3F51A8">
                                <w:rPr>
                                  <w:rFonts w:hint="eastAsia"/>
                                  <w:sz w:val="16"/>
                                  <w:szCs w:val="16"/>
                                </w:rPr>
                                <w:t>３Ｒ</w:t>
                              </w:r>
                              <w:r>
                                <w:rPr>
                                  <w:rFonts w:hint="eastAsia"/>
                                  <w:sz w:val="16"/>
                                  <w:szCs w:val="16"/>
                                </w:rPr>
                                <w:t>とは、</w:t>
                              </w:r>
                              <w:r w:rsidRPr="003F51A8">
                                <w:rPr>
                                  <w:rFonts w:hint="eastAsia"/>
                                  <w:sz w:val="16"/>
                                  <w:szCs w:val="16"/>
                                </w:rPr>
                                <w:t>リデュース（</w:t>
                              </w:r>
                              <w:r w:rsidRPr="003F51A8">
                                <w:rPr>
                                  <w:rFonts w:hint="eastAsia"/>
                                  <w:sz w:val="16"/>
                                  <w:szCs w:val="16"/>
                                </w:rPr>
                                <w:t>Reduce</w:t>
                              </w:r>
                              <w:r>
                                <w:rPr>
                                  <w:rFonts w:hint="eastAsia"/>
                                  <w:sz w:val="16"/>
                                  <w:szCs w:val="16"/>
                                </w:rPr>
                                <w:t>：</w:t>
                              </w:r>
                              <w:r w:rsidRPr="003F51A8">
                                <w:rPr>
                                  <w:rFonts w:hint="eastAsia"/>
                                  <w:sz w:val="16"/>
                                  <w:szCs w:val="16"/>
                                </w:rPr>
                                <w:t>物を大切に使い、ごみを減らすこと）、リユース（</w:t>
                              </w:r>
                              <w:r w:rsidRPr="003F51A8">
                                <w:rPr>
                                  <w:rFonts w:hint="eastAsia"/>
                                  <w:sz w:val="16"/>
                                  <w:szCs w:val="16"/>
                                </w:rPr>
                                <w:t>Reuse</w:t>
                              </w:r>
                              <w:r>
                                <w:rPr>
                                  <w:rFonts w:hint="eastAsia"/>
                                  <w:sz w:val="16"/>
                                  <w:szCs w:val="16"/>
                                </w:rPr>
                                <w:t>：</w:t>
                              </w:r>
                              <w:r w:rsidRPr="003F51A8">
                                <w:rPr>
                                  <w:rFonts w:hint="eastAsia"/>
                                  <w:sz w:val="16"/>
                                  <w:szCs w:val="16"/>
                                </w:rPr>
                                <w:t>使える物は、繰り返し使うこと）、リサイクル（</w:t>
                              </w:r>
                              <w:r w:rsidRPr="003F51A8">
                                <w:rPr>
                                  <w:rFonts w:hint="eastAsia"/>
                                  <w:sz w:val="16"/>
                                  <w:szCs w:val="16"/>
                                </w:rPr>
                                <w:t>Recycle</w:t>
                              </w:r>
                              <w:r>
                                <w:rPr>
                                  <w:rFonts w:hint="eastAsia"/>
                                  <w:sz w:val="16"/>
                                  <w:szCs w:val="16"/>
                                </w:rPr>
                                <w:t>：</w:t>
                              </w:r>
                              <w:r w:rsidRPr="003F51A8">
                                <w:rPr>
                                  <w:rFonts w:hint="eastAsia"/>
                                  <w:sz w:val="16"/>
                                  <w:szCs w:val="16"/>
                                </w:rPr>
                                <w:t>ごみを資源として再び利用すること）の３つのＲ（アール）の総称</w:t>
                              </w:r>
                              <w:r>
                                <w:rPr>
                                  <w:rFonts w:hint="eastAsia"/>
                                  <w:sz w:val="16"/>
                                  <w:szCs w:val="16"/>
                                </w:rPr>
                                <w:t>のこと</w:t>
                              </w:r>
                              <w:r w:rsidRPr="003F51A8">
                                <w:rPr>
                                  <w:rFonts w:hint="eastAsia"/>
                                  <w:sz w:val="16"/>
                                  <w:szCs w:val="16"/>
                                </w:rPr>
                                <w:t>。</w:t>
                              </w:r>
                            </w:p>
                            <w:p w14:paraId="4A25F294" w14:textId="77777777"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A04051">
                                <w:rPr>
                                  <w:rFonts w:hint="eastAsia"/>
                                  <w:sz w:val="16"/>
                                  <w:szCs w:val="16"/>
                                </w:rPr>
                                <w:t>持続可能な素材活用推進事業</w:t>
                              </w:r>
                              <w:r>
                                <w:rPr>
                                  <w:rFonts w:hint="eastAsia"/>
                                  <w:sz w:val="16"/>
                                  <w:szCs w:val="16"/>
                                </w:rPr>
                                <w:t>とは、</w:t>
                              </w:r>
                              <w:r w:rsidRPr="00AC1F89">
                                <w:rPr>
                                  <w:rFonts w:hint="eastAsia"/>
                                  <w:sz w:val="16"/>
                                  <w:szCs w:val="16"/>
                                </w:rPr>
                                <w:t>日本でも</w:t>
                              </w:r>
                              <w:r w:rsidRPr="00AC1F89">
                                <w:rPr>
                                  <w:rFonts w:hint="eastAsia"/>
                                  <w:sz w:val="16"/>
                                  <w:szCs w:val="16"/>
                                </w:rPr>
                                <w:t>100</w:t>
                              </w:r>
                              <w:r w:rsidRPr="00AC1F89">
                                <w:rPr>
                                  <w:rFonts w:hint="eastAsia"/>
                                  <w:sz w:val="16"/>
                                  <w:szCs w:val="16"/>
                                </w:rPr>
                                <w:t>％自給自足できる石灰石を原料とする紙とプラスチックの代替素材</w:t>
                              </w:r>
                              <w:r>
                                <w:rPr>
                                  <w:rFonts w:hint="eastAsia"/>
                                  <w:sz w:val="16"/>
                                  <w:szCs w:val="16"/>
                                </w:rPr>
                                <w:t>の利用を推進する事業のこと。</w:t>
                              </w:r>
                            </w:p>
                            <w:p w14:paraId="2CD7E59E" w14:textId="77777777"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FF3F54">
                                <w:rPr>
                                  <w:rFonts w:hint="eastAsia"/>
                                  <w:sz w:val="16"/>
                                  <w:szCs w:val="16"/>
                                </w:rPr>
                                <w:t>「どんぐりからの森づくり」推進事業</w:t>
                              </w:r>
                              <w:r>
                                <w:rPr>
                                  <w:rFonts w:hint="eastAsia"/>
                                  <w:sz w:val="16"/>
                                  <w:szCs w:val="16"/>
                                </w:rPr>
                                <w:t>とは、小学生によるどんぐりからの苗づくりと植樹を支援する事業のこと。</w:t>
                              </w:r>
                            </w:p>
                            <w:p w14:paraId="7190ADAB" w14:textId="77777777" w:rsidR="00590452" w:rsidRPr="00EC2CB8"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D747FF">
                                <w:rPr>
                                  <w:rFonts w:hint="eastAsia"/>
                                  <w:sz w:val="16"/>
                                  <w:szCs w:val="16"/>
                                </w:rPr>
                                <w:t>グリーンカーテン普及促進・さばＥＣＯストップ温暖化チャレンジ事業</w:t>
                              </w:r>
                              <w:r>
                                <w:rPr>
                                  <w:rFonts w:hint="eastAsia"/>
                                  <w:sz w:val="16"/>
                                  <w:szCs w:val="16"/>
                                </w:rPr>
                                <w:t>とは、グリーンカーテンの説明会やゴーヤの苗の配布のほか各家庭における省エネの取組みを表彰する事業のこと。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BAAE4A" id="グループ化 436" o:spid="_x0000_s1332" style="position:absolute;margin-left:5.15pt;margin-top:47pt;width:489.05pt;height:107.1pt;z-index:251771904;mso-position-horizontal-relative:text;mso-position-vertical-relative:text;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">
                <v:line id="直線コネクタ 437" o:spid="_x0000_s1333"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Xp3cQAAADcAAAADwAAAGRycy9kb3ducmV2LnhtbESPQWsCMRSE70L/Q3hCb5q1Slu3ZhcR&#10;Ch48qC3U42vyulm6eVk3Udd/b4RCj8PMfMMsyt414kxdqD0rmIwzEMTam5orBZ8f76NXECEiG2w8&#10;k4IrBSiLh8ECc+MvvKPzPlYiQTjkqMDG2OZSBm3JYRj7ljh5P75zGJPsKmk6vCS4a+RTlj1LhzWn&#10;BYstrSzp3/3JKfiyuNlu9XckPz0stamM8ce5Uo/DfvkGIlIf/8N/7bVRMJu+wP1MOg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1endxAAAANwAAAAPAAAAAAAAAAAA&#10;AAAAAKECAABkcnMvZG93bnJldi54bWxQSwUGAAAAAAQABAD5AAAAkgMAAAAA&#10;" strokecolor="#4a7ebb"/>
                <v:shape id="_x0000_s1334"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3F51A8">
                          <w:rPr>
                            <w:rFonts w:hint="eastAsia"/>
                            <w:sz w:val="16"/>
                            <w:szCs w:val="16"/>
                          </w:rPr>
                          <w:t>３Ｒ</w:t>
                        </w:r>
                        <w:r>
                          <w:rPr>
                            <w:rFonts w:hint="eastAsia"/>
                            <w:sz w:val="16"/>
                            <w:szCs w:val="16"/>
                          </w:rPr>
                          <w:t>とは、</w:t>
                        </w:r>
                        <w:r w:rsidRPr="003F51A8">
                          <w:rPr>
                            <w:rFonts w:hint="eastAsia"/>
                            <w:sz w:val="16"/>
                            <w:szCs w:val="16"/>
                          </w:rPr>
                          <w:t>リデュース（</w:t>
                        </w:r>
                        <w:r w:rsidRPr="003F51A8">
                          <w:rPr>
                            <w:rFonts w:hint="eastAsia"/>
                            <w:sz w:val="16"/>
                            <w:szCs w:val="16"/>
                          </w:rPr>
                          <w:t>Reduce</w:t>
                        </w:r>
                        <w:r>
                          <w:rPr>
                            <w:rFonts w:hint="eastAsia"/>
                            <w:sz w:val="16"/>
                            <w:szCs w:val="16"/>
                          </w:rPr>
                          <w:t>：</w:t>
                        </w:r>
                        <w:r w:rsidRPr="003F51A8">
                          <w:rPr>
                            <w:rFonts w:hint="eastAsia"/>
                            <w:sz w:val="16"/>
                            <w:szCs w:val="16"/>
                          </w:rPr>
                          <w:t>物を大切に使い、ごみを減らすこと）、リユース（</w:t>
                        </w:r>
                        <w:r w:rsidRPr="003F51A8">
                          <w:rPr>
                            <w:rFonts w:hint="eastAsia"/>
                            <w:sz w:val="16"/>
                            <w:szCs w:val="16"/>
                          </w:rPr>
                          <w:t>Reuse</w:t>
                        </w:r>
                        <w:r>
                          <w:rPr>
                            <w:rFonts w:hint="eastAsia"/>
                            <w:sz w:val="16"/>
                            <w:szCs w:val="16"/>
                          </w:rPr>
                          <w:t>：</w:t>
                        </w:r>
                        <w:r w:rsidRPr="003F51A8">
                          <w:rPr>
                            <w:rFonts w:hint="eastAsia"/>
                            <w:sz w:val="16"/>
                            <w:szCs w:val="16"/>
                          </w:rPr>
                          <w:t>使える物は、繰り返し使うこと）、リサイクル（</w:t>
                        </w:r>
                        <w:r w:rsidRPr="003F51A8">
                          <w:rPr>
                            <w:rFonts w:hint="eastAsia"/>
                            <w:sz w:val="16"/>
                            <w:szCs w:val="16"/>
                          </w:rPr>
                          <w:t>Recycle</w:t>
                        </w:r>
                        <w:r>
                          <w:rPr>
                            <w:rFonts w:hint="eastAsia"/>
                            <w:sz w:val="16"/>
                            <w:szCs w:val="16"/>
                          </w:rPr>
                          <w:t>：</w:t>
                        </w:r>
                        <w:r w:rsidRPr="003F51A8">
                          <w:rPr>
                            <w:rFonts w:hint="eastAsia"/>
                            <w:sz w:val="16"/>
                            <w:szCs w:val="16"/>
                          </w:rPr>
                          <w:t>ごみを資源として再び利用すること）の３つのＲ（アール）の総称</w:t>
                        </w:r>
                        <w:r>
                          <w:rPr>
                            <w:rFonts w:hint="eastAsia"/>
                            <w:sz w:val="16"/>
                            <w:szCs w:val="16"/>
                          </w:rPr>
                          <w:t>のこと</w:t>
                        </w:r>
                        <w:r w:rsidRPr="003F51A8">
                          <w:rPr>
                            <w:rFonts w:hint="eastAsia"/>
                            <w:sz w:val="16"/>
                            <w:szCs w:val="16"/>
                          </w:rPr>
                          <w:t>。</w:t>
                        </w:r>
                      </w:p>
                      <w:p w:rsidR="00590452"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A04051">
                          <w:rPr>
                            <w:rFonts w:hint="eastAsia"/>
                            <w:sz w:val="16"/>
                            <w:szCs w:val="16"/>
                          </w:rPr>
                          <w:t>持続可能な素材活用推進事業</w:t>
                        </w:r>
                        <w:r>
                          <w:rPr>
                            <w:rFonts w:hint="eastAsia"/>
                            <w:sz w:val="16"/>
                            <w:szCs w:val="16"/>
                          </w:rPr>
                          <w:t>とは、</w:t>
                        </w:r>
                        <w:r w:rsidRPr="00AC1F89">
                          <w:rPr>
                            <w:rFonts w:hint="eastAsia"/>
                            <w:sz w:val="16"/>
                            <w:szCs w:val="16"/>
                          </w:rPr>
                          <w:t>日本でも</w:t>
                        </w:r>
                        <w:r w:rsidRPr="00AC1F89">
                          <w:rPr>
                            <w:rFonts w:hint="eastAsia"/>
                            <w:sz w:val="16"/>
                            <w:szCs w:val="16"/>
                          </w:rPr>
                          <w:t>100</w:t>
                        </w:r>
                        <w:r w:rsidRPr="00AC1F89">
                          <w:rPr>
                            <w:rFonts w:hint="eastAsia"/>
                            <w:sz w:val="16"/>
                            <w:szCs w:val="16"/>
                          </w:rPr>
                          <w:t>％自給自足できる石灰石を原料とする紙とプラスチックの代替素材</w:t>
                        </w:r>
                        <w:r>
                          <w:rPr>
                            <w:rFonts w:hint="eastAsia"/>
                            <w:sz w:val="16"/>
                            <w:szCs w:val="16"/>
                          </w:rPr>
                          <w:t>の利用を推進する事業のこと。</w:t>
                        </w:r>
                      </w:p>
                      <w:p w:rsidR="00590452" w:rsidRDefault="00590452" w:rsidP="00C21C4C">
                        <w:pPr>
                          <w:spacing w:line="240" w:lineRule="exact"/>
                          <w:ind w:left="160" w:hangingChars="100" w:hanging="160"/>
                          <w:rPr>
                            <w:sz w:val="16"/>
                            <w:szCs w:val="16"/>
                          </w:rPr>
                        </w:pPr>
                        <w:r>
                          <w:rPr>
                            <w:rFonts w:hint="eastAsia"/>
                            <w:sz w:val="16"/>
                            <w:szCs w:val="16"/>
                          </w:rPr>
                          <w:t>ⅲ</w:t>
                        </w:r>
                        <w:r>
                          <w:rPr>
                            <w:rFonts w:hint="eastAsia"/>
                            <w:sz w:val="16"/>
                            <w:szCs w:val="16"/>
                          </w:rPr>
                          <w:t xml:space="preserve"> </w:t>
                        </w:r>
                        <w:r w:rsidRPr="00FF3F54">
                          <w:rPr>
                            <w:rFonts w:hint="eastAsia"/>
                            <w:sz w:val="16"/>
                            <w:szCs w:val="16"/>
                          </w:rPr>
                          <w:t>「どんぐりからの森づくり」推進事業</w:t>
                        </w:r>
                        <w:r>
                          <w:rPr>
                            <w:rFonts w:hint="eastAsia"/>
                            <w:sz w:val="16"/>
                            <w:szCs w:val="16"/>
                          </w:rPr>
                          <w:t>とは、小学生によるどんぐりからの苗づくりと植樹を支援する事業のこと。</w:t>
                        </w:r>
                      </w:p>
                      <w:p w:rsidR="00590452" w:rsidRPr="00EC2CB8" w:rsidRDefault="00590452" w:rsidP="00C21C4C">
                        <w:pPr>
                          <w:spacing w:line="240" w:lineRule="exact"/>
                          <w:ind w:left="160" w:hangingChars="100" w:hanging="160"/>
                          <w:rPr>
                            <w:sz w:val="16"/>
                            <w:szCs w:val="16"/>
                          </w:rPr>
                        </w:pPr>
                        <w:r>
                          <w:rPr>
                            <w:rFonts w:hint="eastAsia"/>
                            <w:sz w:val="16"/>
                            <w:szCs w:val="16"/>
                          </w:rPr>
                          <w:t>ⅳ</w:t>
                        </w:r>
                        <w:r>
                          <w:rPr>
                            <w:rFonts w:hint="eastAsia"/>
                            <w:sz w:val="16"/>
                            <w:szCs w:val="16"/>
                          </w:rPr>
                          <w:t xml:space="preserve"> </w:t>
                        </w:r>
                        <w:r w:rsidRPr="00D747FF">
                          <w:rPr>
                            <w:rFonts w:hint="eastAsia"/>
                            <w:sz w:val="16"/>
                            <w:szCs w:val="16"/>
                          </w:rPr>
                          <w:t>グリーンカーテン普及促進・さばＥＣＯストップ温暖化チャレンジ事業</w:t>
                        </w:r>
                        <w:r>
                          <w:rPr>
                            <w:rFonts w:hint="eastAsia"/>
                            <w:sz w:val="16"/>
                            <w:szCs w:val="16"/>
                          </w:rPr>
                          <w:t>とは、グリーンカーテンの説明会やゴーヤの苗の配布のほか各家庭における省エネの取組みを表彰する事業のこと。</w:t>
                        </w:r>
                      </w:p>
                    </w:txbxContent>
                  </v:textbox>
                </v:shape>
              </v:group>
            </w:pict>
          </mc:Fallback>
        </mc:AlternateContent>
      </w:r>
      <w:r>
        <w:br w:type="page"/>
      </w:r>
    </w:p>
    <w:tbl>
      <w:tblPr>
        <w:tblStyle w:val="a3"/>
        <w:tblW w:w="0" w:type="auto"/>
        <w:tblInd w:w="108" w:type="dxa"/>
        <w:tblLook w:val="04A0" w:firstRow="1" w:lastRow="0" w:firstColumn="1" w:lastColumn="0" w:noHBand="0" w:noVBand="1"/>
      </w:tblPr>
      <w:tblGrid>
        <w:gridCol w:w="9589"/>
      </w:tblGrid>
      <w:tr w:rsidR="00C21C4C" w:rsidRPr="00936B0C" w14:paraId="04B8459D" w14:textId="77777777" w:rsidTr="00A56410">
        <w:tc>
          <w:tcPr>
            <w:tcW w:w="9589" w:type="dxa"/>
            <w:tcBorders>
              <w:bottom w:val="single" w:sz="4" w:space="0" w:color="auto"/>
            </w:tcBorders>
            <w:shd w:val="clear" w:color="auto" w:fill="C6D9F1" w:themeFill="text2" w:themeFillTint="33"/>
          </w:tcPr>
          <w:p w14:paraId="790660B0"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実施施策⑥　美化活動の推進</w:t>
            </w:r>
          </w:p>
        </w:tc>
      </w:tr>
      <w:tr w:rsidR="00C21C4C" w:rsidRPr="00936B0C" w14:paraId="5E517B1B" w14:textId="77777777" w:rsidTr="00A56410">
        <w:tc>
          <w:tcPr>
            <w:tcW w:w="9589" w:type="dxa"/>
            <w:shd w:val="clear" w:color="auto" w:fill="auto"/>
          </w:tcPr>
          <w:p w14:paraId="2C534D50" w14:textId="77777777" w:rsidR="00C21C4C" w:rsidRPr="00936B0C" w:rsidRDefault="00C21C4C" w:rsidP="00A56410">
            <w:pPr>
              <w:ind w:firstLineChars="100" w:firstLine="220"/>
              <w:rPr>
                <w:sz w:val="22"/>
              </w:rPr>
            </w:pPr>
            <w:r w:rsidRPr="00936B0C">
              <w:rPr>
                <w:rFonts w:hint="eastAsia"/>
                <w:sz w:val="22"/>
              </w:rPr>
              <w:t>市民・市民団体・事業者・行政が一体となって、清潔で地域の在来生物に配慮した環境まちづくりを目指し、「まち美化」活動を展開します。</w:t>
            </w:r>
          </w:p>
          <w:p w14:paraId="12C9AF29"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7DDD654C" wp14:editId="3184163D">
                  <wp:extent cx="465827" cy="457489"/>
                  <wp:effectExtent l="0" t="0" r="0" b="0"/>
                  <wp:docPr id="3093" name="図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3355DEC7" wp14:editId="0050501D">
                  <wp:extent cx="461631" cy="453600"/>
                  <wp:effectExtent l="0" t="0" r="0" b="3810"/>
                  <wp:docPr id="3092" name="図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241E1784" wp14:editId="3178F886">
                  <wp:extent cx="462030" cy="453761"/>
                  <wp:effectExtent l="0" t="0" r="0" b="3810"/>
                  <wp:docPr id="3091" name="図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6CAADA80" w14:textId="77777777" w:rsidTr="00A56410">
        <w:tc>
          <w:tcPr>
            <w:tcW w:w="9589" w:type="dxa"/>
          </w:tcPr>
          <w:p w14:paraId="76EC9206" w14:textId="77777777" w:rsidR="00C21C4C" w:rsidRPr="00936B0C" w:rsidRDefault="00C21C4C" w:rsidP="00A56410">
            <w:pPr>
              <w:jc w:val="center"/>
              <w:rPr>
                <w:sz w:val="22"/>
              </w:rPr>
            </w:pPr>
            <w:r w:rsidRPr="00936B0C">
              <w:rPr>
                <w:rFonts w:hint="eastAsia"/>
                <w:sz w:val="22"/>
              </w:rPr>
              <w:t>主要な事業</w:t>
            </w:r>
          </w:p>
        </w:tc>
      </w:tr>
      <w:tr w:rsidR="00C21C4C" w:rsidRPr="00936B0C" w14:paraId="6DF9EEEC" w14:textId="77777777" w:rsidTr="00BF2F6A">
        <w:trPr>
          <w:trHeight w:val="1337"/>
        </w:trPr>
        <w:tc>
          <w:tcPr>
            <w:tcW w:w="9589" w:type="dxa"/>
          </w:tcPr>
          <w:p w14:paraId="5653BBB1" w14:textId="77777777" w:rsidR="00C21C4C" w:rsidRPr="00936B0C" w:rsidRDefault="00C21C4C" w:rsidP="00A56410">
            <w:pPr>
              <w:rPr>
                <w:sz w:val="22"/>
              </w:rPr>
            </w:pPr>
            <w:r w:rsidRPr="00936B0C">
              <w:rPr>
                <w:rFonts w:hint="eastAsia"/>
                <w:sz w:val="22"/>
              </w:rPr>
              <w:t>○外来植物防除等自然環境保全活動支援事業</w:t>
            </w:r>
          </w:p>
          <w:p w14:paraId="65544C24" w14:textId="77777777" w:rsidR="00C21C4C" w:rsidRPr="00936B0C" w:rsidRDefault="00C21C4C" w:rsidP="00A56410">
            <w:pPr>
              <w:rPr>
                <w:sz w:val="22"/>
              </w:rPr>
            </w:pPr>
            <w:r w:rsidRPr="00936B0C">
              <w:rPr>
                <w:rFonts w:hint="eastAsia"/>
                <w:sz w:val="22"/>
              </w:rPr>
              <w:t>○日野川を清く美しくする会</w:t>
            </w:r>
            <w:r>
              <w:rPr>
                <w:rFonts w:hint="eastAsia"/>
                <w:sz w:val="22"/>
                <w:vertAlign w:val="superscript"/>
              </w:rPr>
              <w:t>ⅰ</w:t>
            </w:r>
            <w:r w:rsidRPr="00936B0C">
              <w:rPr>
                <w:rFonts w:hint="eastAsia"/>
                <w:sz w:val="22"/>
              </w:rPr>
              <w:t>支援事業</w:t>
            </w:r>
          </w:p>
        </w:tc>
      </w:tr>
      <w:tr w:rsidR="00C21C4C" w:rsidRPr="00936B0C" w14:paraId="15665F45" w14:textId="77777777" w:rsidTr="00A56410">
        <w:tc>
          <w:tcPr>
            <w:tcW w:w="9589" w:type="dxa"/>
            <w:tcBorders>
              <w:bottom w:val="single" w:sz="4" w:space="0" w:color="auto"/>
            </w:tcBorders>
            <w:shd w:val="clear" w:color="auto" w:fill="C6D9F1" w:themeFill="text2" w:themeFillTint="33"/>
          </w:tcPr>
          <w:p w14:paraId="284FB884" w14:textId="77777777" w:rsidR="00C21C4C" w:rsidRPr="00936B0C" w:rsidRDefault="00C21C4C" w:rsidP="00A56410">
            <w:pPr>
              <w:rPr>
                <w:sz w:val="22"/>
              </w:rPr>
            </w:pPr>
            <w:r w:rsidRPr="00936B0C">
              <w:rPr>
                <w:rFonts w:asciiTheme="majorEastAsia" w:eastAsiaTheme="majorEastAsia" w:hAnsiTheme="majorEastAsia" w:hint="eastAsia"/>
                <w:b/>
                <w:sz w:val="22"/>
              </w:rPr>
              <w:t>実施施策⑦　道路・河川・公園の保全</w:t>
            </w:r>
          </w:p>
        </w:tc>
      </w:tr>
      <w:tr w:rsidR="00C21C4C" w:rsidRPr="00936B0C" w14:paraId="271E4CCA" w14:textId="77777777" w:rsidTr="00A56410">
        <w:tc>
          <w:tcPr>
            <w:tcW w:w="9589" w:type="dxa"/>
            <w:shd w:val="clear" w:color="auto" w:fill="auto"/>
          </w:tcPr>
          <w:p w14:paraId="1361A034" w14:textId="77777777" w:rsidR="00C21C4C" w:rsidRPr="00936B0C" w:rsidRDefault="00C21C4C" w:rsidP="00A56410">
            <w:pPr>
              <w:ind w:firstLineChars="100" w:firstLine="220"/>
              <w:rPr>
                <w:sz w:val="22"/>
              </w:rPr>
            </w:pPr>
            <w:r w:rsidRPr="00936B0C">
              <w:rPr>
                <w:rFonts w:hint="eastAsia"/>
                <w:sz w:val="22"/>
              </w:rPr>
              <w:t>公共空間の維持管理を市民協働で行うことにより、「まち美化」意識と地域コミュニケーションの向上を図ります。</w:t>
            </w:r>
          </w:p>
          <w:p w14:paraId="234B9EF8"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08E2FF2E" wp14:editId="07643AAA">
                  <wp:extent cx="465827" cy="457489"/>
                  <wp:effectExtent l="0" t="0" r="0" b="0"/>
                  <wp:docPr id="3095" name="図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r w:rsidRPr="00936B0C">
              <w:rPr>
                <w:noProof/>
                <w:sz w:val="22"/>
              </w:rPr>
              <w:drawing>
                <wp:inline distT="0" distB="0" distL="0" distR="0" wp14:anchorId="2B2B5304" wp14:editId="381C9054">
                  <wp:extent cx="450850" cy="457200"/>
                  <wp:effectExtent l="0" t="0" r="6350" b="0"/>
                  <wp:docPr id="3096" name="図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0850" cy="4572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3AD9B21E" wp14:editId="4C930D4D">
                  <wp:extent cx="461631" cy="453600"/>
                  <wp:effectExtent l="0" t="0" r="0" b="3810"/>
                  <wp:docPr id="3097" name="図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40722C19" wp14:editId="77128ED9">
                  <wp:extent cx="462030" cy="453761"/>
                  <wp:effectExtent l="0" t="0" r="0" b="3810"/>
                  <wp:docPr id="3094" name="図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243D450F" w14:textId="77777777" w:rsidTr="00A56410">
        <w:tc>
          <w:tcPr>
            <w:tcW w:w="9589" w:type="dxa"/>
          </w:tcPr>
          <w:p w14:paraId="507499CE" w14:textId="77777777" w:rsidR="00C21C4C" w:rsidRPr="00936B0C" w:rsidRDefault="00C21C4C" w:rsidP="00A56410">
            <w:pPr>
              <w:jc w:val="center"/>
              <w:rPr>
                <w:sz w:val="22"/>
              </w:rPr>
            </w:pPr>
            <w:r w:rsidRPr="00936B0C">
              <w:rPr>
                <w:rFonts w:hint="eastAsia"/>
                <w:sz w:val="22"/>
              </w:rPr>
              <w:t>主要な事業</w:t>
            </w:r>
          </w:p>
        </w:tc>
      </w:tr>
      <w:tr w:rsidR="00C21C4C" w:rsidRPr="00936B0C" w14:paraId="57C0B147" w14:textId="77777777" w:rsidTr="00A56410">
        <w:trPr>
          <w:trHeight w:val="791"/>
        </w:trPr>
        <w:tc>
          <w:tcPr>
            <w:tcW w:w="9589" w:type="dxa"/>
            <w:tcBorders>
              <w:bottom w:val="single" w:sz="4" w:space="0" w:color="auto"/>
            </w:tcBorders>
            <w:vAlign w:val="center"/>
          </w:tcPr>
          <w:p w14:paraId="5D8F2664" w14:textId="77777777" w:rsidR="00C21C4C" w:rsidRPr="00936B0C" w:rsidRDefault="00C21C4C" w:rsidP="00A56410">
            <w:pPr>
              <w:rPr>
                <w:sz w:val="22"/>
              </w:rPr>
            </w:pPr>
            <w:r w:rsidRPr="00936B0C">
              <w:rPr>
                <w:rFonts w:hint="eastAsia"/>
                <w:sz w:val="22"/>
              </w:rPr>
              <w:t>○道路・河川・公園里親制度の普及促進事業</w:t>
            </w:r>
          </w:p>
        </w:tc>
      </w:tr>
      <w:tr w:rsidR="00C21C4C" w:rsidRPr="00936B0C" w14:paraId="2A809481" w14:textId="77777777" w:rsidTr="00A56410">
        <w:tc>
          <w:tcPr>
            <w:tcW w:w="9589" w:type="dxa"/>
            <w:tcBorders>
              <w:bottom w:val="single" w:sz="4" w:space="0" w:color="auto"/>
            </w:tcBorders>
            <w:shd w:val="clear" w:color="auto" w:fill="C6D9F1" w:themeFill="text2" w:themeFillTint="33"/>
          </w:tcPr>
          <w:p w14:paraId="165DE0AA" w14:textId="77777777" w:rsidR="00C21C4C" w:rsidRPr="00936B0C" w:rsidRDefault="00C21C4C" w:rsidP="00A56410">
            <w:pPr>
              <w:rPr>
                <w:sz w:val="22"/>
              </w:rPr>
            </w:pPr>
            <w:r w:rsidRPr="00936B0C">
              <w:rPr>
                <w:rFonts w:asciiTheme="majorEastAsia" w:eastAsiaTheme="majorEastAsia" w:hAnsiTheme="majorEastAsia" w:hint="eastAsia"/>
                <w:b/>
                <w:sz w:val="22"/>
              </w:rPr>
              <w:t>実施施策⑧　景観に対する住民意識の高揚</w:t>
            </w:r>
          </w:p>
        </w:tc>
      </w:tr>
      <w:tr w:rsidR="00C21C4C" w:rsidRPr="00936B0C" w14:paraId="11654172" w14:textId="77777777" w:rsidTr="00A56410">
        <w:tc>
          <w:tcPr>
            <w:tcW w:w="9589" w:type="dxa"/>
            <w:shd w:val="clear" w:color="auto" w:fill="auto"/>
          </w:tcPr>
          <w:p w14:paraId="21CDDBED" w14:textId="77777777" w:rsidR="00C21C4C" w:rsidRPr="00936B0C" w:rsidRDefault="00C21C4C" w:rsidP="00A56410">
            <w:pPr>
              <w:ind w:firstLineChars="100" w:firstLine="220"/>
              <w:rPr>
                <w:sz w:val="22"/>
              </w:rPr>
            </w:pPr>
            <w:r w:rsidRPr="00936B0C">
              <w:rPr>
                <w:rFonts w:hint="eastAsia"/>
                <w:sz w:val="22"/>
              </w:rPr>
              <w:t>市の美しい景観を保全するとともに、ふるさと鯖江を慈しむ心の醸成を図り、魅力あるまちづくりを推進するために、良好な景観づくりに努めます。</w:t>
            </w:r>
          </w:p>
          <w:p w14:paraId="717ADC60"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1DFF1DE2" wp14:editId="5F2A351A">
                  <wp:extent cx="465827" cy="457489"/>
                  <wp:effectExtent l="0" t="0" r="0" b="0"/>
                  <wp:docPr id="3098" name="図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714403A7" wp14:editId="594D1C5F">
                  <wp:extent cx="462030" cy="453761"/>
                  <wp:effectExtent l="0" t="0" r="0" b="3810"/>
                  <wp:docPr id="3099" name="図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47A0FF59" w14:textId="77777777" w:rsidTr="00A56410">
        <w:tc>
          <w:tcPr>
            <w:tcW w:w="9589" w:type="dxa"/>
          </w:tcPr>
          <w:p w14:paraId="748C5B8C" w14:textId="77777777" w:rsidR="00C21C4C" w:rsidRPr="00936B0C" w:rsidRDefault="00C21C4C" w:rsidP="00A56410">
            <w:pPr>
              <w:jc w:val="center"/>
              <w:rPr>
                <w:sz w:val="22"/>
              </w:rPr>
            </w:pPr>
            <w:r w:rsidRPr="00936B0C">
              <w:rPr>
                <w:rFonts w:hint="eastAsia"/>
                <w:sz w:val="22"/>
              </w:rPr>
              <w:t>主要な事業</w:t>
            </w:r>
          </w:p>
        </w:tc>
      </w:tr>
      <w:tr w:rsidR="00C21C4C" w:rsidRPr="00936B0C" w14:paraId="3C72ADCC" w14:textId="77777777" w:rsidTr="00A56410">
        <w:tc>
          <w:tcPr>
            <w:tcW w:w="9589" w:type="dxa"/>
          </w:tcPr>
          <w:p w14:paraId="0670CBFB" w14:textId="77777777" w:rsidR="00C21C4C" w:rsidRPr="00936B0C" w:rsidRDefault="00C21C4C" w:rsidP="00A56410">
            <w:pPr>
              <w:rPr>
                <w:sz w:val="22"/>
              </w:rPr>
            </w:pPr>
            <w:r w:rsidRPr="00936B0C">
              <w:rPr>
                <w:rFonts w:hint="eastAsia"/>
                <w:sz w:val="22"/>
              </w:rPr>
              <w:t>○花によるまちづくりコンクール事業</w:t>
            </w:r>
          </w:p>
          <w:p w14:paraId="304E1D13" w14:textId="77777777" w:rsidR="00C21C4C" w:rsidRPr="00936B0C" w:rsidRDefault="00C21C4C" w:rsidP="00A56410">
            <w:pPr>
              <w:rPr>
                <w:sz w:val="22"/>
              </w:rPr>
            </w:pPr>
            <w:r w:rsidRPr="00936B0C">
              <w:rPr>
                <w:rFonts w:hint="eastAsia"/>
                <w:sz w:val="22"/>
              </w:rPr>
              <w:t>○鯖江百景</w:t>
            </w:r>
            <w:r w:rsidRPr="00936B0C">
              <w:rPr>
                <w:rFonts w:hint="eastAsia"/>
                <w:sz w:val="22"/>
              </w:rPr>
              <w:t>PR</w:t>
            </w:r>
            <w:r w:rsidRPr="00936B0C">
              <w:rPr>
                <w:rFonts w:hint="eastAsia"/>
                <w:sz w:val="22"/>
              </w:rPr>
              <w:t>促進事業</w:t>
            </w:r>
          </w:p>
          <w:p w14:paraId="3FBE20EB" w14:textId="77777777" w:rsidR="00C21C4C" w:rsidRPr="00936B0C" w:rsidRDefault="00C21C4C" w:rsidP="00A56410">
            <w:pPr>
              <w:rPr>
                <w:sz w:val="22"/>
              </w:rPr>
            </w:pPr>
            <w:r w:rsidRPr="00936B0C">
              <w:rPr>
                <w:rFonts w:hint="eastAsia"/>
                <w:sz w:val="22"/>
              </w:rPr>
              <w:t>○県道鯖江停車場線（ＪＲ鯖江駅前）電線類地中化事業</w:t>
            </w:r>
          </w:p>
          <w:p w14:paraId="7C01A7FE" w14:textId="77777777" w:rsidR="00C21C4C" w:rsidRPr="00936B0C" w:rsidRDefault="00C21C4C" w:rsidP="00A56410">
            <w:pPr>
              <w:rPr>
                <w:sz w:val="22"/>
              </w:rPr>
            </w:pPr>
            <w:r w:rsidRPr="00936B0C">
              <w:rPr>
                <w:rFonts w:hint="eastAsia"/>
                <w:sz w:val="22"/>
              </w:rPr>
              <w:t>○街路樹の整備事業</w:t>
            </w:r>
          </w:p>
          <w:p w14:paraId="6696A632" w14:textId="77777777" w:rsidR="00C21C4C" w:rsidRPr="00936B0C" w:rsidRDefault="00C21C4C" w:rsidP="00A56410">
            <w:pPr>
              <w:rPr>
                <w:sz w:val="22"/>
              </w:rPr>
            </w:pPr>
            <w:r w:rsidRPr="00936B0C">
              <w:rPr>
                <w:rFonts w:hint="eastAsia"/>
                <w:sz w:val="22"/>
              </w:rPr>
              <w:t>○公園整備市民協働事業</w:t>
            </w:r>
            <w:r>
              <w:rPr>
                <w:rFonts w:hint="eastAsia"/>
                <w:sz w:val="22"/>
                <w:vertAlign w:val="superscript"/>
              </w:rPr>
              <w:t>ⅱ</w:t>
            </w:r>
          </w:p>
        </w:tc>
      </w:tr>
    </w:tbl>
    <w:p w14:paraId="16823897" w14:textId="77777777" w:rsidR="00C21C4C" w:rsidRPr="003B2432" w:rsidRDefault="00C21C4C" w:rsidP="00C21C4C"/>
    <w:p w14:paraId="1CC1A54A" w14:textId="77777777" w:rsidR="00C21C4C" w:rsidRPr="00936B0C" w:rsidRDefault="00C21C4C" w:rsidP="00C21C4C">
      <w:pPr>
        <w:widowControl/>
        <w:jc w:val="left"/>
        <w:rPr>
          <w:rFonts w:asciiTheme="majorEastAsia" w:eastAsiaTheme="majorEastAsia" w:hAnsiTheme="majorEastAsia"/>
          <w:b/>
          <w:sz w:val="32"/>
          <w:szCs w:val="32"/>
        </w:rPr>
      </w:pPr>
      <w:r w:rsidRPr="00FF7EA5">
        <w:rPr>
          <w:rFonts w:asciiTheme="minorEastAsia" w:hAnsiTheme="minorEastAsia" w:cs="HG丸ｺﾞｼｯｸM-PRO"/>
          <w:noProof/>
          <w:kern w:val="0"/>
          <w:sz w:val="22"/>
        </w:rPr>
        <mc:AlternateContent>
          <mc:Choice Requires="wpg">
            <w:drawing>
              <wp:anchor distT="0" distB="0" distL="114300" distR="114300" simplePos="0" relativeHeight="251772928" behindDoc="0" locked="0" layoutInCell="1" allowOverlap="1" wp14:anchorId="7E464857" wp14:editId="69523E05">
                <wp:simplePos x="0" y="0"/>
                <wp:positionH relativeFrom="column">
                  <wp:posOffset>1905</wp:posOffset>
                </wp:positionH>
                <wp:positionV relativeFrom="page">
                  <wp:posOffset>9620250</wp:posOffset>
                </wp:positionV>
                <wp:extent cx="6186805" cy="892175"/>
                <wp:effectExtent l="0" t="0" r="0" b="3175"/>
                <wp:wrapNone/>
                <wp:docPr id="191" name="グループ化 191"/>
                <wp:cNvGraphicFramePr/>
                <a:graphic xmlns:a="http://schemas.openxmlformats.org/drawingml/2006/main">
                  <a:graphicData uri="http://schemas.microsoft.com/office/word/2010/wordprocessingGroup">
                    <wpg:wgp>
                      <wpg:cNvGrpSpPr/>
                      <wpg:grpSpPr>
                        <a:xfrm>
                          <a:off x="0" y="0"/>
                          <a:ext cx="6186805" cy="892175"/>
                          <a:chOff x="0" y="20706"/>
                          <a:chExt cx="5810250" cy="710813"/>
                        </a:xfrm>
                      </wpg:grpSpPr>
                      <wps:wsp>
                        <wps:cNvPr id="192" name="直線コネクタ 192"/>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193"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4234EB43"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3F51A8">
                                <w:rPr>
                                  <w:rFonts w:hint="eastAsia"/>
                                  <w:sz w:val="16"/>
                                  <w:szCs w:val="16"/>
                                </w:rPr>
                                <w:t>日野川を清く美しくする会</w:t>
                              </w:r>
                              <w:r>
                                <w:rPr>
                                  <w:rFonts w:hint="eastAsia"/>
                                  <w:sz w:val="16"/>
                                  <w:szCs w:val="16"/>
                                </w:rPr>
                                <w:t>とは、</w:t>
                              </w:r>
                              <w:r w:rsidRPr="003F51A8">
                                <w:rPr>
                                  <w:rFonts w:hint="eastAsia"/>
                                  <w:sz w:val="16"/>
                                  <w:szCs w:val="16"/>
                                </w:rPr>
                                <w:t>日野川を中心とした河川の汚濁防止を</w:t>
                              </w:r>
                              <w:r>
                                <w:rPr>
                                  <w:rFonts w:hint="eastAsia"/>
                                  <w:sz w:val="16"/>
                                  <w:szCs w:val="16"/>
                                </w:rPr>
                                <w:t>図り</w:t>
                              </w:r>
                              <w:r w:rsidRPr="003F51A8">
                                <w:rPr>
                                  <w:rFonts w:hint="eastAsia"/>
                                  <w:sz w:val="16"/>
                                  <w:szCs w:val="16"/>
                                </w:rPr>
                                <w:t>、企業・関係行政機関に対して公害防止の実施を要請するとともに、住民に対しては郷土の自然を守るための意識の向上を図る</w:t>
                              </w:r>
                              <w:r>
                                <w:rPr>
                                  <w:rFonts w:hint="eastAsia"/>
                                  <w:sz w:val="16"/>
                                  <w:szCs w:val="16"/>
                                </w:rPr>
                                <w:t>活動を行う組織のこと</w:t>
                              </w:r>
                              <w:r w:rsidRPr="00171CC4">
                                <w:rPr>
                                  <w:rFonts w:hint="eastAsia"/>
                                  <w:sz w:val="16"/>
                                  <w:szCs w:val="16"/>
                                </w:rPr>
                                <w:t>。</w:t>
                              </w:r>
                            </w:p>
                            <w:p w14:paraId="03323014" w14:textId="77777777" w:rsidR="00590452" w:rsidRPr="00EC2CB8"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C84ED9">
                                <w:rPr>
                                  <w:rFonts w:hint="eastAsia"/>
                                  <w:sz w:val="16"/>
                                  <w:szCs w:val="16"/>
                                </w:rPr>
                                <w:t>公園整備市民協働事業</w:t>
                              </w:r>
                              <w:r>
                                <w:rPr>
                                  <w:rFonts w:hint="eastAsia"/>
                                  <w:sz w:val="16"/>
                                  <w:szCs w:val="16"/>
                                </w:rPr>
                                <w:t>とは、公園の簡易な整備において、市が資材を提供し、市民が行う事業のこと。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C5AD29" id="グループ化 191" o:spid="_x0000_s1335" style="position:absolute;margin-left:.15pt;margin-top:757.5pt;width:487.15pt;height:70.25pt;z-index:251772928;mso-position-horizontal-relative:text;mso-position-vertical-relative:page;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">
                <v:line id="直線コネクタ 192" o:spid="_x0000_s1336"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q2+8AAAADcAAAADwAAAGRycy9kb3ducmV2LnhtbERPTYvCMBC9L/gfwgh7W1MVZK1GEUHw&#10;4MF1BT2OydgUm0ltonb//UYQvM3jfc503rpK3KkJpWcF/V4Gglh7U3KhYP+7+voGESKywcozKfij&#10;APNZ52OKufEP/qH7LhYihXDIUYGNsc6lDNqSw9DzNXHizr5xGBNsCmkafKRwV8lBlo2kw5JTg8Wa&#10;lpb0ZXdzCg4WN9utPkXyw+NCm8IYfx0r9dltFxMQkdr4Fr/ca5PmjwfwfCZdIG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2qtvvAAAAA3AAAAA8AAAAAAAAAAAAAAAAA&#10;oQIAAGRycy9kb3ducmV2LnhtbFBLBQYAAAAABAAEAPkAAACOAwAAAAA=&#10;" strokecolor="#4a7ebb"/>
                <v:shape id="_x0000_s1337"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3F51A8">
                          <w:rPr>
                            <w:rFonts w:hint="eastAsia"/>
                            <w:sz w:val="16"/>
                            <w:szCs w:val="16"/>
                          </w:rPr>
                          <w:t>日野川を清く美しくする会</w:t>
                        </w:r>
                        <w:r>
                          <w:rPr>
                            <w:rFonts w:hint="eastAsia"/>
                            <w:sz w:val="16"/>
                            <w:szCs w:val="16"/>
                          </w:rPr>
                          <w:t>とは、</w:t>
                        </w:r>
                        <w:r w:rsidRPr="003F51A8">
                          <w:rPr>
                            <w:rFonts w:hint="eastAsia"/>
                            <w:sz w:val="16"/>
                            <w:szCs w:val="16"/>
                          </w:rPr>
                          <w:t>日野川を中心とした河川の汚濁防止を</w:t>
                        </w:r>
                        <w:r>
                          <w:rPr>
                            <w:rFonts w:hint="eastAsia"/>
                            <w:sz w:val="16"/>
                            <w:szCs w:val="16"/>
                          </w:rPr>
                          <w:t>図り</w:t>
                        </w:r>
                        <w:r w:rsidRPr="003F51A8">
                          <w:rPr>
                            <w:rFonts w:hint="eastAsia"/>
                            <w:sz w:val="16"/>
                            <w:szCs w:val="16"/>
                          </w:rPr>
                          <w:t>、企業・関係行政機関に対して公害防止の実施を要請するとともに、住民に対しては郷土の自然を守るための意識の向上を図る</w:t>
                        </w:r>
                        <w:r>
                          <w:rPr>
                            <w:rFonts w:hint="eastAsia"/>
                            <w:sz w:val="16"/>
                            <w:szCs w:val="16"/>
                          </w:rPr>
                          <w:t>活動を行う組織のこと</w:t>
                        </w:r>
                        <w:r w:rsidRPr="00171CC4">
                          <w:rPr>
                            <w:rFonts w:hint="eastAsia"/>
                            <w:sz w:val="16"/>
                            <w:szCs w:val="16"/>
                          </w:rPr>
                          <w:t>。</w:t>
                        </w:r>
                      </w:p>
                      <w:p w:rsidR="00590452" w:rsidRPr="00EC2CB8"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C84ED9">
                          <w:rPr>
                            <w:rFonts w:hint="eastAsia"/>
                            <w:sz w:val="16"/>
                            <w:szCs w:val="16"/>
                          </w:rPr>
                          <w:t>公園整備市民協働事業</w:t>
                        </w:r>
                        <w:r>
                          <w:rPr>
                            <w:rFonts w:hint="eastAsia"/>
                            <w:sz w:val="16"/>
                            <w:szCs w:val="16"/>
                          </w:rPr>
                          <w:t>とは、公園の簡易な整備において、市が資材を提供し、市民が行う事業のこと。</w:t>
                        </w:r>
                      </w:p>
                    </w:txbxContent>
                  </v:textbox>
                </v:shape>
                <w10:wrap anchory="page"/>
              </v:group>
            </w:pict>
          </mc:Fallback>
        </mc:AlternateContent>
      </w:r>
      <w:r w:rsidRPr="00936B0C">
        <w:rPr>
          <w:rFonts w:asciiTheme="majorEastAsia" w:eastAsiaTheme="majorEastAsia" w:hAnsiTheme="majorEastAsia"/>
          <w:b/>
          <w:sz w:val="32"/>
          <w:szCs w:val="32"/>
        </w:rPr>
        <w:br w:type="page"/>
      </w:r>
    </w:p>
    <w:p w14:paraId="4BEED6B5" w14:textId="77777777" w:rsidR="00C21C4C" w:rsidRPr="00936B0C" w:rsidRDefault="00C21C4C" w:rsidP="00C21C4C">
      <w:pPr>
        <w:rPr>
          <w:rFonts w:asciiTheme="majorEastAsia" w:eastAsiaTheme="majorEastAsia" w:hAnsiTheme="majorEastAsia"/>
          <w:b/>
          <w:sz w:val="32"/>
          <w:szCs w:val="32"/>
          <w:shd w:val="pct15" w:color="auto" w:fill="FFFFFF"/>
        </w:rPr>
      </w:pPr>
      <w:r w:rsidRPr="00936B0C">
        <w:rPr>
          <w:rFonts w:asciiTheme="majorEastAsia" w:eastAsiaTheme="majorEastAsia" w:hAnsiTheme="majorEastAsia" w:hint="eastAsia"/>
          <w:b/>
          <w:sz w:val="32"/>
          <w:szCs w:val="32"/>
          <w:shd w:val="pct15" w:color="auto" w:fill="FFFFFF"/>
        </w:rPr>
        <w:lastRenderedPageBreak/>
        <w:t>世界のめがねの聖地ＳＡＢＡＥの確立に向けた組織強化</w:t>
      </w:r>
    </w:p>
    <w:p w14:paraId="24AFBAE4" w14:textId="77777777" w:rsidR="00C21C4C" w:rsidRPr="00936B0C" w:rsidRDefault="00C21C4C" w:rsidP="00C21C4C">
      <w:pPr>
        <w:rPr>
          <w:sz w:val="22"/>
        </w:rPr>
      </w:pPr>
      <w:r w:rsidRPr="00936B0C">
        <w:rPr>
          <w:rFonts w:hint="eastAsia"/>
          <w:sz w:val="22"/>
        </w:rPr>
        <w:t xml:space="preserve">　本総合戦略のコンセプトである　～世界のめがねの聖地ＳＡＢＡＥの確立～</w:t>
      </w:r>
      <w:r>
        <w:rPr>
          <w:rFonts w:hint="eastAsia"/>
          <w:sz w:val="22"/>
        </w:rPr>
        <w:t xml:space="preserve">　</w:t>
      </w:r>
      <w:r w:rsidRPr="00936B0C">
        <w:rPr>
          <w:rFonts w:hint="eastAsia"/>
          <w:sz w:val="22"/>
        </w:rPr>
        <w:t>に向けて各施策を推進するために、行政課題に適切に対応できる組織への改革を進め、職員の意識改革や政策能力の向上を図るなど、組織の強化を図っていきます。</w:t>
      </w:r>
    </w:p>
    <w:p w14:paraId="04A18E34" w14:textId="77777777" w:rsidR="00C21C4C" w:rsidRPr="00936B0C" w:rsidRDefault="00C21C4C" w:rsidP="00C21C4C">
      <w:pPr>
        <w:ind w:firstLineChars="100" w:firstLine="220"/>
        <w:rPr>
          <w:sz w:val="22"/>
        </w:rPr>
      </w:pPr>
      <w:r w:rsidRPr="00936B0C">
        <w:rPr>
          <w:rFonts w:hint="eastAsia"/>
          <w:sz w:val="22"/>
        </w:rPr>
        <w:t>また、透明で公正な行政運営や効率的・効果的な行財政運営に努めるとともに、近隣市町との行政事務の共同実施や国・県との連携・役割分担を進めます。</w:t>
      </w:r>
    </w:p>
    <w:p w14:paraId="44D91E68" w14:textId="77777777" w:rsidR="00C21C4C" w:rsidRPr="00936B0C" w:rsidRDefault="00C21C4C" w:rsidP="00C21C4C"/>
    <w:tbl>
      <w:tblPr>
        <w:tblStyle w:val="a3"/>
        <w:tblW w:w="0" w:type="auto"/>
        <w:tblInd w:w="108" w:type="dxa"/>
        <w:tblLook w:val="04A0" w:firstRow="1" w:lastRow="0" w:firstColumn="1" w:lastColumn="0" w:noHBand="0" w:noVBand="1"/>
      </w:tblPr>
      <w:tblGrid>
        <w:gridCol w:w="9589"/>
      </w:tblGrid>
      <w:tr w:rsidR="00C21C4C" w:rsidRPr="00936B0C" w14:paraId="4B79693E" w14:textId="77777777" w:rsidTr="00A56410">
        <w:tc>
          <w:tcPr>
            <w:tcW w:w="9589" w:type="dxa"/>
            <w:shd w:val="clear" w:color="auto" w:fill="FFFF99"/>
          </w:tcPr>
          <w:p w14:paraId="58705A7D"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（講じるべき施策の方向性）</w:t>
            </w:r>
          </w:p>
          <w:p w14:paraId="694C5E06"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○職員の資質向上</w:t>
            </w:r>
          </w:p>
          <w:p w14:paraId="31C00C9C" w14:textId="77777777" w:rsidR="00C21C4C" w:rsidRPr="00936B0C" w:rsidRDefault="00C21C4C" w:rsidP="00A56410">
            <w:pPr>
              <w:rPr>
                <w:sz w:val="22"/>
              </w:rPr>
            </w:pPr>
            <w:r w:rsidRPr="00936B0C">
              <w:rPr>
                <w:rFonts w:hint="eastAsia"/>
                <w:sz w:val="22"/>
              </w:rPr>
              <w:t xml:space="preserve">　総合戦略の実現に向けて複雑化する住民ニーズを的確に捉えた政策立案のため、種々の課題に迅速かつ柔軟に対応できる職員の資質向上、人材育成を図ります。また、親切で、わかりやすい市役所を目指し、窓口サービスの向上に努めます。</w:t>
            </w:r>
          </w:p>
          <w:p w14:paraId="2FB07CE3" w14:textId="77777777" w:rsidR="00C21C4C" w:rsidRPr="00936B0C" w:rsidRDefault="00C21C4C" w:rsidP="00A56410">
            <w:pPr>
              <w:rPr>
                <w:sz w:val="22"/>
              </w:rPr>
            </w:pPr>
            <w:r w:rsidRPr="00936B0C">
              <w:rPr>
                <w:rFonts w:hint="eastAsia"/>
                <w:sz w:val="22"/>
              </w:rPr>
              <w:t>（事業例）専門研修事業、人事評価事業、窓口職員の資質向上事業</w:t>
            </w:r>
          </w:p>
          <w:p w14:paraId="20B3DD7E"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○健全で効率的な行政運営</w:t>
            </w:r>
          </w:p>
          <w:p w14:paraId="2F44FA20" w14:textId="77777777" w:rsidR="00C21C4C" w:rsidRPr="00936B0C" w:rsidRDefault="00C21C4C" w:rsidP="00A56410">
            <w:pPr>
              <w:rPr>
                <w:sz w:val="22"/>
              </w:rPr>
            </w:pPr>
            <w:r w:rsidRPr="00936B0C">
              <w:rPr>
                <w:rFonts w:hint="eastAsia"/>
                <w:sz w:val="22"/>
              </w:rPr>
              <w:t xml:space="preserve">　効率的な行政運営による質の高い行政サービスを実現するため、選択と集中の考え方に基づく事務事業の見直しや行政情報のデジタル化、組織の合理化、定員管理の適正化などに継続して取り組みます。また、市税をはじめとする自主財源の確保に努めるとともに、事務事業の再点検と経常経費の見直し等により歳出削減を行うなど健全な財政運営に努めます。</w:t>
            </w:r>
          </w:p>
          <w:p w14:paraId="043C5ED1" w14:textId="77777777" w:rsidR="00C21C4C" w:rsidRPr="00936B0C" w:rsidRDefault="00C21C4C" w:rsidP="00A56410">
            <w:pPr>
              <w:rPr>
                <w:sz w:val="22"/>
              </w:rPr>
            </w:pPr>
            <w:r w:rsidRPr="00936B0C">
              <w:rPr>
                <w:rFonts w:hint="eastAsia"/>
                <w:sz w:val="22"/>
              </w:rPr>
              <w:t>（事業例）民間力活用推進事業、</w:t>
            </w:r>
          </w:p>
          <w:p w14:paraId="1B0E2C74" w14:textId="77777777" w:rsidR="00C21C4C" w:rsidRPr="00936B0C" w:rsidRDefault="00C21C4C" w:rsidP="00A56410">
            <w:pPr>
              <w:ind w:firstLineChars="500" w:firstLine="1100"/>
              <w:rPr>
                <w:sz w:val="22"/>
              </w:rPr>
            </w:pPr>
            <w:r w:rsidRPr="00936B0C">
              <w:rPr>
                <w:rFonts w:hint="eastAsia"/>
                <w:sz w:val="22"/>
              </w:rPr>
              <w:t>行政事務・手続きの標準化とデジタル化の推進（地理情報等）</w:t>
            </w:r>
          </w:p>
          <w:p w14:paraId="09CC1E48" w14:textId="77777777" w:rsidR="00C21C4C" w:rsidRPr="00936B0C" w:rsidRDefault="00C21C4C" w:rsidP="00A56410">
            <w:pPr>
              <w:ind w:firstLineChars="500" w:firstLine="1100"/>
              <w:rPr>
                <w:sz w:val="22"/>
              </w:rPr>
            </w:pPr>
            <w:r w:rsidRPr="00936B0C">
              <w:rPr>
                <w:rFonts w:hint="eastAsia"/>
                <w:sz w:val="22"/>
              </w:rPr>
              <w:t>職員の情報リテラシー向上、ふるさと納税事業、</w:t>
            </w:r>
          </w:p>
          <w:p w14:paraId="76B27636" w14:textId="77777777" w:rsidR="00C21C4C" w:rsidRPr="00936B0C" w:rsidRDefault="00C21C4C" w:rsidP="00A56410">
            <w:pPr>
              <w:ind w:firstLineChars="500" w:firstLine="1100"/>
              <w:rPr>
                <w:sz w:val="22"/>
              </w:rPr>
            </w:pPr>
            <w:r w:rsidRPr="00936B0C">
              <w:rPr>
                <w:rFonts w:hint="eastAsia"/>
                <w:sz w:val="22"/>
              </w:rPr>
              <w:t>クラウドファンディング型ふるさと納税の積極的活用、</w:t>
            </w:r>
          </w:p>
          <w:p w14:paraId="376DEF74" w14:textId="77777777" w:rsidR="00C21C4C" w:rsidRPr="00936B0C" w:rsidRDefault="00C21C4C" w:rsidP="00A56410">
            <w:pPr>
              <w:rPr>
                <w:sz w:val="22"/>
              </w:rPr>
            </w:pPr>
            <w:r w:rsidRPr="00936B0C">
              <w:rPr>
                <w:rFonts w:hint="eastAsia"/>
                <w:sz w:val="22"/>
              </w:rPr>
              <w:t xml:space="preserve">　　　　　市民税および固定資産税の未申告調査事業</w:t>
            </w:r>
          </w:p>
          <w:p w14:paraId="0F87F5F5" w14:textId="77777777" w:rsidR="00C21C4C" w:rsidRPr="00936B0C" w:rsidRDefault="00C21C4C" w:rsidP="00A56410">
            <w:pPr>
              <w:rPr>
                <w:rFonts w:asciiTheme="majorEastAsia" w:eastAsiaTheme="majorEastAsia" w:hAnsiTheme="majorEastAsia"/>
                <w:sz w:val="22"/>
              </w:rPr>
            </w:pPr>
            <w:r w:rsidRPr="00936B0C">
              <w:rPr>
                <w:rFonts w:asciiTheme="majorEastAsia" w:eastAsiaTheme="majorEastAsia" w:hAnsiTheme="majorEastAsia" w:hint="eastAsia"/>
                <w:sz w:val="22"/>
              </w:rPr>
              <w:t>○人権尊重と地域連携の推進</w:t>
            </w:r>
          </w:p>
          <w:p w14:paraId="6DF3700C" w14:textId="77777777" w:rsidR="00C21C4C" w:rsidRPr="00936B0C" w:rsidRDefault="00C21C4C" w:rsidP="00A56410">
            <w:pPr>
              <w:rPr>
                <w:sz w:val="22"/>
              </w:rPr>
            </w:pPr>
            <w:r w:rsidRPr="00936B0C">
              <w:rPr>
                <w:rFonts w:hint="eastAsia"/>
                <w:sz w:val="22"/>
              </w:rPr>
              <w:t xml:space="preserve">　人権尊重の意識向上を図るとともに市民主導による国際交流・国際貢献事業を支援し、同じ地域に暮らす市民としての相互理解を育むことで、性別、年齢、障害の有無、国籍を問わず、全ての市民が居場所と役割を持ち、ともに生きる共生社会の実現を目指します。また、防災分野における市域・県域を越えた自治体間の協力関係を促進し市民の安全確保に務めます。さらに、広域的な連携による市民サービスの向上に向けた施策の研究に努めます。</w:t>
            </w:r>
          </w:p>
          <w:p w14:paraId="2F1E7778" w14:textId="77777777" w:rsidR="00C21C4C" w:rsidRDefault="00C21C4C" w:rsidP="00A56410">
            <w:pPr>
              <w:rPr>
                <w:sz w:val="22"/>
              </w:rPr>
            </w:pPr>
            <w:r w:rsidRPr="00936B0C">
              <w:rPr>
                <w:rFonts w:hint="eastAsia"/>
                <w:sz w:val="22"/>
              </w:rPr>
              <w:t>（事業例）</w:t>
            </w:r>
            <w:r w:rsidRPr="008D1F09">
              <w:rPr>
                <w:rFonts w:hint="eastAsia"/>
                <w:sz w:val="22"/>
              </w:rPr>
              <w:t>人権擁護</w:t>
            </w:r>
            <w:r w:rsidRPr="00936B0C">
              <w:rPr>
                <w:rFonts w:hint="eastAsia"/>
                <w:sz w:val="22"/>
              </w:rPr>
              <w:t>（ＬＧＢＴＱ</w:t>
            </w:r>
            <w:r w:rsidR="000E0D26">
              <w:rPr>
                <w:rFonts w:hint="eastAsia"/>
                <w:sz w:val="22"/>
                <w:vertAlign w:val="superscript"/>
              </w:rPr>
              <w:t>ⅰ</w:t>
            </w:r>
            <w:r w:rsidRPr="00936B0C">
              <w:rPr>
                <w:rFonts w:hint="eastAsia"/>
                <w:sz w:val="22"/>
              </w:rPr>
              <w:t>を含む）啓発事業、多文化共生推進事業、災害時応援協定、</w:t>
            </w:r>
          </w:p>
          <w:p w14:paraId="3ED9FADB" w14:textId="77777777" w:rsidR="00C21C4C" w:rsidRPr="00936B0C" w:rsidRDefault="00C21C4C" w:rsidP="00A56410">
            <w:pPr>
              <w:ind w:firstLineChars="500" w:firstLine="1100"/>
              <w:rPr>
                <w:sz w:val="22"/>
              </w:rPr>
            </w:pPr>
            <w:r w:rsidRPr="00936B0C">
              <w:rPr>
                <w:rFonts w:hint="eastAsia"/>
                <w:sz w:val="22"/>
              </w:rPr>
              <w:t>広域的な連携事務</w:t>
            </w:r>
          </w:p>
        </w:tc>
      </w:tr>
    </w:tbl>
    <w:p w14:paraId="0BC74685" w14:textId="77777777" w:rsidR="00C21C4C" w:rsidRPr="00936B0C" w:rsidRDefault="00C21C4C" w:rsidP="00C21C4C">
      <w:pPr>
        <w:rPr>
          <w:rFonts w:asciiTheme="majorEastAsia" w:eastAsiaTheme="majorEastAsia" w:hAnsiTheme="majorEastAsia"/>
          <w:b/>
          <w:sz w:val="24"/>
          <w:szCs w:val="24"/>
        </w:rPr>
      </w:pPr>
    </w:p>
    <w:p w14:paraId="76E90B5E" w14:textId="77777777" w:rsidR="00C21C4C" w:rsidRPr="00936B0C" w:rsidRDefault="000E0D26" w:rsidP="00C21C4C">
      <w:pPr>
        <w:widowControl/>
        <w:jc w:val="left"/>
        <w:rPr>
          <w:rFonts w:asciiTheme="majorEastAsia" w:eastAsiaTheme="majorEastAsia" w:hAnsiTheme="majorEastAsia"/>
          <w:b/>
          <w:sz w:val="24"/>
          <w:szCs w:val="24"/>
        </w:rPr>
      </w:pPr>
      <w:r w:rsidRPr="00A32ED9">
        <w:rPr>
          <w:rFonts w:asciiTheme="minorEastAsia" w:hAnsiTheme="minorEastAsia" w:cs="HG丸ｺﾞｼｯｸM-PRO"/>
          <w:noProof/>
          <w:kern w:val="0"/>
          <w:sz w:val="22"/>
        </w:rPr>
        <mc:AlternateContent>
          <mc:Choice Requires="wpg">
            <w:drawing>
              <wp:anchor distT="0" distB="0" distL="114300" distR="114300" simplePos="0" relativeHeight="251778048" behindDoc="0" locked="0" layoutInCell="1" allowOverlap="1" wp14:anchorId="13222ECB" wp14:editId="2169E795">
                <wp:simplePos x="0" y="0"/>
                <wp:positionH relativeFrom="column">
                  <wp:posOffset>0</wp:posOffset>
                </wp:positionH>
                <wp:positionV relativeFrom="paragraph">
                  <wp:posOffset>1361440</wp:posOffset>
                </wp:positionV>
                <wp:extent cx="6198781" cy="744205"/>
                <wp:effectExtent l="0" t="0" r="0" b="0"/>
                <wp:wrapNone/>
                <wp:docPr id="294" name="グループ化 294"/>
                <wp:cNvGraphicFramePr/>
                <a:graphic xmlns:a="http://schemas.openxmlformats.org/drawingml/2006/main">
                  <a:graphicData uri="http://schemas.microsoft.com/office/word/2010/wordprocessingGroup">
                    <wpg:wgp>
                      <wpg:cNvGrpSpPr/>
                      <wpg:grpSpPr>
                        <a:xfrm>
                          <a:off x="0" y="0"/>
                          <a:ext cx="6198781" cy="744205"/>
                          <a:chOff x="0" y="20706"/>
                          <a:chExt cx="5810250" cy="710813"/>
                        </a:xfrm>
                      </wpg:grpSpPr>
                      <wps:wsp>
                        <wps:cNvPr id="295" name="直線コネクタ 295"/>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296"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2112C7E0" w14:textId="77777777" w:rsidR="00590452" w:rsidRPr="00EC2CB8" w:rsidRDefault="00590452" w:rsidP="000E0D26">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6D7C25">
                                <w:rPr>
                                  <w:rFonts w:hint="eastAsia"/>
                                  <w:sz w:val="16"/>
                                  <w:szCs w:val="16"/>
                                </w:rPr>
                                <w:t>ＬＧＢＴＱ</w:t>
                              </w:r>
                              <w:r>
                                <w:rPr>
                                  <w:rFonts w:hint="eastAsia"/>
                                  <w:sz w:val="16"/>
                                  <w:szCs w:val="16"/>
                                </w:rPr>
                                <w:t>とは、</w:t>
                              </w:r>
                              <w:r w:rsidRPr="006D7C25">
                                <w:rPr>
                                  <w:rFonts w:hint="eastAsia"/>
                                  <w:sz w:val="16"/>
                                  <w:szCs w:val="16"/>
                                </w:rPr>
                                <w:t>女性同性愛者（レズビアン、</w:t>
                              </w:r>
                              <w:r w:rsidRPr="006D7C25">
                                <w:rPr>
                                  <w:rFonts w:hint="eastAsia"/>
                                  <w:sz w:val="16"/>
                                  <w:szCs w:val="16"/>
                                </w:rPr>
                                <w:t>Lesbian</w:t>
                              </w:r>
                              <w:r w:rsidRPr="006D7C25">
                                <w:rPr>
                                  <w:rFonts w:hint="eastAsia"/>
                                  <w:sz w:val="16"/>
                                  <w:szCs w:val="16"/>
                                </w:rPr>
                                <w:t>）、男性同性愛者（ゲイ、</w:t>
                              </w:r>
                              <w:r w:rsidRPr="006D7C25">
                                <w:rPr>
                                  <w:rFonts w:hint="eastAsia"/>
                                  <w:sz w:val="16"/>
                                  <w:szCs w:val="16"/>
                                </w:rPr>
                                <w:t>Gay</w:t>
                              </w:r>
                              <w:r w:rsidRPr="006D7C25">
                                <w:rPr>
                                  <w:rFonts w:hint="eastAsia"/>
                                  <w:sz w:val="16"/>
                                  <w:szCs w:val="16"/>
                                </w:rPr>
                                <w:t>）、両性愛者（バイセクシュアル、</w:t>
                              </w:r>
                              <w:r w:rsidRPr="006D7C25">
                                <w:rPr>
                                  <w:rFonts w:hint="eastAsia"/>
                                  <w:sz w:val="16"/>
                                  <w:szCs w:val="16"/>
                                </w:rPr>
                                <w:t>Bisexual</w:t>
                              </w:r>
                              <w:r w:rsidRPr="006D7C25">
                                <w:rPr>
                                  <w:rFonts w:hint="eastAsia"/>
                                  <w:sz w:val="16"/>
                                  <w:szCs w:val="16"/>
                                </w:rPr>
                                <w:t>）、</w:t>
                              </w:r>
                              <w:r>
                                <w:rPr>
                                  <w:rFonts w:hint="eastAsia"/>
                                  <w:sz w:val="16"/>
                                  <w:szCs w:val="16"/>
                                </w:rPr>
                                <w:t>体の性</w:t>
                              </w:r>
                              <w:r>
                                <w:rPr>
                                  <w:sz w:val="16"/>
                                  <w:szCs w:val="16"/>
                                </w:rPr>
                                <w:t>と心の性が</w:t>
                              </w:r>
                              <w:r>
                                <w:rPr>
                                  <w:rFonts w:hint="eastAsia"/>
                                  <w:sz w:val="16"/>
                                  <w:szCs w:val="16"/>
                                </w:rPr>
                                <w:t>一致しない人</w:t>
                              </w:r>
                              <w:r w:rsidRPr="006D7C25">
                                <w:rPr>
                                  <w:rFonts w:hint="eastAsia"/>
                                  <w:sz w:val="16"/>
                                  <w:szCs w:val="16"/>
                                </w:rPr>
                                <w:t>（トランスジェンダー</w:t>
                              </w:r>
                              <w:r>
                                <w:rPr>
                                  <w:rFonts w:hint="eastAsia"/>
                                  <w:sz w:val="16"/>
                                  <w:szCs w:val="16"/>
                                </w:rPr>
                                <w:t>、</w:t>
                              </w:r>
                              <w:r w:rsidRPr="006D7C25">
                                <w:rPr>
                                  <w:rFonts w:hint="eastAsia"/>
                                  <w:sz w:val="16"/>
                                  <w:szCs w:val="16"/>
                                </w:rPr>
                                <w:t>Transgender</w:t>
                              </w:r>
                              <w:r w:rsidRPr="006D7C25">
                                <w:rPr>
                                  <w:rFonts w:hint="eastAsia"/>
                                  <w:sz w:val="16"/>
                                  <w:szCs w:val="16"/>
                                </w:rPr>
                                <w:t>）</w:t>
                              </w:r>
                              <w:r w:rsidRPr="00FC5C5A">
                                <w:rPr>
                                  <w:rFonts w:hint="eastAsia"/>
                                  <w:sz w:val="16"/>
                                  <w:szCs w:val="16"/>
                                </w:rPr>
                                <w:t>、性自認や性的指向を定めない人（クエスチョニング</w:t>
                              </w:r>
                              <w:r>
                                <w:rPr>
                                  <w:rFonts w:hint="eastAsia"/>
                                  <w:sz w:val="16"/>
                                  <w:szCs w:val="16"/>
                                </w:rPr>
                                <w:t>、</w:t>
                              </w:r>
                              <w:r w:rsidRPr="00A526E0">
                                <w:rPr>
                                  <w:sz w:val="16"/>
                                  <w:szCs w:val="16"/>
                                </w:rPr>
                                <w:t>Questioning</w:t>
                              </w:r>
                              <w:r w:rsidRPr="00FC5C5A">
                                <w:rPr>
                                  <w:rFonts w:hint="eastAsia"/>
                                  <w:sz w:val="16"/>
                                  <w:szCs w:val="16"/>
                                </w:rPr>
                                <w:t>）</w:t>
                              </w:r>
                              <w:r w:rsidRPr="006D7C25">
                                <w:rPr>
                                  <w:rFonts w:hint="eastAsia"/>
                                  <w:sz w:val="16"/>
                                  <w:szCs w:val="16"/>
                                </w:rPr>
                                <w:t>の各単語の頭文字を組み合わせた表現</w:t>
                              </w:r>
                              <w:r>
                                <w:rPr>
                                  <w:rFonts w:hint="eastAsia"/>
                                  <w:sz w:val="16"/>
                                  <w:szCs w:val="16"/>
                                </w:rPr>
                                <w:t>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D28EE5" id="グループ化 294" o:spid="_x0000_s1338" style="position:absolute;margin-left:0;margin-top:107.2pt;width:488.1pt;height:58.6pt;z-index:251778048;mso-position-horizontal-relative:text;mso-position-vertical-relative:text;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">
                <v:line id="直線コネクタ 295" o:spid="_x0000_s1339"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ZP88MAAADcAAAADwAAAGRycy9kb3ducmV2LnhtbESPT2sCMRTE7wW/Q3hCb5pVqejWKCII&#10;HnrwH9jja/K6Wdy8rJuo229vBKHHYWZ+w8wWravEjZpQelYw6GcgiLU3JRcKjod1bwIiRGSDlWdS&#10;8EcBFvPO2wxz4++8o9s+FiJBOOSowMZY51IGbclh6PuaOHm/vnEYk2wKaRq8J7ir5DDLxtJhyWnB&#10;Yk0rS/q8vzoFJ4tf263+ieRH30ttCmP8ZarUe7ddfoKI1Mb/8Ku9MQqG0w9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mT/PDAAAA3AAAAA8AAAAAAAAAAAAA&#10;AAAAoQIAAGRycy9kb3ducmV2LnhtbFBLBQYAAAAABAAEAPkAAACRAwAAAAA=&#10;" strokecolor="#4a7ebb"/>
                <v:shape id="_x0000_s1340"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590452" w:rsidRPr="00EC2CB8" w:rsidRDefault="00590452" w:rsidP="000E0D26">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6D7C25">
                          <w:rPr>
                            <w:rFonts w:hint="eastAsia"/>
                            <w:sz w:val="16"/>
                            <w:szCs w:val="16"/>
                          </w:rPr>
                          <w:t>ＬＧＢＴＱ</w:t>
                        </w:r>
                        <w:r>
                          <w:rPr>
                            <w:rFonts w:hint="eastAsia"/>
                            <w:sz w:val="16"/>
                            <w:szCs w:val="16"/>
                          </w:rPr>
                          <w:t>とは、</w:t>
                        </w:r>
                        <w:r w:rsidRPr="006D7C25">
                          <w:rPr>
                            <w:rFonts w:hint="eastAsia"/>
                            <w:sz w:val="16"/>
                            <w:szCs w:val="16"/>
                          </w:rPr>
                          <w:t>女性同性愛者（レズビアン、</w:t>
                        </w:r>
                        <w:r w:rsidRPr="006D7C25">
                          <w:rPr>
                            <w:rFonts w:hint="eastAsia"/>
                            <w:sz w:val="16"/>
                            <w:szCs w:val="16"/>
                          </w:rPr>
                          <w:t>Lesbian</w:t>
                        </w:r>
                        <w:r w:rsidRPr="006D7C25">
                          <w:rPr>
                            <w:rFonts w:hint="eastAsia"/>
                            <w:sz w:val="16"/>
                            <w:szCs w:val="16"/>
                          </w:rPr>
                          <w:t>）、男性同性愛者（ゲイ、</w:t>
                        </w:r>
                        <w:r w:rsidRPr="006D7C25">
                          <w:rPr>
                            <w:rFonts w:hint="eastAsia"/>
                            <w:sz w:val="16"/>
                            <w:szCs w:val="16"/>
                          </w:rPr>
                          <w:t>Gay</w:t>
                        </w:r>
                        <w:r w:rsidRPr="006D7C25">
                          <w:rPr>
                            <w:rFonts w:hint="eastAsia"/>
                            <w:sz w:val="16"/>
                            <w:szCs w:val="16"/>
                          </w:rPr>
                          <w:t>）、両性愛者（バイセクシュアル、</w:t>
                        </w:r>
                        <w:r w:rsidRPr="006D7C25">
                          <w:rPr>
                            <w:rFonts w:hint="eastAsia"/>
                            <w:sz w:val="16"/>
                            <w:szCs w:val="16"/>
                          </w:rPr>
                          <w:t>Bisexual</w:t>
                        </w:r>
                        <w:r w:rsidRPr="006D7C25">
                          <w:rPr>
                            <w:rFonts w:hint="eastAsia"/>
                            <w:sz w:val="16"/>
                            <w:szCs w:val="16"/>
                          </w:rPr>
                          <w:t>）、</w:t>
                        </w:r>
                        <w:r>
                          <w:rPr>
                            <w:rFonts w:hint="eastAsia"/>
                            <w:sz w:val="16"/>
                            <w:szCs w:val="16"/>
                          </w:rPr>
                          <w:t>体の性</w:t>
                        </w:r>
                        <w:r>
                          <w:rPr>
                            <w:sz w:val="16"/>
                            <w:szCs w:val="16"/>
                          </w:rPr>
                          <w:t>と心の性が</w:t>
                        </w:r>
                        <w:r>
                          <w:rPr>
                            <w:rFonts w:hint="eastAsia"/>
                            <w:sz w:val="16"/>
                            <w:szCs w:val="16"/>
                          </w:rPr>
                          <w:t>一致しない人</w:t>
                        </w:r>
                        <w:r w:rsidRPr="006D7C25">
                          <w:rPr>
                            <w:rFonts w:hint="eastAsia"/>
                            <w:sz w:val="16"/>
                            <w:szCs w:val="16"/>
                          </w:rPr>
                          <w:t>（トランスジェンダー</w:t>
                        </w:r>
                        <w:r>
                          <w:rPr>
                            <w:rFonts w:hint="eastAsia"/>
                            <w:sz w:val="16"/>
                            <w:szCs w:val="16"/>
                          </w:rPr>
                          <w:t>、</w:t>
                        </w:r>
                        <w:r w:rsidRPr="006D7C25">
                          <w:rPr>
                            <w:rFonts w:hint="eastAsia"/>
                            <w:sz w:val="16"/>
                            <w:szCs w:val="16"/>
                          </w:rPr>
                          <w:t>Transgender</w:t>
                        </w:r>
                        <w:r w:rsidRPr="006D7C25">
                          <w:rPr>
                            <w:rFonts w:hint="eastAsia"/>
                            <w:sz w:val="16"/>
                            <w:szCs w:val="16"/>
                          </w:rPr>
                          <w:t>）</w:t>
                        </w:r>
                        <w:r w:rsidRPr="00FC5C5A">
                          <w:rPr>
                            <w:rFonts w:hint="eastAsia"/>
                            <w:sz w:val="16"/>
                            <w:szCs w:val="16"/>
                          </w:rPr>
                          <w:t>、性自認や性的指向を定めない人（クエスチョニング</w:t>
                        </w:r>
                        <w:r>
                          <w:rPr>
                            <w:rFonts w:hint="eastAsia"/>
                            <w:sz w:val="16"/>
                            <w:szCs w:val="16"/>
                          </w:rPr>
                          <w:t>、</w:t>
                        </w:r>
                        <w:r w:rsidRPr="00A526E0">
                          <w:rPr>
                            <w:sz w:val="16"/>
                            <w:szCs w:val="16"/>
                          </w:rPr>
                          <w:t>Questioning</w:t>
                        </w:r>
                        <w:r w:rsidRPr="00FC5C5A">
                          <w:rPr>
                            <w:rFonts w:hint="eastAsia"/>
                            <w:sz w:val="16"/>
                            <w:szCs w:val="16"/>
                          </w:rPr>
                          <w:t>）</w:t>
                        </w:r>
                        <w:r w:rsidRPr="006D7C25">
                          <w:rPr>
                            <w:rFonts w:hint="eastAsia"/>
                            <w:sz w:val="16"/>
                            <w:szCs w:val="16"/>
                          </w:rPr>
                          <w:t>の各単語の頭文字を組み合わせた表現</w:t>
                        </w:r>
                        <w:r>
                          <w:rPr>
                            <w:rFonts w:hint="eastAsia"/>
                            <w:sz w:val="16"/>
                            <w:szCs w:val="16"/>
                          </w:rPr>
                          <w:t>のこと。</w:t>
                        </w:r>
                      </w:p>
                    </w:txbxContent>
                  </v:textbox>
                </v:shape>
              </v:group>
            </w:pict>
          </mc:Fallback>
        </mc:AlternateContent>
      </w:r>
      <w:r w:rsidR="00C21C4C" w:rsidRPr="00936B0C">
        <w:rPr>
          <w:rFonts w:asciiTheme="majorEastAsia" w:eastAsiaTheme="majorEastAsia" w:hAnsiTheme="majorEastAsia"/>
          <w:b/>
          <w:sz w:val="24"/>
          <w:szCs w:val="24"/>
        </w:rPr>
        <w:br w:type="page"/>
      </w:r>
    </w:p>
    <w:p w14:paraId="6566180C"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基本施策１　職員の資質向上</w:t>
      </w:r>
    </w:p>
    <w:tbl>
      <w:tblPr>
        <w:tblStyle w:val="a3"/>
        <w:tblW w:w="9589" w:type="dxa"/>
        <w:tblInd w:w="108" w:type="dxa"/>
        <w:tblLook w:val="04A0" w:firstRow="1" w:lastRow="0" w:firstColumn="1" w:lastColumn="0" w:noHBand="0" w:noVBand="1"/>
      </w:tblPr>
      <w:tblGrid>
        <w:gridCol w:w="3291"/>
        <w:gridCol w:w="1105"/>
        <w:gridCol w:w="2596"/>
        <w:gridCol w:w="2597"/>
      </w:tblGrid>
      <w:tr w:rsidR="00C21C4C" w:rsidRPr="00936B0C" w14:paraId="46BA2854" w14:textId="77777777" w:rsidTr="00A56410">
        <w:tc>
          <w:tcPr>
            <w:tcW w:w="3291" w:type="dxa"/>
          </w:tcPr>
          <w:p w14:paraId="18B56ACA" w14:textId="77777777" w:rsidR="00C21C4C" w:rsidRPr="00936B0C" w:rsidRDefault="00C21C4C" w:rsidP="00A56410">
            <w:pPr>
              <w:jc w:val="center"/>
              <w:rPr>
                <w:sz w:val="22"/>
              </w:rPr>
            </w:pPr>
            <w:r w:rsidRPr="00936B0C">
              <w:rPr>
                <w:rFonts w:hint="eastAsia"/>
                <w:sz w:val="22"/>
              </w:rPr>
              <w:t>ＫＰＩ（成果指標）</w:t>
            </w:r>
          </w:p>
        </w:tc>
        <w:tc>
          <w:tcPr>
            <w:tcW w:w="1105" w:type="dxa"/>
          </w:tcPr>
          <w:p w14:paraId="02CE867A" w14:textId="77777777" w:rsidR="00C21C4C" w:rsidRPr="00936B0C" w:rsidRDefault="00C21C4C" w:rsidP="00A56410">
            <w:pPr>
              <w:jc w:val="center"/>
              <w:rPr>
                <w:sz w:val="22"/>
              </w:rPr>
            </w:pPr>
            <w:r w:rsidRPr="00936B0C">
              <w:rPr>
                <w:rFonts w:hint="eastAsia"/>
                <w:sz w:val="22"/>
              </w:rPr>
              <w:t>単位</w:t>
            </w:r>
          </w:p>
        </w:tc>
        <w:tc>
          <w:tcPr>
            <w:tcW w:w="2596" w:type="dxa"/>
          </w:tcPr>
          <w:p w14:paraId="4809A78C" w14:textId="77777777" w:rsidR="00C21C4C" w:rsidRPr="00936B0C" w:rsidRDefault="00C21C4C" w:rsidP="00A56410">
            <w:pPr>
              <w:jc w:val="center"/>
              <w:rPr>
                <w:sz w:val="22"/>
              </w:rPr>
            </w:pPr>
            <w:r w:rsidRPr="00936B0C">
              <w:rPr>
                <w:rFonts w:hint="eastAsia"/>
                <w:sz w:val="22"/>
              </w:rPr>
              <w:t>現状値</w:t>
            </w:r>
          </w:p>
        </w:tc>
        <w:tc>
          <w:tcPr>
            <w:tcW w:w="2597" w:type="dxa"/>
          </w:tcPr>
          <w:p w14:paraId="356D8CAA" w14:textId="77777777" w:rsidR="00C21C4C" w:rsidRPr="00936B0C" w:rsidRDefault="00C21C4C" w:rsidP="00A56410">
            <w:pPr>
              <w:jc w:val="center"/>
              <w:rPr>
                <w:sz w:val="22"/>
              </w:rPr>
            </w:pPr>
            <w:r w:rsidRPr="00936B0C">
              <w:rPr>
                <w:rFonts w:hint="eastAsia"/>
                <w:sz w:val="22"/>
              </w:rPr>
              <w:t>目標値</w:t>
            </w:r>
          </w:p>
        </w:tc>
      </w:tr>
      <w:tr w:rsidR="00C21C4C" w:rsidRPr="00936B0C" w14:paraId="5949B942" w14:textId="77777777" w:rsidTr="00A56410">
        <w:tc>
          <w:tcPr>
            <w:tcW w:w="3291" w:type="dxa"/>
            <w:vAlign w:val="center"/>
          </w:tcPr>
          <w:p w14:paraId="6EA9FECC" w14:textId="77777777" w:rsidR="00C21C4C" w:rsidRPr="00936B0C" w:rsidRDefault="00C21C4C" w:rsidP="00A56410">
            <w:pPr>
              <w:rPr>
                <w:sz w:val="22"/>
              </w:rPr>
            </w:pPr>
            <w:r w:rsidRPr="00936B0C">
              <w:rPr>
                <w:rFonts w:hint="eastAsia"/>
                <w:sz w:val="22"/>
              </w:rPr>
              <w:t>能力態度評価評点数（人事評価制度）</w:t>
            </w:r>
          </w:p>
        </w:tc>
        <w:tc>
          <w:tcPr>
            <w:tcW w:w="1105" w:type="dxa"/>
            <w:vAlign w:val="center"/>
          </w:tcPr>
          <w:p w14:paraId="0AA0C19D" w14:textId="77777777" w:rsidR="00C21C4C" w:rsidRPr="00936B0C" w:rsidRDefault="00C21C4C" w:rsidP="00A56410">
            <w:pPr>
              <w:jc w:val="center"/>
              <w:rPr>
                <w:sz w:val="22"/>
              </w:rPr>
            </w:pPr>
            <w:r w:rsidRPr="00936B0C">
              <w:rPr>
                <w:rFonts w:hint="eastAsia"/>
                <w:sz w:val="22"/>
              </w:rPr>
              <w:t>点</w:t>
            </w:r>
          </w:p>
        </w:tc>
        <w:tc>
          <w:tcPr>
            <w:tcW w:w="2596" w:type="dxa"/>
            <w:vAlign w:val="center"/>
          </w:tcPr>
          <w:p w14:paraId="54304DEB" w14:textId="77777777" w:rsidR="00C21C4C" w:rsidRPr="00936B0C" w:rsidRDefault="00C21C4C" w:rsidP="00A56410">
            <w:pPr>
              <w:jc w:val="center"/>
              <w:rPr>
                <w:sz w:val="22"/>
              </w:rPr>
            </w:pPr>
            <w:r w:rsidRPr="00936B0C">
              <w:rPr>
                <w:rFonts w:hint="eastAsia"/>
                <w:sz w:val="22"/>
              </w:rPr>
              <w:t>３０</w:t>
            </w:r>
            <w:r w:rsidRPr="00936B0C">
              <w:rPr>
                <w:rFonts w:hint="eastAsia"/>
                <w:sz w:val="22"/>
              </w:rPr>
              <w:t>.</w:t>
            </w:r>
            <w:r w:rsidRPr="00936B0C">
              <w:rPr>
                <w:rFonts w:hint="eastAsia"/>
                <w:sz w:val="22"/>
              </w:rPr>
              <w:t>０／４０</w:t>
            </w:r>
          </w:p>
          <w:p w14:paraId="5C2A1ED0"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97" w:type="dxa"/>
            <w:vAlign w:val="center"/>
          </w:tcPr>
          <w:p w14:paraId="56ED07B9" w14:textId="77777777" w:rsidR="00C21C4C" w:rsidRPr="00936B0C" w:rsidRDefault="00C21C4C" w:rsidP="00A56410">
            <w:pPr>
              <w:jc w:val="center"/>
              <w:rPr>
                <w:sz w:val="22"/>
              </w:rPr>
            </w:pPr>
            <w:r w:rsidRPr="00936B0C">
              <w:rPr>
                <w:rFonts w:hint="eastAsia"/>
                <w:sz w:val="22"/>
              </w:rPr>
              <w:t>一般職</w:t>
            </w:r>
            <w:r w:rsidRPr="00936B0C">
              <w:rPr>
                <w:rFonts w:hint="eastAsia"/>
                <w:sz w:val="22"/>
              </w:rPr>
              <w:t xml:space="preserve"> </w:t>
            </w:r>
            <w:r w:rsidRPr="00936B0C">
              <w:rPr>
                <w:rFonts w:hint="eastAsia"/>
                <w:sz w:val="22"/>
              </w:rPr>
              <w:t>３２／４０</w:t>
            </w:r>
          </w:p>
          <w:p w14:paraId="5E4E2F34" w14:textId="77777777" w:rsidR="00C21C4C" w:rsidRPr="00936B0C" w:rsidRDefault="00C21C4C" w:rsidP="00A56410">
            <w:pPr>
              <w:jc w:val="center"/>
              <w:rPr>
                <w:sz w:val="22"/>
              </w:rPr>
            </w:pPr>
            <w:r w:rsidRPr="00936B0C">
              <w:rPr>
                <w:rFonts w:hint="eastAsia"/>
                <w:sz w:val="22"/>
              </w:rPr>
              <w:t>現業職</w:t>
            </w:r>
            <w:r w:rsidRPr="00936B0C">
              <w:rPr>
                <w:rFonts w:hint="eastAsia"/>
                <w:sz w:val="22"/>
              </w:rPr>
              <w:t xml:space="preserve"> </w:t>
            </w:r>
            <w:r w:rsidRPr="00936B0C">
              <w:rPr>
                <w:rFonts w:hint="eastAsia"/>
                <w:sz w:val="22"/>
              </w:rPr>
              <w:t>３０／４０</w:t>
            </w:r>
          </w:p>
          <w:p w14:paraId="7875C66A"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7C54F044" w14:textId="77777777" w:rsidR="00C21C4C" w:rsidRPr="00936B0C" w:rsidRDefault="00C21C4C" w:rsidP="00C21C4C"/>
    <w:tbl>
      <w:tblPr>
        <w:tblStyle w:val="a3"/>
        <w:tblW w:w="0" w:type="auto"/>
        <w:tblInd w:w="108" w:type="dxa"/>
        <w:tblLook w:val="04A0" w:firstRow="1" w:lastRow="0" w:firstColumn="1" w:lastColumn="0" w:noHBand="0" w:noVBand="1"/>
      </w:tblPr>
      <w:tblGrid>
        <w:gridCol w:w="9589"/>
      </w:tblGrid>
      <w:tr w:rsidR="00C21C4C" w:rsidRPr="00936B0C" w14:paraId="45606FB0" w14:textId="77777777" w:rsidTr="00A56410">
        <w:tc>
          <w:tcPr>
            <w:tcW w:w="9589" w:type="dxa"/>
            <w:tcBorders>
              <w:bottom w:val="single" w:sz="4" w:space="0" w:color="auto"/>
            </w:tcBorders>
            <w:shd w:val="clear" w:color="auto" w:fill="C6D9F1" w:themeFill="text2" w:themeFillTint="33"/>
          </w:tcPr>
          <w:p w14:paraId="619251FE"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職員の政策能力向上</w:t>
            </w:r>
          </w:p>
        </w:tc>
      </w:tr>
      <w:tr w:rsidR="00C21C4C" w:rsidRPr="00936B0C" w14:paraId="2F3C0968" w14:textId="77777777" w:rsidTr="00A56410">
        <w:tc>
          <w:tcPr>
            <w:tcW w:w="9589" w:type="dxa"/>
            <w:shd w:val="clear" w:color="auto" w:fill="auto"/>
          </w:tcPr>
          <w:p w14:paraId="1FA99ACA" w14:textId="77777777" w:rsidR="00C21C4C" w:rsidRPr="00936B0C" w:rsidRDefault="00C21C4C" w:rsidP="00A56410">
            <w:pPr>
              <w:ind w:firstLineChars="100" w:firstLine="220"/>
              <w:rPr>
                <w:sz w:val="22"/>
              </w:rPr>
            </w:pPr>
            <w:r w:rsidRPr="00936B0C">
              <w:rPr>
                <w:rFonts w:hint="eastAsia"/>
                <w:sz w:val="22"/>
              </w:rPr>
              <w:t>地方分権の時代を担う人材を育成するため、政策立案能力の強化を目的とする研修の受講機会を充実します。また、公正で透明性の高い客観的な人事評価を実施します。</w:t>
            </w:r>
          </w:p>
          <w:p w14:paraId="48A407C8" w14:textId="77777777" w:rsidR="00C21C4C" w:rsidRPr="00936B0C" w:rsidRDefault="00C21C4C" w:rsidP="00A56410">
            <w:pPr>
              <w:ind w:firstLineChars="100" w:firstLine="221"/>
              <w:jc w:val="center"/>
            </w:pPr>
            <w:r w:rsidRPr="00936B0C">
              <w:rPr>
                <w:rFonts w:ascii="ＭＳ Ｐゴシック" w:eastAsia="ＭＳ Ｐゴシック" w:hAnsi="ＭＳ Ｐゴシック"/>
                <w:b/>
                <w:noProof/>
                <w:sz w:val="22"/>
              </w:rPr>
              <w:drawing>
                <wp:inline distT="0" distB="0" distL="0" distR="0" wp14:anchorId="76E5FDB1" wp14:editId="704262D6">
                  <wp:extent cx="461631" cy="45360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noProof/>
                <w:sz w:val="22"/>
              </w:rPr>
              <w:drawing>
                <wp:inline distT="0" distB="0" distL="0" distR="0" wp14:anchorId="3DD6AF64" wp14:editId="70136EB6">
                  <wp:extent cx="452578" cy="448419"/>
                  <wp:effectExtent l="0" t="0" r="5080" b="8890"/>
                  <wp:docPr id="3" name="図 3" descr="C:\Users\uchida.yoshihiko\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chida.yoshihiko\Documents\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8493" cy="464188"/>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348B1EB9" wp14:editId="58267A8B">
                  <wp:extent cx="461631" cy="453600"/>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57381072" wp14:editId="1CDBB91D">
                  <wp:extent cx="461631" cy="453600"/>
                  <wp:effectExtent l="0" t="0" r="0" b="3810"/>
                  <wp:docPr id="1617053" name="図 161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34593CE4" wp14:editId="5E81C8E0">
                  <wp:extent cx="461645" cy="453390"/>
                  <wp:effectExtent l="0" t="0" r="0" b="381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34040F3E" wp14:editId="1AC99D82">
                  <wp:extent cx="461631" cy="453600"/>
                  <wp:effectExtent l="0" t="0" r="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163B97" w:rsidRPr="00936B0C">
              <w:rPr>
                <w:noProof/>
              </w:rPr>
              <w:object w:dxaOrig="1740" w:dyaOrig="1740" w14:anchorId="43AC51DA">
                <v:shape id="_x0000_i1038" type="#_x0000_t75" alt="" style="width:39.25pt;height:39.25pt;mso-width-percent:0;mso-height-percent:0;mso-width-percent:0;mso-height-percent:0" o:ole="">
                  <v:imagedata r:id="rId30" o:title=""/>
                </v:shape>
                <o:OLEObject Type="Embed" ProgID="PBrush" ShapeID="_x0000_i1038" DrawAspect="Content" ObjectID="_1748287682" r:id="rId34"/>
              </w:object>
            </w:r>
            <w:r w:rsidRPr="00936B0C">
              <w:rPr>
                <w:rFonts w:ascii="ＭＳ Ｐゴシック" w:eastAsia="ＭＳ Ｐゴシック" w:hAnsi="ＭＳ Ｐゴシック" w:hint="eastAsia"/>
                <w:b/>
                <w:noProof/>
                <w:sz w:val="22"/>
              </w:rPr>
              <w:drawing>
                <wp:inline distT="0" distB="0" distL="0" distR="0" wp14:anchorId="0676890C" wp14:editId="0C7448E2">
                  <wp:extent cx="461866" cy="453600"/>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41CD06E" wp14:editId="4074ECFE">
                  <wp:extent cx="461631" cy="453600"/>
                  <wp:effectExtent l="0" t="0" r="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60B4AEBA" wp14:editId="0EA00956">
                  <wp:extent cx="461631" cy="453600"/>
                  <wp:effectExtent l="0" t="0" r="0"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2C92F412" wp14:editId="1CAA297D">
                  <wp:extent cx="465827" cy="45748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p>
          <w:p w14:paraId="57CB59AC" w14:textId="77777777" w:rsidR="00C21C4C" w:rsidRPr="00936B0C" w:rsidRDefault="00C21C4C" w:rsidP="00922A2F">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470656CF" wp14:editId="593D1817">
                  <wp:extent cx="461631" cy="453600"/>
                  <wp:effectExtent l="0" t="0" r="0" b="38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cs="Times New Roman" w:hint="eastAsia"/>
                <w:b/>
                <w:noProof/>
                <w:sz w:val="22"/>
              </w:rPr>
              <w:drawing>
                <wp:inline distT="0" distB="0" distL="0" distR="0" wp14:anchorId="17D222D8" wp14:editId="738F6EF0">
                  <wp:extent cx="461010" cy="453390"/>
                  <wp:effectExtent l="0" t="0" r="0" b="381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61010" cy="453390"/>
                          </a:xfrm>
                          <a:prstGeom prst="rect">
                            <a:avLst/>
                          </a:prstGeom>
                          <a:noFill/>
                          <a:ln>
                            <a:noFill/>
                          </a:ln>
                        </pic:spPr>
                      </pic:pic>
                    </a:graphicData>
                  </a:graphic>
                </wp:inline>
              </w:drawing>
            </w:r>
            <w:r w:rsidRPr="00936B0C">
              <w:rPr>
                <w:noProof/>
                <w:sz w:val="22"/>
              </w:rPr>
              <w:drawing>
                <wp:inline distT="0" distB="0" distL="0" distR="0" wp14:anchorId="609FEF69" wp14:editId="72B08381">
                  <wp:extent cx="450850" cy="457200"/>
                  <wp:effectExtent l="0" t="0" r="635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0850" cy="4572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78B1EF6F" wp14:editId="5D3B7407">
                  <wp:extent cx="461631" cy="453600"/>
                  <wp:effectExtent l="0" t="0" r="0" b="381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163B97" w:rsidRPr="00936B0C">
              <w:rPr>
                <w:noProof/>
              </w:rPr>
              <w:object w:dxaOrig="1725" w:dyaOrig="1725" w14:anchorId="4CDF1060">
                <v:shape id="_x0000_i1037" type="#_x0000_t75" alt="" style="width:32.75pt;height:32.75pt;mso-width-percent:0;mso-height-percent:0;mso-width-percent:0;mso-height-percent:0" o:ole="">
                  <v:imagedata r:id="rId26" o:title=""/>
                </v:shape>
                <o:OLEObject Type="Embed" ProgID="PBrush" ShapeID="_x0000_i1037" DrawAspect="Content" ObjectID="_1748287683" r:id="rId35"/>
              </w:object>
            </w:r>
            <w:r w:rsidRPr="00936B0C">
              <w:rPr>
                <w:rFonts w:ascii="ＭＳ Ｐゴシック" w:eastAsia="ＭＳ Ｐゴシック" w:hAnsi="ＭＳ Ｐゴシック" w:hint="eastAsia"/>
                <w:b/>
                <w:noProof/>
                <w:sz w:val="22"/>
              </w:rPr>
              <w:drawing>
                <wp:inline distT="0" distB="0" distL="0" distR="0" wp14:anchorId="7ABD2512" wp14:editId="45440FBC">
                  <wp:extent cx="462030" cy="453761"/>
                  <wp:effectExtent l="0" t="0" r="0" b="381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49AA4CBD" w14:textId="77777777" w:rsidTr="00A56410">
        <w:tc>
          <w:tcPr>
            <w:tcW w:w="9589" w:type="dxa"/>
          </w:tcPr>
          <w:p w14:paraId="2D41A02B" w14:textId="77777777" w:rsidR="00C21C4C" w:rsidRPr="00936B0C" w:rsidRDefault="00C21C4C" w:rsidP="00A56410">
            <w:pPr>
              <w:jc w:val="center"/>
              <w:rPr>
                <w:sz w:val="22"/>
              </w:rPr>
            </w:pPr>
            <w:r w:rsidRPr="00936B0C">
              <w:rPr>
                <w:rFonts w:hint="eastAsia"/>
                <w:sz w:val="22"/>
              </w:rPr>
              <w:t>主要な事業</w:t>
            </w:r>
          </w:p>
        </w:tc>
      </w:tr>
      <w:tr w:rsidR="00C21C4C" w:rsidRPr="00936B0C" w14:paraId="3C7F11C5" w14:textId="77777777" w:rsidTr="00A56410">
        <w:tc>
          <w:tcPr>
            <w:tcW w:w="9589" w:type="dxa"/>
            <w:tcBorders>
              <w:bottom w:val="single" w:sz="4" w:space="0" w:color="auto"/>
            </w:tcBorders>
          </w:tcPr>
          <w:p w14:paraId="254ED491" w14:textId="77777777" w:rsidR="00C21C4C" w:rsidRPr="00936B0C" w:rsidRDefault="00C21C4C" w:rsidP="00A56410">
            <w:pPr>
              <w:rPr>
                <w:sz w:val="22"/>
              </w:rPr>
            </w:pPr>
            <w:r w:rsidRPr="00936B0C">
              <w:rPr>
                <w:rFonts w:hint="eastAsia"/>
                <w:sz w:val="22"/>
              </w:rPr>
              <w:t>○専門研修事業</w:t>
            </w:r>
          </w:p>
          <w:p w14:paraId="5C3D7359" w14:textId="77777777" w:rsidR="00C21C4C" w:rsidRPr="00936B0C" w:rsidRDefault="00C21C4C" w:rsidP="00A56410">
            <w:pPr>
              <w:rPr>
                <w:sz w:val="22"/>
              </w:rPr>
            </w:pPr>
            <w:r w:rsidRPr="00936B0C">
              <w:rPr>
                <w:rFonts w:hint="eastAsia"/>
                <w:sz w:val="22"/>
              </w:rPr>
              <w:t>○人事評価事業</w:t>
            </w:r>
          </w:p>
        </w:tc>
      </w:tr>
      <w:tr w:rsidR="00C21C4C" w:rsidRPr="00936B0C" w14:paraId="4378F19B" w14:textId="77777777" w:rsidTr="00A56410">
        <w:tc>
          <w:tcPr>
            <w:tcW w:w="9589" w:type="dxa"/>
            <w:tcBorders>
              <w:bottom w:val="single" w:sz="4" w:space="0" w:color="auto"/>
            </w:tcBorders>
            <w:shd w:val="clear" w:color="auto" w:fill="C6D9F1" w:themeFill="text2" w:themeFillTint="33"/>
          </w:tcPr>
          <w:p w14:paraId="71D996BE" w14:textId="77777777" w:rsidR="00C21C4C" w:rsidRPr="00936B0C" w:rsidRDefault="00C21C4C" w:rsidP="00A56410">
            <w:pPr>
              <w:rPr>
                <w:sz w:val="22"/>
              </w:rPr>
            </w:pPr>
            <w:r w:rsidRPr="00936B0C">
              <w:rPr>
                <w:rFonts w:asciiTheme="majorEastAsia" w:eastAsiaTheme="majorEastAsia" w:hAnsiTheme="majorEastAsia" w:hint="eastAsia"/>
                <w:b/>
                <w:sz w:val="22"/>
              </w:rPr>
              <w:t>実施施策②　窓口サービスの向上</w:t>
            </w:r>
          </w:p>
        </w:tc>
      </w:tr>
      <w:tr w:rsidR="00C21C4C" w:rsidRPr="00936B0C" w14:paraId="375DD3B8" w14:textId="77777777" w:rsidTr="00A56410">
        <w:tc>
          <w:tcPr>
            <w:tcW w:w="9589" w:type="dxa"/>
            <w:shd w:val="clear" w:color="auto" w:fill="auto"/>
          </w:tcPr>
          <w:p w14:paraId="11D9A772" w14:textId="77777777" w:rsidR="00C21C4C" w:rsidRPr="00936B0C" w:rsidRDefault="00C21C4C" w:rsidP="00A56410">
            <w:pPr>
              <w:ind w:firstLineChars="100" w:firstLine="220"/>
              <w:rPr>
                <w:sz w:val="22"/>
              </w:rPr>
            </w:pPr>
            <w:r w:rsidRPr="00936B0C">
              <w:rPr>
                <w:rFonts w:hint="eastAsia"/>
                <w:sz w:val="22"/>
              </w:rPr>
              <w:t>市民の立場に立った窓口対応に心がけ、簡易な申請等は市民負担が軽減されるよう総合窓口で対応します。</w:t>
            </w:r>
          </w:p>
          <w:p w14:paraId="65F9759C" w14:textId="77777777" w:rsidR="00C21C4C" w:rsidRPr="00936B0C" w:rsidRDefault="00C21C4C" w:rsidP="00A56410">
            <w:pPr>
              <w:ind w:firstLineChars="100" w:firstLine="220"/>
              <w:rPr>
                <w:sz w:val="22"/>
              </w:rPr>
            </w:pPr>
            <w:r w:rsidRPr="00936B0C">
              <w:rPr>
                <w:rFonts w:hint="eastAsia"/>
                <w:sz w:val="22"/>
              </w:rPr>
              <w:t>また、総合窓口対応アンケート調査を定期的に実施し、市民の声を生かした総合窓口の充実を図ることで、住民満足度向上に努めます。</w:t>
            </w:r>
          </w:p>
          <w:p w14:paraId="2E21E087" w14:textId="77777777" w:rsidR="00C21C4C" w:rsidRPr="00936B0C" w:rsidRDefault="00C21C4C" w:rsidP="00A56410">
            <w:pPr>
              <w:ind w:firstLineChars="100" w:firstLine="220"/>
              <w:rPr>
                <w:sz w:val="22"/>
              </w:rPr>
            </w:pPr>
            <w:r w:rsidRPr="00936B0C">
              <w:rPr>
                <w:rFonts w:hint="eastAsia"/>
                <w:sz w:val="22"/>
              </w:rPr>
              <w:t>さらに、総合窓口を起点に市民の意見や要望等を集約し、各課への橋渡しをするとともに、担当課と連携して対応するなど総合窓口機能等の</w:t>
            </w:r>
            <w:r>
              <w:rPr>
                <w:rFonts w:hint="eastAsia"/>
                <w:sz w:val="22"/>
              </w:rPr>
              <w:t>更なる</w:t>
            </w:r>
            <w:r w:rsidRPr="00936B0C">
              <w:rPr>
                <w:rFonts w:hint="eastAsia"/>
                <w:sz w:val="22"/>
              </w:rPr>
              <w:t>充実を図り、市民サービスの向上に全庁的に取り組みます。</w:t>
            </w:r>
          </w:p>
          <w:p w14:paraId="64AF625F" w14:textId="77777777" w:rsidR="00C21C4C" w:rsidRPr="00936B0C" w:rsidRDefault="00C21C4C" w:rsidP="00922A2F">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5F1C8439" wp14:editId="6409723F">
                  <wp:extent cx="461631" cy="453600"/>
                  <wp:effectExtent l="0" t="0" r="0" b="381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5970B82C" wp14:editId="54564F4B">
                  <wp:extent cx="461631" cy="453600"/>
                  <wp:effectExtent l="0" t="0" r="0"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163B97" w:rsidRPr="00936B0C">
              <w:rPr>
                <w:noProof/>
              </w:rPr>
              <w:object w:dxaOrig="1725" w:dyaOrig="1725" w14:anchorId="0E2CCBE3">
                <v:shape id="_x0000_i1036" type="#_x0000_t75" alt="" style="width:32.75pt;height:32.75pt;mso-width-percent:0;mso-height-percent:0;mso-width-percent:0;mso-height-percent:0" o:ole="">
                  <v:imagedata r:id="rId26" o:title=""/>
                </v:shape>
                <o:OLEObject Type="Embed" ProgID="PBrush" ShapeID="_x0000_i1036" DrawAspect="Content" ObjectID="_1748287684" r:id="rId36"/>
              </w:object>
            </w:r>
          </w:p>
        </w:tc>
      </w:tr>
      <w:tr w:rsidR="00C21C4C" w:rsidRPr="00936B0C" w14:paraId="208FB1EF" w14:textId="77777777" w:rsidTr="00A56410">
        <w:tc>
          <w:tcPr>
            <w:tcW w:w="9589" w:type="dxa"/>
          </w:tcPr>
          <w:p w14:paraId="25900154" w14:textId="77777777" w:rsidR="00C21C4C" w:rsidRPr="00936B0C" w:rsidRDefault="00C21C4C" w:rsidP="00A56410">
            <w:pPr>
              <w:jc w:val="center"/>
              <w:rPr>
                <w:sz w:val="22"/>
              </w:rPr>
            </w:pPr>
            <w:r w:rsidRPr="00936B0C">
              <w:rPr>
                <w:rFonts w:hint="eastAsia"/>
                <w:sz w:val="22"/>
              </w:rPr>
              <w:t>主要な事業</w:t>
            </w:r>
          </w:p>
        </w:tc>
      </w:tr>
      <w:tr w:rsidR="00C21C4C" w:rsidRPr="00936B0C" w14:paraId="49F23E7E" w14:textId="77777777" w:rsidTr="00A56410">
        <w:trPr>
          <w:trHeight w:val="782"/>
        </w:trPr>
        <w:tc>
          <w:tcPr>
            <w:tcW w:w="9589" w:type="dxa"/>
            <w:vAlign w:val="center"/>
          </w:tcPr>
          <w:p w14:paraId="43A9DD10" w14:textId="77777777" w:rsidR="00C21C4C" w:rsidRDefault="00C21C4C" w:rsidP="00A56410">
            <w:pPr>
              <w:rPr>
                <w:sz w:val="22"/>
              </w:rPr>
            </w:pPr>
            <w:r w:rsidRPr="00936B0C">
              <w:rPr>
                <w:rFonts w:hint="eastAsia"/>
                <w:sz w:val="22"/>
              </w:rPr>
              <w:t>○窓口職員の資質向上事業</w:t>
            </w:r>
          </w:p>
          <w:p w14:paraId="66929457" w14:textId="77777777" w:rsidR="006A435B" w:rsidRPr="006A435B" w:rsidRDefault="006A435B" w:rsidP="006A435B">
            <w:pPr>
              <w:rPr>
                <w:sz w:val="22"/>
              </w:rPr>
            </w:pPr>
            <w:r w:rsidRPr="006A435B">
              <w:rPr>
                <w:rFonts w:hint="eastAsia"/>
                <w:sz w:val="22"/>
              </w:rPr>
              <w:t>○書かない窓口事業</w:t>
            </w:r>
          </w:p>
          <w:p w14:paraId="2051AC2B" w14:textId="77777777" w:rsidR="006A435B" w:rsidRPr="006A435B" w:rsidRDefault="00027076" w:rsidP="006A435B">
            <w:pPr>
              <w:rPr>
                <w:sz w:val="22"/>
              </w:rPr>
            </w:pPr>
            <w:r>
              <w:rPr>
                <w:rFonts w:hint="eastAsia"/>
                <w:sz w:val="22"/>
              </w:rPr>
              <w:t>○窓口案内システム</w:t>
            </w:r>
            <w:r w:rsidR="006A435B" w:rsidRPr="006A435B">
              <w:rPr>
                <w:rFonts w:hint="eastAsia"/>
                <w:sz w:val="22"/>
              </w:rPr>
              <w:t>事業</w:t>
            </w:r>
          </w:p>
          <w:p w14:paraId="7846A9EF" w14:textId="77777777" w:rsidR="006A435B" w:rsidRPr="00936B0C" w:rsidRDefault="006A435B">
            <w:pPr>
              <w:rPr>
                <w:sz w:val="22"/>
              </w:rPr>
            </w:pPr>
            <w:r w:rsidRPr="006A435B">
              <w:rPr>
                <w:rFonts w:hint="eastAsia"/>
                <w:sz w:val="22"/>
              </w:rPr>
              <w:t>○総合窓口デジタル</w:t>
            </w:r>
            <w:r w:rsidR="004D2B8C">
              <w:rPr>
                <w:rFonts w:hint="eastAsia"/>
                <w:sz w:val="22"/>
              </w:rPr>
              <w:t>サポート推進</w:t>
            </w:r>
            <w:r w:rsidRPr="006A435B">
              <w:rPr>
                <w:rFonts w:hint="eastAsia"/>
                <w:sz w:val="22"/>
              </w:rPr>
              <w:t>事業</w:t>
            </w:r>
          </w:p>
        </w:tc>
      </w:tr>
    </w:tbl>
    <w:p w14:paraId="6D544D99" w14:textId="77777777" w:rsidR="00C21C4C" w:rsidRPr="00936B0C" w:rsidRDefault="00C21C4C" w:rsidP="00C21C4C">
      <w:r w:rsidRPr="00936B0C">
        <w:br w:type="page"/>
      </w:r>
    </w:p>
    <w:p w14:paraId="5631E104" w14:textId="77777777" w:rsidR="00C21C4C" w:rsidRPr="00936B0C" w:rsidRDefault="00C21C4C" w:rsidP="00C21C4C">
      <w:pPr>
        <w:rPr>
          <w:rFonts w:asciiTheme="majorEastAsia" w:eastAsiaTheme="majorEastAsia" w:hAnsiTheme="majorEastAsia"/>
          <w:b/>
          <w:sz w:val="24"/>
          <w:szCs w:val="24"/>
        </w:rPr>
      </w:pPr>
      <w:r w:rsidRPr="00936B0C">
        <w:rPr>
          <w:rFonts w:asciiTheme="majorEastAsia" w:eastAsiaTheme="majorEastAsia" w:hAnsiTheme="majorEastAsia" w:hint="eastAsia"/>
          <w:b/>
          <w:sz w:val="24"/>
          <w:szCs w:val="24"/>
        </w:rPr>
        <w:lastRenderedPageBreak/>
        <w:t>基本施策２　健全で効率的な行政運営</w:t>
      </w:r>
    </w:p>
    <w:tbl>
      <w:tblPr>
        <w:tblStyle w:val="a3"/>
        <w:tblW w:w="9589" w:type="dxa"/>
        <w:tblInd w:w="108" w:type="dxa"/>
        <w:tblLook w:val="04A0" w:firstRow="1" w:lastRow="0" w:firstColumn="1" w:lastColumn="0" w:noHBand="0" w:noVBand="1"/>
      </w:tblPr>
      <w:tblGrid>
        <w:gridCol w:w="3290"/>
        <w:gridCol w:w="1120"/>
        <w:gridCol w:w="2575"/>
        <w:gridCol w:w="2604"/>
      </w:tblGrid>
      <w:tr w:rsidR="00C21C4C" w:rsidRPr="00936B0C" w14:paraId="6DE6194A" w14:textId="77777777" w:rsidTr="00A56410">
        <w:tc>
          <w:tcPr>
            <w:tcW w:w="3290" w:type="dxa"/>
          </w:tcPr>
          <w:p w14:paraId="529228A6" w14:textId="77777777" w:rsidR="00C21C4C" w:rsidRPr="00936B0C" w:rsidRDefault="00C21C4C" w:rsidP="00A56410">
            <w:pPr>
              <w:jc w:val="center"/>
              <w:rPr>
                <w:sz w:val="22"/>
              </w:rPr>
            </w:pPr>
            <w:r w:rsidRPr="00936B0C">
              <w:rPr>
                <w:rFonts w:hint="eastAsia"/>
                <w:sz w:val="22"/>
              </w:rPr>
              <w:t>ＫＰＩ（成果指標）</w:t>
            </w:r>
          </w:p>
        </w:tc>
        <w:tc>
          <w:tcPr>
            <w:tcW w:w="1120" w:type="dxa"/>
          </w:tcPr>
          <w:p w14:paraId="4C2E4C1C" w14:textId="77777777" w:rsidR="00C21C4C" w:rsidRPr="00936B0C" w:rsidRDefault="00C21C4C" w:rsidP="00A56410">
            <w:pPr>
              <w:jc w:val="center"/>
              <w:rPr>
                <w:sz w:val="22"/>
              </w:rPr>
            </w:pPr>
            <w:r w:rsidRPr="00936B0C">
              <w:rPr>
                <w:rFonts w:hint="eastAsia"/>
                <w:sz w:val="22"/>
              </w:rPr>
              <w:t>単位</w:t>
            </w:r>
          </w:p>
        </w:tc>
        <w:tc>
          <w:tcPr>
            <w:tcW w:w="2575" w:type="dxa"/>
          </w:tcPr>
          <w:p w14:paraId="272AA5EA" w14:textId="77777777" w:rsidR="00C21C4C" w:rsidRPr="00936B0C" w:rsidRDefault="00C21C4C" w:rsidP="00A56410">
            <w:pPr>
              <w:jc w:val="center"/>
              <w:rPr>
                <w:sz w:val="22"/>
              </w:rPr>
            </w:pPr>
            <w:r w:rsidRPr="00936B0C">
              <w:rPr>
                <w:rFonts w:hint="eastAsia"/>
                <w:sz w:val="22"/>
              </w:rPr>
              <w:t>現状値</w:t>
            </w:r>
          </w:p>
        </w:tc>
        <w:tc>
          <w:tcPr>
            <w:tcW w:w="2604" w:type="dxa"/>
          </w:tcPr>
          <w:p w14:paraId="2A2BD062" w14:textId="77777777" w:rsidR="00C21C4C" w:rsidRPr="00936B0C" w:rsidRDefault="00C21C4C" w:rsidP="00A56410">
            <w:pPr>
              <w:jc w:val="center"/>
              <w:rPr>
                <w:sz w:val="22"/>
              </w:rPr>
            </w:pPr>
            <w:r w:rsidRPr="00936B0C">
              <w:rPr>
                <w:rFonts w:hint="eastAsia"/>
                <w:sz w:val="22"/>
              </w:rPr>
              <w:t>目標値</w:t>
            </w:r>
          </w:p>
        </w:tc>
      </w:tr>
      <w:tr w:rsidR="00C21C4C" w:rsidRPr="00936B0C" w14:paraId="095132BA" w14:textId="77777777" w:rsidTr="00A56410">
        <w:tc>
          <w:tcPr>
            <w:tcW w:w="3290" w:type="dxa"/>
            <w:vAlign w:val="center"/>
          </w:tcPr>
          <w:p w14:paraId="2F6515FC" w14:textId="77777777" w:rsidR="00C21C4C" w:rsidRPr="00936B0C" w:rsidRDefault="00C21C4C" w:rsidP="00A56410">
            <w:pPr>
              <w:rPr>
                <w:sz w:val="22"/>
              </w:rPr>
            </w:pPr>
            <w:r w:rsidRPr="00936B0C">
              <w:rPr>
                <w:rFonts w:hint="eastAsia"/>
                <w:sz w:val="22"/>
              </w:rPr>
              <w:t>職員数</w:t>
            </w:r>
          </w:p>
        </w:tc>
        <w:tc>
          <w:tcPr>
            <w:tcW w:w="1120" w:type="dxa"/>
            <w:vAlign w:val="center"/>
          </w:tcPr>
          <w:p w14:paraId="54091FD0" w14:textId="77777777" w:rsidR="00C21C4C" w:rsidRPr="00936B0C" w:rsidRDefault="00C21C4C" w:rsidP="00A56410">
            <w:pPr>
              <w:jc w:val="center"/>
              <w:rPr>
                <w:sz w:val="22"/>
              </w:rPr>
            </w:pPr>
            <w:r w:rsidRPr="00936B0C">
              <w:rPr>
                <w:rFonts w:hint="eastAsia"/>
                <w:sz w:val="22"/>
              </w:rPr>
              <w:t>人</w:t>
            </w:r>
          </w:p>
        </w:tc>
        <w:tc>
          <w:tcPr>
            <w:tcW w:w="2575" w:type="dxa"/>
            <w:vAlign w:val="center"/>
          </w:tcPr>
          <w:p w14:paraId="7D166266" w14:textId="77777777" w:rsidR="00C21C4C" w:rsidRPr="00936B0C" w:rsidRDefault="00C21C4C" w:rsidP="00A56410">
            <w:pPr>
              <w:jc w:val="center"/>
              <w:rPr>
                <w:sz w:val="22"/>
              </w:rPr>
            </w:pPr>
            <w:r w:rsidRPr="00936B0C">
              <w:rPr>
                <w:rFonts w:hint="eastAsia"/>
                <w:sz w:val="22"/>
              </w:rPr>
              <w:t>３９３</w:t>
            </w:r>
          </w:p>
          <w:p w14:paraId="5EC9DC36"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04" w:type="dxa"/>
            <w:vAlign w:val="center"/>
          </w:tcPr>
          <w:p w14:paraId="0111F8E2" w14:textId="77777777" w:rsidR="00C21C4C" w:rsidRPr="00936B0C" w:rsidRDefault="00C21C4C" w:rsidP="00A56410">
            <w:pPr>
              <w:jc w:val="center"/>
              <w:rPr>
                <w:sz w:val="22"/>
              </w:rPr>
            </w:pPr>
            <w:r w:rsidRPr="00936B0C">
              <w:rPr>
                <w:rFonts w:hint="eastAsia"/>
                <w:sz w:val="22"/>
              </w:rPr>
              <w:t>４００以下</w:t>
            </w:r>
          </w:p>
          <w:p w14:paraId="2985B3D8"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406EB176" w14:textId="77777777" w:rsidTr="00A56410">
        <w:tc>
          <w:tcPr>
            <w:tcW w:w="3290" w:type="dxa"/>
            <w:vAlign w:val="center"/>
          </w:tcPr>
          <w:p w14:paraId="0B13AC9A" w14:textId="77777777" w:rsidR="00C21C4C" w:rsidRPr="00936B0C" w:rsidRDefault="00C21C4C" w:rsidP="00A56410">
            <w:pPr>
              <w:rPr>
                <w:sz w:val="22"/>
              </w:rPr>
            </w:pPr>
            <w:r w:rsidRPr="00936B0C">
              <w:rPr>
                <w:rFonts w:hint="eastAsia"/>
                <w:sz w:val="22"/>
              </w:rPr>
              <w:t>財政調整基金の年度末残高</w:t>
            </w:r>
          </w:p>
        </w:tc>
        <w:tc>
          <w:tcPr>
            <w:tcW w:w="1120" w:type="dxa"/>
            <w:vAlign w:val="center"/>
          </w:tcPr>
          <w:p w14:paraId="0CD1536C" w14:textId="77777777" w:rsidR="00C21C4C" w:rsidRPr="00936B0C" w:rsidRDefault="00C21C4C" w:rsidP="00A56410">
            <w:pPr>
              <w:jc w:val="center"/>
              <w:rPr>
                <w:sz w:val="22"/>
              </w:rPr>
            </w:pPr>
            <w:r w:rsidRPr="00936B0C">
              <w:rPr>
                <w:rFonts w:hint="eastAsia"/>
                <w:sz w:val="22"/>
              </w:rPr>
              <w:t>百万円</w:t>
            </w:r>
          </w:p>
        </w:tc>
        <w:tc>
          <w:tcPr>
            <w:tcW w:w="2575" w:type="dxa"/>
            <w:vAlign w:val="center"/>
          </w:tcPr>
          <w:p w14:paraId="557A0C4B" w14:textId="77777777" w:rsidR="00C21C4C" w:rsidRPr="00936B0C" w:rsidRDefault="00C21C4C" w:rsidP="00A56410">
            <w:pPr>
              <w:jc w:val="center"/>
              <w:rPr>
                <w:sz w:val="22"/>
              </w:rPr>
            </w:pPr>
            <w:r w:rsidRPr="00936B0C">
              <w:rPr>
                <w:rFonts w:hint="eastAsia"/>
                <w:sz w:val="22"/>
              </w:rPr>
              <w:t>３，１７５</w:t>
            </w:r>
          </w:p>
          <w:p w14:paraId="46368854"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04" w:type="dxa"/>
            <w:vAlign w:val="center"/>
          </w:tcPr>
          <w:p w14:paraId="3518D00A" w14:textId="77777777" w:rsidR="00C21C4C" w:rsidRPr="00936B0C" w:rsidRDefault="00C21C4C" w:rsidP="00A56410">
            <w:pPr>
              <w:jc w:val="center"/>
              <w:rPr>
                <w:sz w:val="22"/>
              </w:rPr>
            </w:pPr>
            <w:r>
              <w:rPr>
                <w:rFonts w:hint="eastAsia"/>
                <w:sz w:val="22"/>
              </w:rPr>
              <w:t>３，０００</w:t>
            </w:r>
          </w:p>
          <w:p w14:paraId="13F1DB17"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22915857" w14:textId="77777777" w:rsidTr="00A56410">
        <w:tc>
          <w:tcPr>
            <w:tcW w:w="3290" w:type="dxa"/>
            <w:vAlign w:val="center"/>
          </w:tcPr>
          <w:p w14:paraId="719AC6DE" w14:textId="77777777" w:rsidR="00C21C4C" w:rsidRPr="00936B0C" w:rsidRDefault="00C21C4C" w:rsidP="00A56410">
            <w:pPr>
              <w:rPr>
                <w:sz w:val="22"/>
              </w:rPr>
            </w:pPr>
            <w:r w:rsidRPr="00936B0C">
              <w:rPr>
                <w:rFonts w:hint="eastAsia"/>
                <w:sz w:val="22"/>
              </w:rPr>
              <w:t>実質公債費比率</w:t>
            </w:r>
          </w:p>
        </w:tc>
        <w:tc>
          <w:tcPr>
            <w:tcW w:w="1120" w:type="dxa"/>
            <w:vAlign w:val="center"/>
          </w:tcPr>
          <w:p w14:paraId="59CC2C08" w14:textId="77777777" w:rsidR="00C21C4C" w:rsidRPr="00936B0C" w:rsidRDefault="00C21C4C" w:rsidP="00A56410">
            <w:pPr>
              <w:jc w:val="center"/>
              <w:rPr>
                <w:sz w:val="22"/>
              </w:rPr>
            </w:pPr>
            <w:r w:rsidRPr="00936B0C">
              <w:rPr>
                <w:rFonts w:hint="eastAsia"/>
                <w:sz w:val="22"/>
              </w:rPr>
              <w:t>％</w:t>
            </w:r>
          </w:p>
        </w:tc>
        <w:tc>
          <w:tcPr>
            <w:tcW w:w="2575" w:type="dxa"/>
            <w:vAlign w:val="center"/>
          </w:tcPr>
          <w:p w14:paraId="08C212A4" w14:textId="77777777" w:rsidR="00C21C4C" w:rsidRPr="00936B0C" w:rsidRDefault="00C21C4C" w:rsidP="00A56410">
            <w:pPr>
              <w:jc w:val="center"/>
              <w:rPr>
                <w:sz w:val="22"/>
              </w:rPr>
            </w:pPr>
            <w:r w:rsidRPr="00936B0C">
              <w:rPr>
                <w:rFonts w:hint="eastAsia"/>
                <w:sz w:val="22"/>
              </w:rPr>
              <w:t>８</w:t>
            </w:r>
            <w:r w:rsidRPr="00936B0C">
              <w:rPr>
                <w:rFonts w:hint="eastAsia"/>
                <w:sz w:val="22"/>
              </w:rPr>
              <w:t>.</w:t>
            </w:r>
            <w:r w:rsidRPr="00936B0C">
              <w:rPr>
                <w:rFonts w:hint="eastAsia"/>
                <w:sz w:val="22"/>
              </w:rPr>
              <w:t>１</w:t>
            </w:r>
          </w:p>
          <w:p w14:paraId="1851C7FE"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04" w:type="dxa"/>
            <w:vAlign w:val="center"/>
          </w:tcPr>
          <w:p w14:paraId="14720769" w14:textId="77777777" w:rsidR="00C21C4C" w:rsidRDefault="00C21C4C" w:rsidP="00A56410">
            <w:pPr>
              <w:jc w:val="center"/>
              <w:rPr>
                <w:sz w:val="22"/>
              </w:rPr>
            </w:pPr>
            <w:r>
              <w:rPr>
                <w:rFonts w:hint="eastAsia"/>
                <w:sz w:val="22"/>
              </w:rPr>
              <w:t>９</w:t>
            </w:r>
            <w:r>
              <w:rPr>
                <w:rFonts w:hint="eastAsia"/>
                <w:sz w:val="22"/>
              </w:rPr>
              <w:t>.</w:t>
            </w:r>
            <w:r>
              <w:rPr>
                <w:rFonts w:hint="eastAsia"/>
                <w:sz w:val="22"/>
              </w:rPr>
              <w:t>０</w:t>
            </w:r>
          </w:p>
          <w:p w14:paraId="7592FA18"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15C201FE" w14:textId="77777777" w:rsidTr="00A56410">
        <w:tc>
          <w:tcPr>
            <w:tcW w:w="3290" w:type="dxa"/>
            <w:vAlign w:val="center"/>
          </w:tcPr>
          <w:p w14:paraId="3CF6D18E" w14:textId="77777777" w:rsidR="00C21C4C" w:rsidRPr="00936B0C" w:rsidRDefault="00C21C4C" w:rsidP="00A56410">
            <w:pPr>
              <w:rPr>
                <w:sz w:val="22"/>
              </w:rPr>
            </w:pPr>
            <w:r w:rsidRPr="00936B0C">
              <w:rPr>
                <w:rFonts w:hint="eastAsia"/>
                <w:sz w:val="22"/>
              </w:rPr>
              <w:t>将来負担比率</w:t>
            </w:r>
          </w:p>
        </w:tc>
        <w:tc>
          <w:tcPr>
            <w:tcW w:w="1120" w:type="dxa"/>
            <w:vAlign w:val="center"/>
          </w:tcPr>
          <w:p w14:paraId="63D20728" w14:textId="77777777" w:rsidR="00C21C4C" w:rsidRPr="00936B0C" w:rsidRDefault="00C21C4C" w:rsidP="00A56410">
            <w:pPr>
              <w:jc w:val="center"/>
              <w:rPr>
                <w:sz w:val="22"/>
              </w:rPr>
            </w:pPr>
            <w:r w:rsidRPr="00936B0C">
              <w:rPr>
                <w:rFonts w:hint="eastAsia"/>
                <w:sz w:val="22"/>
              </w:rPr>
              <w:t>％</w:t>
            </w:r>
          </w:p>
        </w:tc>
        <w:tc>
          <w:tcPr>
            <w:tcW w:w="2575" w:type="dxa"/>
            <w:vAlign w:val="center"/>
          </w:tcPr>
          <w:p w14:paraId="0B6969D1" w14:textId="77777777" w:rsidR="00C21C4C" w:rsidRPr="00936B0C" w:rsidRDefault="00C21C4C" w:rsidP="00A56410">
            <w:pPr>
              <w:jc w:val="center"/>
              <w:rPr>
                <w:sz w:val="22"/>
              </w:rPr>
            </w:pPr>
            <w:r w:rsidRPr="00936B0C">
              <w:rPr>
                <w:rFonts w:hint="eastAsia"/>
                <w:sz w:val="22"/>
              </w:rPr>
              <w:t>将来負担なし</w:t>
            </w:r>
          </w:p>
          <w:p w14:paraId="660D3A0F"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04" w:type="dxa"/>
            <w:vAlign w:val="center"/>
          </w:tcPr>
          <w:p w14:paraId="24794810" w14:textId="77777777" w:rsidR="00C21C4C" w:rsidRPr="00936B0C" w:rsidRDefault="00C21C4C" w:rsidP="00A56410">
            <w:pPr>
              <w:jc w:val="center"/>
              <w:rPr>
                <w:sz w:val="22"/>
              </w:rPr>
            </w:pPr>
            <w:r w:rsidRPr="00936B0C">
              <w:rPr>
                <w:rFonts w:hint="eastAsia"/>
                <w:sz w:val="22"/>
              </w:rPr>
              <w:t>将来負担なし</w:t>
            </w:r>
          </w:p>
          <w:p w14:paraId="5BCE55E4"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74A38841" w14:textId="77777777" w:rsidTr="00A56410">
        <w:tc>
          <w:tcPr>
            <w:tcW w:w="3290" w:type="dxa"/>
            <w:vAlign w:val="center"/>
          </w:tcPr>
          <w:p w14:paraId="4ED331E8" w14:textId="77777777" w:rsidR="00C21C4C" w:rsidRPr="00936B0C" w:rsidRDefault="00C21C4C" w:rsidP="00A56410">
            <w:pPr>
              <w:rPr>
                <w:sz w:val="22"/>
              </w:rPr>
            </w:pPr>
            <w:r w:rsidRPr="00936B0C">
              <w:rPr>
                <w:rFonts w:hint="eastAsia"/>
                <w:sz w:val="22"/>
              </w:rPr>
              <w:t>実質赤字比率</w:t>
            </w:r>
          </w:p>
        </w:tc>
        <w:tc>
          <w:tcPr>
            <w:tcW w:w="1120" w:type="dxa"/>
            <w:vAlign w:val="center"/>
          </w:tcPr>
          <w:p w14:paraId="172E79CF" w14:textId="77777777" w:rsidR="00C21C4C" w:rsidRPr="00936B0C" w:rsidRDefault="00C21C4C" w:rsidP="00A56410">
            <w:pPr>
              <w:jc w:val="center"/>
              <w:rPr>
                <w:sz w:val="22"/>
              </w:rPr>
            </w:pPr>
            <w:r w:rsidRPr="00936B0C">
              <w:rPr>
                <w:rFonts w:hint="eastAsia"/>
                <w:sz w:val="22"/>
              </w:rPr>
              <w:t>―</w:t>
            </w:r>
          </w:p>
        </w:tc>
        <w:tc>
          <w:tcPr>
            <w:tcW w:w="2575" w:type="dxa"/>
            <w:vAlign w:val="center"/>
          </w:tcPr>
          <w:p w14:paraId="6D03BC95" w14:textId="77777777" w:rsidR="00C21C4C" w:rsidRPr="00936B0C" w:rsidRDefault="00C21C4C" w:rsidP="00A56410">
            <w:pPr>
              <w:jc w:val="center"/>
              <w:rPr>
                <w:sz w:val="22"/>
              </w:rPr>
            </w:pPr>
            <w:r w:rsidRPr="00936B0C">
              <w:rPr>
                <w:rFonts w:hint="eastAsia"/>
                <w:sz w:val="22"/>
              </w:rPr>
              <w:t>黒字</w:t>
            </w:r>
          </w:p>
          <w:p w14:paraId="43669DC9"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04" w:type="dxa"/>
            <w:vAlign w:val="center"/>
          </w:tcPr>
          <w:p w14:paraId="52BFF306" w14:textId="77777777" w:rsidR="00C21C4C" w:rsidRPr="00936B0C" w:rsidRDefault="00C21C4C" w:rsidP="00A56410">
            <w:pPr>
              <w:jc w:val="center"/>
              <w:rPr>
                <w:sz w:val="22"/>
              </w:rPr>
            </w:pPr>
            <w:r w:rsidRPr="00936B0C">
              <w:rPr>
                <w:rFonts w:hint="eastAsia"/>
                <w:sz w:val="22"/>
              </w:rPr>
              <w:t>黒字</w:t>
            </w:r>
          </w:p>
          <w:p w14:paraId="28DB0034" w14:textId="77777777" w:rsidR="00C21C4C" w:rsidRPr="00936B0C" w:rsidDel="00813F96" w:rsidRDefault="00C21C4C" w:rsidP="00A56410">
            <w:pPr>
              <w:jc w:val="center"/>
              <w:rPr>
                <w:noProof/>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506DB6F8" w14:textId="77777777" w:rsidTr="00A56410">
        <w:tc>
          <w:tcPr>
            <w:tcW w:w="3290" w:type="dxa"/>
            <w:vAlign w:val="center"/>
          </w:tcPr>
          <w:p w14:paraId="40AF1CC0" w14:textId="77777777" w:rsidR="00C21C4C" w:rsidRPr="00936B0C" w:rsidRDefault="00C21C4C" w:rsidP="00A56410">
            <w:pPr>
              <w:rPr>
                <w:sz w:val="22"/>
              </w:rPr>
            </w:pPr>
            <w:r w:rsidRPr="00936B0C">
              <w:rPr>
                <w:rFonts w:hint="eastAsia"/>
                <w:sz w:val="22"/>
              </w:rPr>
              <w:t>連結実質赤字比率</w:t>
            </w:r>
          </w:p>
        </w:tc>
        <w:tc>
          <w:tcPr>
            <w:tcW w:w="1120" w:type="dxa"/>
            <w:vAlign w:val="center"/>
          </w:tcPr>
          <w:p w14:paraId="18EEC440" w14:textId="77777777" w:rsidR="00C21C4C" w:rsidRPr="00936B0C" w:rsidRDefault="00C21C4C" w:rsidP="00A56410">
            <w:pPr>
              <w:jc w:val="center"/>
              <w:rPr>
                <w:sz w:val="22"/>
              </w:rPr>
            </w:pPr>
            <w:r w:rsidRPr="00936B0C">
              <w:rPr>
                <w:rFonts w:hint="eastAsia"/>
                <w:sz w:val="22"/>
              </w:rPr>
              <w:t>―</w:t>
            </w:r>
          </w:p>
        </w:tc>
        <w:tc>
          <w:tcPr>
            <w:tcW w:w="2575" w:type="dxa"/>
            <w:vAlign w:val="center"/>
          </w:tcPr>
          <w:p w14:paraId="1AEB7E34" w14:textId="77777777" w:rsidR="00C21C4C" w:rsidRPr="00936B0C" w:rsidRDefault="00C21C4C" w:rsidP="00A56410">
            <w:pPr>
              <w:jc w:val="center"/>
              <w:rPr>
                <w:sz w:val="22"/>
              </w:rPr>
            </w:pPr>
            <w:r w:rsidRPr="00936B0C">
              <w:rPr>
                <w:rFonts w:hint="eastAsia"/>
                <w:sz w:val="22"/>
              </w:rPr>
              <w:t>黒字</w:t>
            </w:r>
          </w:p>
          <w:p w14:paraId="57555825"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04" w:type="dxa"/>
            <w:vAlign w:val="center"/>
          </w:tcPr>
          <w:p w14:paraId="002379AF" w14:textId="77777777" w:rsidR="00C21C4C" w:rsidRPr="00936B0C" w:rsidRDefault="00C21C4C" w:rsidP="00A56410">
            <w:pPr>
              <w:jc w:val="center"/>
              <w:rPr>
                <w:sz w:val="22"/>
              </w:rPr>
            </w:pPr>
            <w:r w:rsidRPr="00936B0C">
              <w:rPr>
                <w:rFonts w:hint="eastAsia"/>
                <w:sz w:val="22"/>
              </w:rPr>
              <w:t>黒字</w:t>
            </w:r>
          </w:p>
          <w:p w14:paraId="6BFFD3D0" w14:textId="77777777" w:rsidR="00C21C4C" w:rsidRPr="00936B0C" w:rsidDel="00813F96" w:rsidRDefault="00C21C4C" w:rsidP="00A56410">
            <w:pPr>
              <w:jc w:val="center"/>
              <w:rPr>
                <w:noProof/>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1A7CC5D3" w14:textId="77777777" w:rsidTr="00A56410">
        <w:tc>
          <w:tcPr>
            <w:tcW w:w="3290" w:type="dxa"/>
            <w:vAlign w:val="center"/>
          </w:tcPr>
          <w:p w14:paraId="1C11193E" w14:textId="77777777" w:rsidR="00C21C4C" w:rsidRDefault="00C21C4C" w:rsidP="00A56410">
            <w:pPr>
              <w:rPr>
                <w:sz w:val="22"/>
              </w:rPr>
            </w:pPr>
            <w:r w:rsidRPr="00936B0C">
              <w:rPr>
                <w:rFonts w:hint="eastAsia"/>
                <w:sz w:val="22"/>
              </w:rPr>
              <w:t>市債残高（臨時財政対策債を</w:t>
            </w:r>
          </w:p>
          <w:p w14:paraId="57022E7F" w14:textId="77777777" w:rsidR="00C21C4C" w:rsidRPr="00936B0C" w:rsidRDefault="00C21C4C" w:rsidP="00A56410">
            <w:pPr>
              <w:rPr>
                <w:sz w:val="22"/>
              </w:rPr>
            </w:pPr>
            <w:r w:rsidRPr="00936B0C">
              <w:rPr>
                <w:rFonts w:hint="eastAsia"/>
                <w:sz w:val="22"/>
              </w:rPr>
              <w:t>除く）</w:t>
            </w:r>
          </w:p>
        </w:tc>
        <w:tc>
          <w:tcPr>
            <w:tcW w:w="1120" w:type="dxa"/>
            <w:vAlign w:val="center"/>
          </w:tcPr>
          <w:p w14:paraId="09BEA936" w14:textId="77777777" w:rsidR="00C21C4C" w:rsidRPr="00936B0C" w:rsidRDefault="00C21C4C" w:rsidP="00A56410">
            <w:pPr>
              <w:jc w:val="center"/>
              <w:rPr>
                <w:sz w:val="22"/>
              </w:rPr>
            </w:pPr>
            <w:r w:rsidRPr="00936B0C">
              <w:rPr>
                <w:rFonts w:hint="eastAsia"/>
                <w:sz w:val="22"/>
              </w:rPr>
              <w:t>百万円</w:t>
            </w:r>
          </w:p>
        </w:tc>
        <w:tc>
          <w:tcPr>
            <w:tcW w:w="2575" w:type="dxa"/>
            <w:vAlign w:val="center"/>
          </w:tcPr>
          <w:p w14:paraId="726E45BF" w14:textId="77777777" w:rsidR="00C21C4C" w:rsidRPr="00936B0C" w:rsidRDefault="00C21C4C" w:rsidP="00A56410">
            <w:pPr>
              <w:jc w:val="center"/>
              <w:rPr>
                <w:sz w:val="22"/>
              </w:rPr>
            </w:pPr>
            <w:r w:rsidRPr="00936B0C">
              <w:rPr>
                <w:rFonts w:hint="eastAsia"/>
                <w:sz w:val="22"/>
              </w:rPr>
              <w:t>１４，２１０</w:t>
            </w:r>
          </w:p>
          <w:p w14:paraId="0B769505"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04" w:type="dxa"/>
            <w:vAlign w:val="center"/>
          </w:tcPr>
          <w:p w14:paraId="5F3F9231" w14:textId="77777777" w:rsidR="00C21C4C" w:rsidRPr="00936B0C" w:rsidRDefault="00C21C4C" w:rsidP="00A56410">
            <w:pPr>
              <w:jc w:val="center"/>
              <w:rPr>
                <w:sz w:val="22"/>
              </w:rPr>
            </w:pPr>
            <w:r>
              <w:rPr>
                <w:rFonts w:hint="eastAsia"/>
                <w:sz w:val="22"/>
              </w:rPr>
              <w:t>１４，０００</w:t>
            </w:r>
          </w:p>
          <w:p w14:paraId="24D8568B"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4EA4E7FC" w14:textId="77777777" w:rsidTr="00A56410">
        <w:tc>
          <w:tcPr>
            <w:tcW w:w="3290" w:type="dxa"/>
            <w:vAlign w:val="center"/>
          </w:tcPr>
          <w:p w14:paraId="3FBDF363" w14:textId="77777777" w:rsidR="00C21C4C" w:rsidRPr="00936B0C" w:rsidRDefault="00C21C4C" w:rsidP="00A56410">
            <w:pPr>
              <w:rPr>
                <w:sz w:val="22"/>
              </w:rPr>
            </w:pPr>
            <w:r w:rsidRPr="00936B0C">
              <w:rPr>
                <w:rFonts w:hint="eastAsia"/>
                <w:sz w:val="22"/>
              </w:rPr>
              <w:t>市税の徴収率（現年度課税分）</w:t>
            </w:r>
          </w:p>
        </w:tc>
        <w:tc>
          <w:tcPr>
            <w:tcW w:w="1120" w:type="dxa"/>
            <w:vAlign w:val="center"/>
          </w:tcPr>
          <w:p w14:paraId="752EFE98" w14:textId="77777777" w:rsidR="00C21C4C" w:rsidRPr="00936B0C" w:rsidRDefault="00C21C4C" w:rsidP="00A56410">
            <w:pPr>
              <w:jc w:val="center"/>
              <w:rPr>
                <w:sz w:val="22"/>
              </w:rPr>
            </w:pPr>
            <w:r w:rsidRPr="00936B0C">
              <w:rPr>
                <w:rFonts w:hint="eastAsia"/>
                <w:sz w:val="22"/>
              </w:rPr>
              <w:t>％</w:t>
            </w:r>
          </w:p>
        </w:tc>
        <w:tc>
          <w:tcPr>
            <w:tcW w:w="2575" w:type="dxa"/>
            <w:vAlign w:val="center"/>
          </w:tcPr>
          <w:p w14:paraId="26EA010F" w14:textId="77777777" w:rsidR="00C21C4C" w:rsidRPr="00936B0C" w:rsidRDefault="00C21C4C" w:rsidP="00A56410">
            <w:pPr>
              <w:jc w:val="center"/>
              <w:rPr>
                <w:sz w:val="22"/>
              </w:rPr>
            </w:pPr>
            <w:r w:rsidRPr="00936B0C">
              <w:rPr>
                <w:rFonts w:hint="eastAsia"/>
                <w:sz w:val="22"/>
              </w:rPr>
              <w:t>９８．８</w:t>
            </w:r>
          </w:p>
          <w:p w14:paraId="7A376F3E"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604" w:type="dxa"/>
            <w:vAlign w:val="center"/>
          </w:tcPr>
          <w:p w14:paraId="3BB392B6" w14:textId="77777777" w:rsidR="00C21C4C" w:rsidRPr="00936B0C" w:rsidRDefault="00C21C4C" w:rsidP="00A56410">
            <w:pPr>
              <w:jc w:val="center"/>
              <w:rPr>
                <w:sz w:val="22"/>
              </w:rPr>
            </w:pPr>
            <w:r w:rsidRPr="00936B0C">
              <w:rPr>
                <w:rFonts w:hint="eastAsia"/>
                <w:sz w:val="22"/>
              </w:rPr>
              <w:t>９９</w:t>
            </w:r>
            <w:r w:rsidRPr="00936B0C">
              <w:rPr>
                <w:rFonts w:hint="eastAsia"/>
                <w:sz w:val="22"/>
              </w:rPr>
              <w:t>.</w:t>
            </w:r>
            <w:r w:rsidRPr="00936B0C">
              <w:rPr>
                <w:rFonts w:hint="eastAsia"/>
                <w:sz w:val="22"/>
              </w:rPr>
              <w:t>０</w:t>
            </w:r>
          </w:p>
          <w:p w14:paraId="73102D40"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2764926E" w14:textId="77777777" w:rsidR="00C21C4C" w:rsidRPr="00936B0C" w:rsidRDefault="00C21C4C" w:rsidP="00C21C4C"/>
    <w:tbl>
      <w:tblPr>
        <w:tblStyle w:val="a3"/>
        <w:tblW w:w="0" w:type="auto"/>
        <w:tblInd w:w="108" w:type="dxa"/>
        <w:tblLook w:val="04A0" w:firstRow="1" w:lastRow="0" w:firstColumn="1" w:lastColumn="0" w:noHBand="0" w:noVBand="1"/>
      </w:tblPr>
      <w:tblGrid>
        <w:gridCol w:w="9589"/>
      </w:tblGrid>
      <w:tr w:rsidR="00C21C4C" w:rsidRPr="00936B0C" w14:paraId="662D26F3" w14:textId="77777777" w:rsidTr="00A56410">
        <w:tc>
          <w:tcPr>
            <w:tcW w:w="9589" w:type="dxa"/>
            <w:tcBorders>
              <w:bottom w:val="single" w:sz="4" w:space="0" w:color="auto"/>
            </w:tcBorders>
            <w:shd w:val="clear" w:color="auto" w:fill="C6D9F1" w:themeFill="text2" w:themeFillTint="33"/>
          </w:tcPr>
          <w:p w14:paraId="58523E4E" w14:textId="77777777" w:rsidR="00C21C4C" w:rsidRPr="00936B0C" w:rsidRDefault="00C21C4C" w:rsidP="00A56410">
            <w:pPr>
              <w:rPr>
                <w:sz w:val="22"/>
              </w:rPr>
            </w:pPr>
            <w:r w:rsidRPr="00936B0C">
              <w:rPr>
                <w:rFonts w:asciiTheme="majorEastAsia" w:eastAsiaTheme="majorEastAsia" w:hAnsiTheme="majorEastAsia" w:hint="eastAsia"/>
                <w:b/>
                <w:sz w:val="22"/>
              </w:rPr>
              <w:t>実施施策①　効率的な行政運営</w:t>
            </w:r>
          </w:p>
        </w:tc>
      </w:tr>
      <w:tr w:rsidR="00C21C4C" w:rsidRPr="00936B0C" w14:paraId="6040D81D" w14:textId="77777777" w:rsidTr="00A56410">
        <w:trPr>
          <w:trHeight w:val="3735"/>
        </w:trPr>
        <w:tc>
          <w:tcPr>
            <w:tcW w:w="9589" w:type="dxa"/>
            <w:shd w:val="clear" w:color="auto" w:fill="auto"/>
          </w:tcPr>
          <w:p w14:paraId="6D3C38B4" w14:textId="77777777" w:rsidR="00C21C4C" w:rsidRPr="00936B0C" w:rsidRDefault="00C21C4C" w:rsidP="00A56410">
            <w:pPr>
              <w:ind w:firstLineChars="100" w:firstLine="220"/>
              <w:rPr>
                <w:sz w:val="22"/>
              </w:rPr>
            </w:pPr>
            <w:r w:rsidRPr="00936B0C">
              <w:rPr>
                <w:rFonts w:hint="eastAsia"/>
                <w:sz w:val="22"/>
              </w:rPr>
              <w:t>新たな行政課題や市民の多様なニーズに即応した施策を実行できるように、柔軟な組織の見直しや組織の横断的な連携、臨機なプロジェクトチーム等の編成を行い、組織の効率化を目指すとともに、施設管理業務等への民間力の積極的な導入を進めます。</w:t>
            </w:r>
          </w:p>
          <w:p w14:paraId="3A5837F8" w14:textId="77777777" w:rsidR="00C21C4C" w:rsidRPr="00936B0C" w:rsidRDefault="00C21C4C" w:rsidP="00A56410">
            <w:pPr>
              <w:ind w:firstLineChars="100" w:firstLine="220"/>
              <w:rPr>
                <w:sz w:val="22"/>
              </w:rPr>
            </w:pPr>
            <w:r w:rsidRPr="00936B0C">
              <w:rPr>
                <w:rFonts w:hint="eastAsia"/>
                <w:sz w:val="22"/>
              </w:rPr>
              <w:t>また、仕事の流れを適正かつ抜本的に見直し、行政事務・手続きの標準化、デジタル化を進めることで、事務の大幅な効率化を図るとともに</w:t>
            </w:r>
            <w:r>
              <w:rPr>
                <w:rFonts w:hint="eastAsia"/>
                <w:sz w:val="22"/>
              </w:rPr>
              <w:t>、</w:t>
            </w:r>
            <w:r w:rsidRPr="00936B0C">
              <w:rPr>
                <w:rFonts w:hint="eastAsia"/>
                <w:sz w:val="22"/>
              </w:rPr>
              <w:t>行政手続きオンライン化の基盤を構築します。</w:t>
            </w:r>
          </w:p>
          <w:p w14:paraId="6567F231" w14:textId="77777777" w:rsidR="00C21C4C" w:rsidRPr="00936B0C" w:rsidRDefault="00C21C4C" w:rsidP="00A56410">
            <w:pPr>
              <w:ind w:firstLineChars="100" w:firstLine="221"/>
              <w:jc w:val="center"/>
            </w:pPr>
            <w:r w:rsidRPr="00936B0C">
              <w:rPr>
                <w:rFonts w:ascii="ＭＳ Ｐゴシック" w:eastAsia="ＭＳ Ｐゴシック" w:hAnsi="ＭＳ Ｐゴシック"/>
                <w:b/>
                <w:noProof/>
                <w:sz w:val="22"/>
              </w:rPr>
              <w:drawing>
                <wp:inline distT="0" distB="0" distL="0" distR="0" wp14:anchorId="13356387" wp14:editId="0237E2E6">
                  <wp:extent cx="461631" cy="453600"/>
                  <wp:effectExtent l="0" t="0" r="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noProof/>
                <w:sz w:val="22"/>
              </w:rPr>
              <w:drawing>
                <wp:inline distT="0" distB="0" distL="0" distR="0" wp14:anchorId="35085584" wp14:editId="1BC57922">
                  <wp:extent cx="452578" cy="448419"/>
                  <wp:effectExtent l="0" t="0" r="5080" b="8890"/>
                  <wp:docPr id="42" name="図 42" descr="C:\Users\uchida.yoshihiko\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chida.yoshihiko\Documents\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8493" cy="464188"/>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01C4BF1C" wp14:editId="73E439A9">
                  <wp:extent cx="461631" cy="453600"/>
                  <wp:effectExtent l="0" t="0" r="0" b="381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584F3D9" wp14:editId="288B8202">
                  <wp:extent cx="461631" cy="453600"/>
                  <wp:effectExtent l="0" t="0" r="0" b="381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B0746B8" wp14:editId="3130B8F7">
                  <wp:extent cx="461645" cy="453390"/>
                  <wp:effectExtent l="0" t="0" r="0" b="381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3534B772" wp14:editId="426E507A">
                  <wp:extent cx="461631" cy="453600"/>
                  <wp:effectExtent l="0" t="0" r="0" b="381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163B97" w:rsidRPr="00936B0C">
              <w:rPr>
                <w:noProof/>
              </w:rPr>
              <w:object w:dxaOrig="1740" w:dyaOrig="1740" w14:anchorId="1D123DC7">
                <v:shape id="_x0000_i1035" type="#_x0000_t75" alt="" style="width:39.25pt;height:39.25pt;mso-width-percent:0;mso-height-percent:0;mso-width-percent:0;mso-height-percent:0" o:ole="">
                  <v:imagedata r:id="rId30" o:title=""/>
                </v:shape>
                <o:OLEObject Type="Embed" ProgID="PBrush" ShapeID="_x0000_i1035" DrawAspect="Content" ObjectID="_1748287685" r:id="rId37"/>
              </w:object>
            </w:r>
            <w:r w:rsidRPr="00936B0C">
              <w:rPr>
                <w:rFonts w:ascii="ＭＳ Ｐゴシック" w:eastAsia="ＭＳ Ｐゴシック" w:hAnsi="ＭＳ Ｐゴシック" w:hint="eastAsia"/>
                <w:b/>
                <w:noProof/>
                <w:sz w:val="22"/>
              </w:rPr>
              <w:drawing>
                <wp:inline distT="0" distB="0" distL="0" distR="0" wp14:anchorId="165F511F" wp14:editId="61B7CDD4">
                  <wp:extent cx="461866" cy="453600"/>
                  <wp:effectExtent l="0" t="0" r="0" b="381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360275D" wp14:editId="7AD30375">
                  <wp:extent cx="461631" cy="453600"/>
                  <wp:effectExtent l="0" t="0" r="0" b="38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0C389632" wp14:editId="71E6A4D9">
                  <wp:extent cx="461631" cy="453600"/>
                  <wp:effectExtent l="0" t="0" r="0" b="38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384F0AE0" wp14:editId="4B60F862">
                  <wp:extent cx="465827" cy="457489"/>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p>
          <w:p w14:paraId="5FC33E7B" w14:textId="77777777" w:rsidR="00C21C4C" w:rsidRPr="00936B0C" w:rsidRDefault="00C21C4C" w:rsidP="00922A2F">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6225AC9A" wp14:editId="5A5B8A74">
                  <wp:extent cx="461631" cy="453600"/>
                  <wp:effectExtent l="0" t="0" r="0" b="381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cs="Times New Roman" w:hint="eastAsia"/>
                <w:b/>
                <w:noProof/>
                <w:sz w:val="22"/>
              </w:rPr>
              <w:drawing>
                <wp:inline distT="0" distB="0" distL="0" distR="0" wp14:anchorId="04DB5D4F" wp14:editId="6E975904">
                  <wp:extent cx="461010" cy="453390"/>
                  <wp:effectExtent l="0" t="0" r="0" b="38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61010" cy="453390"/>
                          </a:xfrm>
                          <a:prstGeom prst="rect">
                            <a:avLst/>
                          </a:prstGeom>
                          <a:noFill/>
                          <a:ln>
                            <a:noFill/>
                          </a:ln>
                        </pic:spPr>
                      </pic:pic>
                    </a:graphicData>
                  </a:graphic>
                </wp:inline>
              </w:drawing>
            </w:r>
            <w:r w:rsidRPr="00936B0C">
              <w:rPr>
                <w:noProof/>
                <w:sz w:val="22"/>
              </w:rPr>
              <w:drawing>
                <wp:inline distT="0" distB="0" distL="0" distR="0" wp14:anchorId="3F3EECEF" wp14:editId="6C1457AD">
                  <wp:extent cx="450850" cy="457200"/>
                  <wp:effectExtent l="0" t="0" r="635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0850" cy="4572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6374734B" wp14:editId="0577F039">
                  <wp:extent cx="461631" cy="453600"/>
                  <wp:effectExtent l="0" t="0" r="0" b="381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163B97" w:rsidRPr="00936B0C">
              <w:rPr>
                <w:noProof/>
              </w:rPr>
              <w:object w:dxaOrig="1725" w:dyaOrig="1725" w14:anchorId="6547645D">
                <v:shape id="_x0000_i1034" type="#_x0000_t75" alt="" style="width:32.75pt;height:32.75pt;mso-width-percent:0;mso-height-percent:0;mso-width-percent:0;mso-height-percent:0" o:ole="">
                  <v:imagedata r:id="rId26" o:title=""/>
                </v:shape>
                <o:OLEObject Type="Embed" ProgID="PBrush" ShapeID="_x0000_i1034" DrawAspect="Content" ObjectID="_1748287686" r:id="rId38"/>
              </w:object>
            </w:r>
            <w:r w:rsidRPr="00936B0C">
              <w:rPr>
                <w:rFonts w:ascii="ＭＳ Ｐゴシック" w:eastAsia="ＭＳ Ｐゴシック" w:hAnsi="ＭＳ Ｐゴシック" w:hint="eastAsia"/>
                <w:b/>
                <w:noProof/>
                <w:sz w:val="22"/>
              </w:rPr>
              <w:drawing>
                <wp:inline distT="0" distB="0" distL="0" distR="0" wp14:anchorId="494B9319" wp14:editId="73570FF4">
                  <wp:extent cx="462030" cy="453761"/>
                  <wp:effectExtent l="0" t="0" r="0" b="3810"/>
                  <wp:docPr id="1616922" name="図 161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185E9418" w14:textId="77777777" w:rsidTr="00A56410">
        <w:tc>
          <w:tcPr>
            <w:tcW w:w="9589" w:type="dxa"/>
          </w:tcPr>
          <w:p w14:paraId="32AFABCD" w14:textId="77777777" w:rsidR="00C21C4C" w:rsidRPr="00936B0C" w:rsidRDefault="00C21C4C" w:rsidP="00A56410">
            <w:pPr>
              <w:jc w:val="center"/>
              <w:rPr>
                <w:sz w:val="22"/>
              </w:rPr>
            </w:pPr>
            <w:r w:rsidRPr="00936B0C">
              <w:rPr>
                <w:rFonts w:hint="eastAsia"/>
                <w:sz w:val="22"/>
              </w:rPr>
              <w:t>主要な事業</w:t>
            </w:r>
          </w:p>
        </w:tc>
      </w:tr>
      <w:tr w:rsidR="00C21C4C" w:rsidRPr="00936B0C" w14:paraId="124DA77C" w14:textId="77777777" w:rsidTr="00A56410">
        <w:trPr>
          <w:trHeight w:val="2521"/>
        </w:trPr>
        <w:tc>
          <w:tcPr>
            <w:tcW w:w="9589" w:type="dxa"/>
            <w:tcBorders>
              <w:bottom w:val="single" w:sz="4" w:space="0" w:color="auto"/>
            </w:tcBorders>
          </w:tcPr>
          <w:p w14:paraId="7F640E2B" w14:textId="77777777" w:rsidR="00C21C4C" w:rsidRPr="00936B0C" w:rsidRDefault="00C21C4C" w:rsidP="00A56410">
            <w:pPr>
              <w:rPr>
                <w:sz w:val="22"/>
              </w:rPr>
            </w:pPr>
            <w:r w:rsidRPr="00936B0C">
              <w:rPr>
                <w:rFonts w:hint="eastAsia"/>
                <w:sz w:val="22"/>
              </w:rPr>
              <w:t>○民間力活用推進事業</w:t>
            </w:r>
          </w:p>
          <w:p w14:paraId="3C808354" w14:textId="77777777" w:rsidR="00C21C4C" w:rsidRPr="00936B0C" w:rsidRDefault="00C21C4C" w:rsidP="00A56410">
            <w:pPr>
              <w:rPr>
                <w:sz w:val="22"/>
              </w:rPr>
            </w:pPr>
            <w:r w:rsidRPr="00936B0C">
              <w:rPr>
                <w:rFonts w:hint="eastAsia"/>
                <w:sz w:val="22"/>
              </w:rPr>
              <w:t>○組織の適正な配置人員、組織の検証</w:t>
            </w:r>
          </w:p>
          <w:p w14:paraId="293B0329" w14:textId="77777777" w:rsidR="00C21C4C" w:rsidRPr="00936B0C" w:rsidRDefault="00C21C4C" w:rsidP="00A56410">
            <w:pPr>
              <w:rPr>
                <w:sz w:val="22"/>
              </w:rPr>
            </w:pPr>
            <w:r w:rsidRPr="00936B0C">
              <w:rPr>
                <w:rFonts w:hint="eastAsia"/>
                <w:sz w:val="22"/>
              </w:rPr>
              <w:t>○行政評価システム推進事業</w:t>
            </w:r>
          </w:p>
          <w:p w14:paraId="57F506F9" w14:textId="77777777" w:rsidR="00C21C4C" w:rsidRPr="00C2263C" w:rsidRDefault="00C21C4C" w:rsidP="00A56410">
            <w:pPr>
              <w:rPr>
                <w:sz w:val="22"/>
              </w:rPr>
            </w:pPr>
            <w:r w:rsidRPr="00936B0C">
              <w:rPr>
                <w:rFonts w:hint="eastAsia"/>
                <w:sz w:val="22"/>
              </w:rPr>
              <w:t>○</w:t>
            </w:r>
            <w:r w:rsidRPr="00C2263C">
              <w:rPr>
                <w:rFonts w:hint="eastAsia"/>
                <w:sz w:val="22"/>
              </w:rPr>
              <w:t>行政事務・手続きの標準化とデジタル化の推進（地理情報等）</w:t>
            </w:r>
          </w:p>
          <w:p w14:paraId="6E195872" w14:textId="77777777" w:rsidR="006A435B" w:rsidRDefault="00C21C4C" w:rsidP="00A56410">
            <w:pPr>
              <w:rPr>
                <w:sz w:val="22"/>
              </w:rPr>
            </w:pPr>
            <w:r w:rsidRPr="00C2263C">
              <w:rPr>
                <w:rFonts w:hint="eastAsia"/>
                <w:sz w:val="22"/>
              </w:rPr>
              <w:t>○</w:t>
            </w:r>
            <w:r w:rsidR="00873728">
              <w:rPr>
                <w:rFonts w:hint="eastAsia"/>
                <w:sz w:val="22"/>
              </w:rPr>
              <w:t>庁内コミュニケーション基盤運営</w:t>
            </w:r>
            <w:r w:rsidR="006A435B" w:rsidRPr="006A435B">
              <w:rPr>
                <w:rFonts w:hint="eastAsia"/>
                <w:sz w:val="22"/>
              </w:rPr>
              <w:t>事業</w:t>
            </w:r>
          </w:p>
          <w:p w14:paraId="372BD054" w14:textId="77777777" w:rsidR="00C21C4C" w:rsidRPr="00C2263C" w:rsidRDefault="00C21C4C" w:rsidP="00A56410">
            <w:pPr>
              <w:rPr>
                <w:sz w:val="22"/>
              </w:rPr>
            </w:pPr>
            <w:r w:rsidRPr="00C2263C">
              <w:rPr>
                <w:rFonts w:hint="eastAsia"/>
                <w:sz w:val="22"/>
              </w:rPr>
              <w:t>○電子決裁の推進</w:t>
            </w:r>
          </w:p>
          <w:p w14:paraId="26E3F57E" w14:textId="77777777" w:rsidR="00C21C4C" w:rsidRPr="00936B0C" w:rsidRDefault="00C21C4C" w:rsidP="00A56410">
            <w:pPr>
              <w:rPr>
                <w:sz w:val="22"/>
              </w:rPr>
            </w:pPr>
            <w:r w:rsidRPr="00C2263C">
              <w:rPr>
                <w:rFonts w:hint="eastAsia"/>
                <w:sz w:val="22"/>
              </w:rPr>
              <w:t>○職員の情報リテラシー</w:t>
            </w:r>
            <w:r w:rsidRPr="00C2263C">
              <w:rPr>
                <w:rFonts w:hint="eastAsia"/>
                <w:sz w:val="22"/>
                <w:vertAlign w:val="superscript"/>
              </w:rPr>
              <w:t>ⅰ</w:t>
            </w:r>
            <w:r w:rsidRPr="00C2263C">
              <w:rPr>
                <w:rFonts w:hint="eastAsia"/>
                <w:sz w:val="22"/>
              </w:rPr>
              <w:t>向上</w:t>
            </w:r>
          </w:p>
        </w:tc>
      </w:tr>
    </w:tbl>
    <w:p w14:paraId="481F092D" w14:textId="77777777" w:rsidR="00484659" w:rsidRDefault="00484659">
      <w:pPr>
        <w:widowControl/>
        <w:jc w:val="left"/>
      </w:pPr>
      <w:r w:rsidRPr="00A32ED9">
        <w:rPr>
          <w:rFonts w:asciiTheme="minorEastAsia" w:hAnsiTheme="minorEastAsia" w:cs="HG丸ｺﾞｼｯｸM-PRO"/>
          <w:noProof/>
          <w:kern w:val="0"/>
          <w:sz w:val="22"/>
        </w:rPr>
        <mc:AlternateContent>
          <mc:Choice Requires="wpg">
            <w:drawing>
              <wp:anchor distT="0" distB="0" distL="114300" distR="114300" simplePos="0" relativeHeight="251659776" behindDoc="0" locked="0" layoutInCell="1" allowOverlap="1" wp14:anchorId="6E0BF6BA" wp14:editId="5C053DC5">
                <wp:simplePos x="0" y="0"/>
                <wp:positionH relativeFrom="column">
                  <wp:posOffset>-42545</wp:posOffset>
                </wp:positionH>
                <wp:positionV relativeFrom="page">
                  <wp:posOffset>9963150</wp:posOffset>
                </wp:positionV>
                <wp:extent cx="6186805" cy="381635"/>
                <wp:effectExtent l="0" t="0" r="0" b="0"/>
                <wp:wrapNone/>
                <wp:docPr id="194" name="グループ化 194"/>
                <wp:cNvGraphicFramePr/>
                <a:graphic xmlns:a="http://schemas.openxmlformats.org/drawingml/2006/main">
                  <a:graphicData uri="http://schemas.microsoft.com/office/word/2010/wordprocessingGroup">
                    <wpg:wgp>
                      <wpg:cNvGrpSpPr/>
                      <wpg:grpSpPr>
                        <a:xfrm>
                          <a:off x="0" y="0"/>
                          <a:ext cx="6186805" cy="381635"/>
                          <a:chOff x="0" y="20706"/>
                          <a:chExt cx="5810250" cy="710813"/>
                        </a:xfrm>
                      </wpg:grpSpPr>
                      <wps:wsp>
                        <wps:cNvPr id="195" name="直線コネクタ 195"/>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221"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2B609A75" w14:textId="77777777" w:rsidR="00590452" w:rsidRPr="00EC2CB8"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Pr>
                                  <w:rFonts w:hint="eastAsia"/>
                                  <w:sz w:val="16"/>
                                  <w:szCs w:val="16"/>
                                </w:rPr>
                                <w:t>情報リテラシーとは、</w:t>
                              </w:r>
                              <w:r w:rsidRPr="00A32ED9">
                                <w:rPr>
                                  <w:rFonts w:hint="eastAsia"/>
                                  <w:sz w:val="16"/>
                                  <w:szCs w:val="16"/>
                                </w:rPr>
                                <w:t>目的に応じて情報を活用する能力のこと</w:t>
                              </w:r>
                              <w:r>
                                <w:rPr>
                                  <w:rFonts w:hint="eastAsia"/>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2B8FB0" id="グループ化 194" o:spid="_x0000_s1341" style="position:absolute;margin-left:-3.35pt;margin-top:784.5pt;width:487.15pt;height:30.05pt;z-index:251659776;mso-position-horizontal-relative:text;mso-position-vertical-relative:page;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">
                <v:line id="直線コネクタ 195" o:spid="_x0000_s1342"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uj8AAAADcAAAADwAAAGRycy9kb3ducmV2LnhtbERPS2sCMRC+F/wPYQRvmrVF0dUoUij0&#10;4MEX6HFMxs3iZrJuUl3/vSkUepuP7znzZesqcacmlJ4VDAcZCGLtTcmFgsP+qz8BESKywcozKXhS&#10;gOWi8zbH3PgHb+m+i4VIIRxyVGBjrHMpg7bkMAx8TZy4i28cxgSbQpoGHyncVfI9y8bSYcmpwWJN&#10;n5b0dffjFBwtrjcbfY7kP04rbQpj/G2qVK/brmYgIrXxX/zn/jZp/nQEv8+kC+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DLo/AAAAA3AAAAA8AAAAAAAAAAAAAAAAA&#10;oQIAAGRycy9kb3ducmV2LnhtbFBLBQYAAAAABAAEAPkAAACOAwAAAAA=&#10;" strokecolor="#4a7ebb"/>
                <v:shape id="_x0000_s1343"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590452" w:rsidRPr="00EC2CB8"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Pr>
                            <w:rFonts w:hint="eastAsia"/>
                            <w:sz w:val="16"/>
                            <w:szCs w:val="16"/>
                          </w:rPr>
                          <w:t>情報リテラシーとは、</w:t>
                        </w:r>
                        <w:r w:rsidRPr="00A32ED9">
                          <w:rPr>
                            <w:rFonts w:hint="eastAsia"/>
                            <w:sz w:val="16"/>
                            <w:szCs w:val="16"/>
                          </w:rPr>
                          <w:t>目的に応じて情報を活用する能力のこと</w:t>
                        </w:r>
                        <w:r>
                          <w:rPr>
                            <w:rFonts w:hint="eastAsia"/>
                            <w:sz w:val="16"/>
                            <w:szCs w:val="16"/>
                          </w:rPr>
                          <w:t>。</w:t>
                        </w:r>
                      </w:p>
                    </w:txbxContent>
                  </v:textbox>
                </v:shape>
                <w10:wrap anchory="page"/>
              </v:group>
            </w:pict>
          </mc:Fallback>
        </mc:AlternateContent>
      </w:r>
      <w:r>
        <w:br w:type="page"/>
      </w:r>
    </w:p>
    <w:tbl>
      <w:tblPr>
        <w:tblStyle w:val="a3"/>
        <w:tblW w:w="0" w:type="auto"/>
        <w:tblInd w:w="108" w:type="dxa"/>
        <w:tblLook w:val="04A0" w:firstRow="1" w:lastRow="0" w:firstColumn="1" w:lastColumn="0" w:noHBand="0" w:noVBand="1"/>
      </w:tblPr>
      <w:tblGrid>
        <w:gridCol w:w="9589"/>
      </w:tblGrid>
      <w:tr w:rsidR="00C21C4C" w:rsidRPr="00936B0C" w14:paraId="1C63397D" w14:textId="77777777" w:rsidTr="00A56410">
        <w:tc>
          <w:tcPr>
            <w:tcW w:w="9589" w:type="dxa"/>
            <w:tcBorders>
              <w:bottom w:val="single" w:sz="4" w:space="0" w:color="auto"/>
            </w:tcBorders>
            <w:shd w:val="clear" w:color="auto" w:fill="C6D9F1" w:themeFill="text2" w:themeFillTint="33"/>
          </w:tcPr>
          <w:p w14:paraId="69AFE7F9"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実施施策②　健全な財政運営</w:t>
            </w:r>
          </w:p>
        </w:tc>
      </w:tr>
      <w:tr w:rsidR="00C21C4C" w:rsidRPr="00936B0C" w14:paraId="1BC09CF9" w14:textId="77777777" w:rsidTr="00A56410">
        <w:tc>
          <w:tcPr>
            <w:tcW w:w="9589" w:type="dxa"/>
            <w:shd w:val="clear" w:color="auto" w:fill="auto"/>
          </w:tcPr>
          <w:p w14:paraId="25A137D2" w14:textId="77777777" w:rsidR="00C21C4C" w:rsidRPr="00936B0C" w:rsidRDefault="00C21C4C" w:rsidP="00A56410">
            <w:pPr>
              <w:ind w:firstLineChars="100" w:firstLine="220"/>
              <w:rPr>
                <w:sz w:val="22"/>
              </w:rPr>
            </w:pPr>
            <w:r w:rsidRPr="00936B0C">
              <w:rPr>
                <w:rFonts w:hint="eastAsia"/>
                <w:sz w:val="22"/>
              </w:rPr>
              <w:t>民間資金の活用など自主財源の確保に努めるとともに、市債発行を抑制し、市債残高の削減を図ります。災害等の不測の財政需要に備えるため、財政調整基金等の適正残高の維持に努めます。</w:t>
            </w:r>
          </w:p>
          <w:p w14:paraId="34E72ABD" w14:textId="77777777" w:rsidR="00C21C4C" w:rsidRPr="00936B0C" w:rsidRDefault="00C21C4C" w:rsidP="00A56410">
            <w:pPr>
              <w:ind w:firstLineChars="100" w:firstLine="221"/>
              <w:jc w:val="center"/>
            </w:pPr>
            <w:r w:rsidRPr="00936B0C">
              <w:rPr>
                <w:rFonts w:ascii="ＭＳ Ｐゴシック" w:eastAsia="ＭＳ Ｐゴシック" w:hAnsi="ＭＳ Ｐゴシック"/>
                <w:b/>
                <w:noProof/>
                <w:sz w:val="22"/>
              </w:rPr>
              <w:drawing>
                <wp:inline distT="0" distB="0" distL="0" distR="0" wp14:anchorId="501FA6AD" wp14:editId="694A1B34">
                  <wp:extent cx="461631" cy="453600"/>
                  <wp:effectExtent l="0" t="0" r="0" b="381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noProof/>
                <w:sz w:val="22"/>
              </w:rPr>
              <w:drawing>
                <wp:inline distT="0" distB="0" distL="0" distR="0" wp14:anchorId="5B028A5B" wp14:editId="0B82B78D">
                  <wp:extent cx="452578" cy="448419"/>
                  <wp:effectExtent l="0" t="0" r="5080" b="8890"/>
                  <wp:docPr id="62" name="図 62" descr="C:\Users\uchida.yoshihiko\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chida.yoshihiko\Documents\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8493" cy="464188"/>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30C864AE" wp14:editId="12CB337E">
                  <wp:extent cx="461631" cy="453600"/>
                  <wp:effectExtent l="0" t="0" r="0" b="381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88318CE" wp14:editId="785B5ADE">
                  <wp:extent cx="461631" cy="453600"/>
                  <wp:effectExtent l="0" t="0" r="0" b="381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3B9F427" wp14:editId="6FD85F98">
                  <wp:extent cx="461645" cy="453390"/>
                  <wp:effectExtent l="0" t="0" r="0" b="381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5AD84BD8" wp14:editId="36E28073">
                  <wp:extent cx="461631" cy="453600"/>
                  <wp:effectExtent l="0" t="0" r="0" b="381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163B97" w:rsidRPr="00936B0C">
              <w:rPr>
                <w:noProof/>
              </w:rPr>
              <w:object w:dxaOrig="1740" w:dyaOrig="1740" w14:anchorId="2A669398">
                <v:shape id="_x0000_i1033" type="#_x0000_t75" alt="" style="width:39.25pt;height:39.25pt;mso-width-percent:0;mso-height-percent:0;mso-width-percent:0;mso-height-percent:0" o:ole="">
                  <v:imagedata r:id="rId30" o:title=""/>
                </v:shape>
                <o:OLEObject Type="Embed" ProgID="PBrush" ShapeID="_x0000_i1033" DrawAspect="Content" ObjectID="_1748287687" r:id="rId39"/>
              </w:object>
            </w:r>
            <w:r w:rsidRPr="00936B0C">
              <w:rPr>
                <w:rFonts w:ascii="ＭＳ Ｐゴシック" w:eastAsia="ＭＳ Ｐゴシック" w:hAnsi="ＭＳ Ｐゴシック" w:hint="eastAsia"/>
                <w:b/>
                <w:noProof/>
                <w:sz w:val="22"/>
              </w:rPr>
              <w:drawing>
                <wp:inline distT="0" distB="0" distL="0" distR="0" wp14:anchorId="724A80E1" wp14:editId="2F3F2236">
                  <wp:extent cx="461866" cy="453600"/>
                  <wp:effectExtent l="0" t="0" r="0" b="3810"/>
                  <wp:docPr id="516102" name="図 51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24104FCE" wp14:editId="20D251AD">
                  <wp:extent cx="461631" cy="453600"/>
                  <wp:effectExtent l="0" t="0" r="0" b="3810"/>
                  <wp:docPr id="516103" name="図 51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3F942A65" wp14:editId="322B48A6">
                  <wp:extent cx="461631" cy="453600"/>
                  <wp:effectExtent l="0" t="0" r="0" b="381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418EC79F" wp14:editId="1D8CE4E6">
                  <wp:extent cx="465827" cy="457489"/>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p>
          <w:p w14:paraId="235F5806" w14:textId="77777777" w:rsidR="00C21C4C" w:rsidRPr="00936B0C" w:rsidRDefault="00C21C4C" w:rsidP="00922A2F">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4135FFA1" wp14:editId="4F9CA68B">
                  <wp:extent cx="461631" cy="453600"/>
                  <wp:effectExtent l="0" t="0" r="0"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cs="Times New Roman" w:hint="eastAsia"/>
                <w:b/>
                <w:noProof/>
                <w:sz w:val="22"/>
              </w:rPr>
              <w:drawing>
                <wp:inline distT="0" distB="0" distL="0" distR="0" wp14:anchorId="47AE0148" wp14:editId="7973F860">
                  <wp:extent cx="461010" cy="453390"/>
                  <wp:effectExtent l="0" t="0" r="0" b="381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61010" cy="453390"/>
                          </a:xfrm>
                          <a:prstGeom prst="rect">
                            <a:avLst/>
                          </a:prstGeom>
                          <a:noFill/>
                          <a:ln>
                            <a:noFill/>
                          </a:ln>
                        </pic:spPr>
                      </pic:pic>
                    </a:graphicData>
                  </a:graphic>
                </wp:inline>
              </w:drawing>
            </w:r>
            <w:r w:rsidRPr="00936B0C">
              <w:rPr>
                <w:noProof/>
                <w:sz w:val="22"/>
              </w:rPr>
              <w:drawing>
                <wp:inline distT="0" distB="0" distL="0" distR="0" wp14:anchorId="710C772E" wp14:editId="064506BE">
                  <wp:extent cx="450850" cy="457200"/>
                  <wp:effectExtent l="0" t="0" r="6350" b="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0850" cy="4572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21205136" wp14:editId="6FD84235">
                  <wp:extent cx="461631" cy="453600"/>
                  <wp:effectExtent l="0" t="0" r="0" b="381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163B97" w:rsidRPr="00936B0C">
              <w:rPr>
                <w:noProof/>
              </w:rPr>
              <w:object w:dxaOrig="1725" w:dyaOrig="1725" w14:anchorId="5670D0EE">
                <v:shape id="_x0000_i1032" type="#_x0000_t75" alt="" style="width:32.75pt;height:32.75pt;mso-width-percent:0;mso-height-percent:0;mso-width-percent:0;mso-height-percent:0" o:ole="">
                  <v:imagedata r:id="rId26" o:title=""/>
                </v:shape>
                <o:OLEObject Type="Embed" ProgID="PBrush" ShapeID="_x0000_i1032" DrawAspect="Content" ObjectID="_1748287688" r:id="rId40"/>
              </w:object>
            </w:r>
            <w:r w:rsidRPr="00936B0C">
              <w:rPr>
                <w:rFonts w:ascii="ＭＳ Ｐゴシック" w:eastAsia="ＭＳ Ｐゴシック" w:hAnsi="ＭＳ Ｐゴシック" w:hint="eastAsia"/>
                <w:b/>
                <w:noProof/>
                <w:sz w:val="22"/>
              </w:rPr>
              <w:drawing>
                <wp:inline distT="0" distB="0" distL="0" distR="0" wp14:anchorId="0A423F51" wp14:editId="2A83BF00">
                  <wp:extent cx="462030" cy="453761"/>
                  <wp:effectExtent l="0" t="0" r="0" b="3810"/>
                  <wp:docPr id="1616923" name="図 161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4B706745" w14:textId="77777777" w:rsidTr="00A56410">
        <w:tc>
          <w:tcPr>
            <w:tcW w:w="9589" w:type="dxa"/>
          </w:tcPr>
          <w:p w14:paraId="4752B82D" w14:textId="77777777" w:rsidR="00C21C4C" w:rsidRPr="00936B0C" w:rsidRDefault="00C21C4C" w:rsidP="00A56410">
            <w:pPr>
              <w:jc w:val="center"/>
              <w:rPr>
                <w:sz w:val="22"/>
              </w:rPr>
            </w:pPr>
            <w:r w:rsidRPr="00936B0C">
              <w:rPr>
                <w:rFonts w:hint="eastAsia"/>
                <w:sz w:val="22"/>
              </w:rPr>
              <w:t>主要な事業</w:t>
            </w:r>
          </w:p>
        </w:tc>
      </w:tr>
      <w:tr w:rsidR="00C21C4C" w:rsidRPr="00936B0C" w14:paraId="7D7F190C" w14:textId="77777777" w:rsidTr="00A56410">
        <w:trPr>
          <w:trHeight w:val="782"/>
        </w:trPr>
        <w:tc>
          <w:tcPr>
            <w:tcW w:w="9589" w:type="dxa"/>
            <w:vAlign w:val="center"/>
          </w:tcPr>
          <w:p w14:paraId="3236A280" w14:textId="77777777" w:rsidR="00C21C4C" w:rsidRPr="00936B0C" w:rsidRDefault="00C21C4C" w:rsidP="00A56410">
            <w:pPr>
              <w:rPr>
                <w:sz w:val="22"/>
              </w:rPr>
            </w:pPr>
            <w:r w:rsidRPr="00936B0C">
              <w:rPr>
                <w:rFonts w:hint="eastAsia"/>
                <w:sz w:val="22"/>
              </w:rPr>
              <w:t>○ふるさと納税事業（再掲）</w:t>
            </w:r>
          </w:p>
          <w:p w14:paraId="7504D992" w14:textId="77777777" w:rsidR="00C21C4C" w:rsidRPr="00936B0C" w:rsidRDefault="00C21C4C" w:rsidP="00A56410">
            <w:pPr>
              <w:rPr>
                <w:sz w:val="22"/>
              </w:rPr>
            </w:pPr>
            <w:r w:rsidRPr="00936B0C">
              <w:rPr>
                <w:rFonts w:hint="eastAsia"/>
                <w:sz w:val="22"/>
              </w:rPr>
              <w:t>○クラウドファンディング型ふるさと納税の積極的活用</w:t>
            </w:r>
            <w:r>
              <w:rPr>
                <w:rFonts w:hint="eastAsia"/>
                <w:sz w:val="22"/>
              </w:rPr>
              <w:t>（再掲）</w:t>
            </w:r>
          </w:p>
          <w:p w14:paraId="561BA468" w14:textId="77777777" w:rsidR="00C21C4C" w:rsidRPr="00936B0C" w:rsidRDefault="00C21C4C" w:rsidP="00A56410">
            <w:pPr>
              <w:rPr>
                <w:sz w:val="22"/>
              </w:rPr>
            </w:pPr>
            <w:r w:rsidRPr="00936B0C">
              <w:rPr>
                <w:rFonts w:hint="eastAsia"/>
                <w:sz w:val="22"/>
              </w:rPr>
              <w:t>○事務事業全般の再点検による歳出の抑制および市債発行の抑制</w:t>
            </w:r>
          </w:p>
        </w:tc>
      </w:tr>
      <w:tr w:rsidR="00C21C4C" w:rsidRPr="00936B0C" w14:paraId="25861472" w14:textId="77777777" w:rsidTr="00A56410">
        <w:tc>
          <w:tcPr>
            <w:tcW w:w="9589" w:type="dxa"/>
            <w:tcBorders>
              <w:bottom w:val="single" w:sz="4" w:space="0" w:color="auto"/>
            </w:tcBorders>
            <w:shd w:val="clear" w:color="auto" w:fill="C6D9F1" w:themeFill="text2" w:themeFillTint="33"/>
          </w:tcPr>
          <w:p w14:paraId="0FF0D773" w14:textId="77777777" w:rsidR="00C21C4C" w:rsidRPr="00936B0C" w:rsidRDefault="00C21C4C" w:rsidP="00A56410">
            <w:pPr>
              <w:rPr>
                <w:sz w:val="22"/>
              </w:rPr>
            </w:pPr>
            <w:r w:rsidRPr="00936B0C">
              <w:rPr>
                <w:rFonts w:asciiTheme="majorEastAsia" w:eastAsiaTheme="majorEastAsia" w:hAnsiTheme="majorEastAsia" w:hint="eastAsia"/>
                <w:b/>
                <w:sz w:val="22"/>
              </w:rPr>
              <w:t>実施施策③　適正な課税と積極的な徴収</w:t>
            </w:r>
          </w:p>
        </w:tc>
      </w:tr>
      <w:tr w:rsidR="00C21C4C" w:rsidRPr="00936B0C" w14:paraId="4109ED9A" w14:textId="77777777" w:rsidTr="00A56410">
        <w:tc>
          <w:tcPr>
            <w:tcW w:w="9589" w:type="dxa"/>
            <w:shd w:val="clear" w:color="auto" w:fill="auto"/>
          </w:tcPr>
          <w:p w14:paraId="23CB1FB3" w14:textId="77777777" w:rsidR="00C21C4C" w:rsidRPr="00936B0C" w:rsidRDefault="00C21C4C" w:rsidP="00A56410">
            <w:pPr>
              <w:ind w:firstLineChars="100" w:firstLine="220"/>
              <w:rPr>
                <w:sz w:val="22"/>
              </w:rPr>
            </w:pPr>
            <w:r w:rsidRPr="00936B0C">
              <w:rPr>
                <w:rFonts w:hint="eastAsia"/>
                <w:sz w:val="22"/>
              </w:rPr>
              <w:t>市民税と固定資産税（償却資産）の未申告者に対しては督促を行い、これに応じない場合は実態調査および実地調査を行います。また、分かりやすい税情報の提供を行い、納税者の税知識の効用に努めます。</w:t>
            </w:r>
          </w:p>
          <w:p w14:paraId="428BD80A" w14:textId="77777777" w:rsidR="00C21C4C" w:rsidRPr="00936B0C" w:rsidRDefault="00C21C4C" w:rsidP="00A56410">
            <w:pPr>
              <w:ind w:firstLineChars="100" w:firstLine="220"/>
              <w:rPr>
                <w:sz w:val="22"/>
              </w:rPr>
            </w:pPr>
            <w:r w:rsidRPr="00936B0C">
              <w:rPr>
                <w:rFonts w:hint="eastAsia"/>
                <w:sz w:val="22"/>
              </w:rPr>
              <w:t>また、収納率の向上を図るため、口座振替納税の普及に努めます。特に、ペーパーレスに繋がるペイジー</w:t>
            </w:r>
            <w:r>
              <w:rPr>
                <w:rFonts w:hint="eastAsia"/>
                <w:sz w:val="22"/>
                <w:vertAlign w:val="superscript"/>
              </w:rPr>
              <w:t>ⅰ</w:t>
            </w:r>
            <w:r w:rsidRPr="00936B0C">
              <w:rPr>
                <w:rFonts w:hint="eastAsia"/>
                <w:sz w:val="22"/>
              </w:rPr>
              <w:t>や</w:t>
            </w:r>
            <w:r w:rsidRPr="003774E2">
              <w:rPr>
                <w:rFonts w:hint="eastAsia"/>
                <w:sz w:val="22"/>
              </w:rPr>
              <w:t>ｗｅｂ</w:t>
            </w:r>
            <w:r>
              <w:rPr>
                <w:rFonts w:hint="eastAsia"/>
                <w:sz w:val="22"/>
                <w:vertAlign w:val="superscript"/>
              </w:rPr>
              <w:t xml:space="preserve">ⅱ　</w:t>
            </w:r>
            <w:r w:rsidRPr="00936B0C">
              <w:rPr>
                <w:rFonts w:hint="eastAsia"/>
                <w:sz w:val="22"/>
              </w:rPr>
              <w:t>による口座振替受付サービスを推進するほか、納税者の利便性を図るため、スマホ決済アプリなど電子納付によるキャッシュレス収納を推進します。</w:t>
            </w:r>
          </w:p>
          <w:p w14:paraId="09EBD273" w14:textId="77777777" w:rsidR="00C21C4C" w:rsidRPr="00936B0C" w:rsidRDefault="00C21C4C" w:rsidP="00A56410">
            <w:pPr>
              <w:ind w:firstLineChars="100" w:firstLine="220"/>
              <w:rPr>
                <w:sz w:val="22"/>
              </w:rPr>
            </w:pPr>
            <w:r w:rsidRPr="00936B0C">
              <w:rPr>
                <w:rFonts w:hint="eastAsia"/>
                <w:sz w:val="22"/>
              </w:rPr>
              <w:t>さらに、滞納者ゼロを目指して悪質な滞納者に対しては、財産調査（不動産・動産・預貯金・給与など）を行い、差押等の滞納処分を実施し、さらにその財産を公売するなどの強制執行を行います。</w:t>
            </w:r>
          </w:p>
          <w:p w14:paraId="36F53EF3" w14:textId="77777777" w:rsidR="00C21C4C" w:rsidRPr="00936B0C" w:rsidRDefault="00C21C4C" w:rsidP="00A56410">
            <w:pPr>
              <w:ind w:firstLineChars="100" w:firstLine="221"/>
              <w:jc w:val="center"/>
            </w:pPr>
            <w:r w:rsidRPr="00936B0C">
              <w:rPr>
                <w:rFonts w:ascii="ＭＳ Ｐゴシック" w:eastAsia="ＭＳ Ｐゴシック" w:hAnsi="ＭＳ Ｐゴシック"/>
                <w:b/>
                <w:noProof/>
                <w:sz w:val="22"/>
              </w:rPr>
              <w:drawing>
                <wp:inline distT="0" distB="0" distL="0" distR="0" wp14:anchorId="1B431BCC" wp14:editId="788E2ECF">
                  <wp:extent cx="461631" cy="453600"/>
                  <wp:effectExtent l="0" t="0" r="0" b="381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noProof/>
                <w:sz w:val="22"/>
              </w:rPr>
              <w:drawing>
                <wp:inline distT="0" distB="0" distL="0" distR="0" wp14:anchorId="01A6A2E7" wp14:editId="70C43A60">
                  <wp:extent cx="452578" cy="448419"/>
                  <wp:effectExtent l="0" t="0" r="5080" b="8890"/>
                  <wp:docPr id="230" name="図 230" descr="C:\Users\uchida.yoshihiko\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chida.yoshihiko\Documents\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8493" cy="464188"/>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33007980" wp14:editId="3441F5D9">
                  <wp:extent cx="461631" cy="453600"/>
                  <wp:effectExtent l="0" t="0" r="0" b="381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1815135" wp14:editId="3915541E">
                  <wp:extent cx="461631" cy="453600"/>
                  <wp:effectExtent l="0" t="0" r="0" b="381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248D207" wp14:editId="3EAE02D3">
                  <wp:extent cx="461645" cy="453390"/>
                  <wp:effectExtent l="0" t="0" r="0" b="381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34AF3FE8" wp14:editId="42337D4D">
                  <wp:extent cx="461631" cy="453600"/>
                  <wp:effectExtent l="0" t="0" r="0" b="381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163B97" w:rsidRPr="00936B0C">
              <w:rPr>
                <w:noProof/>
              </w:rPr>
              <w:object w:dxaOrig="1740" w:dyaOrig="1740" w14:anchorId="4C5ABA87">
                <v:shape id="_x0000_i1031" type="#_x0000_t75" alt="" style="width:39.25pt;height:39.25pt;mso-width-percent:0;mso-height-percent:0;mso-width-percent:0;mso-height-percent:0" o:ole="">
                  <v:imagedata r:id="rId30" o:title=""/>
                </v:shape>
                <o:OLEObject Type="Embed" ProgID="PBrush" ShapeID="_x0000_i1031" DrawAspect="Content" ObjectID="_1748287689" r:id="rId41"/>
              </w:object>
            </w:r>
            <w:r w:rsidRPr="00936B0C">
              <w:rPr>
                <w:rFonts w:ascii="ＭＳ Ｐゴシック" w:eastAsia="ＭＳ Ｐゴシック" w:hAnsi="ＭＳ Ｐゴシック" w:hint="eastAsia"/>
                <w:b/>
                <w:noProof/>
                <w:sz w:val="22"/>
              </w:rPr>
              <w:drawing>
                <wp:inline distT="0" distB="0" distL="0" distR="0" wp14:anchorId="1667FEDE" wp14:editId="2EA94A30">
                  <wp:extent cx="461866" cy="453600"/>
                  <wp:effectExtent l="0" t="0" r="0" b="381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2F8FEE7A" wp14:editId="3FBC8C65">
                  <wp:extent cx="461631" cy="453600"/>
                  <wp:effectExtent l="0" t="0" r="0" b="381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3F62E2DF" wp14:editId="4FA6593B">
                  <wp:extent cx="461631" cy="453600"/>
                  <wp:effectExtent l="0" t="0" r="0" b="381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3BBA0C91" wp14:editId="6B80F23C">
                  <wp:extent cx="465827" cy="457489"/>
                  <wp:effectExtent l="0" t="0" r="0" b="0"/>
                  <wp:docPr id="3074" name="図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p>
          <w:p w14:paraId="797CBA74" w14:textId="77777777" w:rsidR="00C21C4C" w:rsidRPr="00936B0C" w:rsidRDefault="00C21C4C" w:rsidP="00922A2F">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4CD9E6A6" wp14:editId="5E725C13">
                  <wp:extent cx="461631" cy="453600"/>
                  <wp:effectExtent l="0" t="0" r="0" b="3810"/>
                  <wp:docPr id="3075" name="図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cs="Times New Roman" w:hint="eastAsia"/>
                <w:b/>
                <w:noProof/>
                <w:sz w:val="22"/>
              </w:rPr>
              <w:drawing>
                <wp:inline distT="0" distB="0" distL="0" distR="0" wp14:anchorId="644322B6" wp14:editId="7E9789D6">
                  <wp:extent cx="461010" cy="453390"/>
                  <wp:effectExtent l="0" t="0" r="0" b="3810"/>
                  <wp:docPr id="3078" name="図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61010" cy="453390"/>
                          </a:xfrm>
                          <a:prstGeom prst="rect">
                            <a:avLst/>
                          </a:prstGeom>
                          <a:noFill/>
                          <a:ln>
                            <a:noFill/>
                          </a:ln>
                        </pic:spPr>
                      </pic:pic>
                    </a:graphicData>
                  </a:graphic>
                </wp:inline>
              </w:drawing>
            </w:r>
            <w:r w:rsidRPr="00936B0C">
              <w:rPr>
                <w:noProof/>
                <w:sz w:val="22"/>
              </w:rPr>
              <w:drawing>
                <wp:inline distT="0" distB="0" distL="0" distR="0" wp14:anchorId="168FE243" wp14:editId="28E7E00F">
                  <wp:extent cx="450850" cy="457200"/>
                  <wp:effectExtent l="0" t="0" r="6350" b="0"/>
                  <wp:docPr id="3081" name="図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0850" cy="4572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628B705F" wp14:editId="1A62CCF2">
                  <wp:extent cx="461631" cy="453600"/>
                  <wp:effectExtent l="0" t="0" r="0" b="3810"/>
                  <wp:docPr id="3100" name="図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163B97" w:rsidRPr="00936B0C">
              <w:rPr>
                <w:noProof/>
              </w:rPr>
              <w:object w:dxaOrig="1725" w:dyaOrig="1725" w14:anchorId="5B5D30FC">
                <v:shape id="_x0000_i1030" type="#_x0000_t75" alt="" style="width:32.75pt;height:32.75pt;mso-width-percent:0;mso-height-percent:0;mso-width-percent:0;mso-height-percent:0" o:ole="">
                  <v:imagedata r:id="rId26" o:title=""/>
                </v:shape>
                <o:OLEObject Type="Embed" ProgID="PBrush" ShapeID="_x0000_i1030" DrawAspect="Content" ObjectID="_1748287690" r:id="rId42"/>
              </w:object>
            </w:r>
            <w:r w:rsidRPr="00936B0C">
              <w:rPr>
                <w:rFonts w:ascii="ＭＳ Ｐゴシック" w:eastAsia="ＭＳ Ｐゴシック" w:hAnsi="ＭＳ Ｐゴシック" w:hint="eastAsia"/>
                <w:b/>
                <w:noProof/>
                <w:sz w:val="22"/>
              </w:rPr>
              <w:drawing>
                <wp:inline distT="0" distB="0" distL="0" distR="0" wp14:anchorId="5B7AFD33" wp14:editId="18507CA6">
                  <wp:extent cx="462030" cy="453761"/>
                  <wp:effectExtent l="0" t="0" r="0" b="3810"/>
                  <wp:docPr id="1616924" name="図 161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00F403AF" w14:textId="77777777" w:rsidTr="00A56410">
        <w:tc>
          <w:tcPr>
            <w:tcW w:w="9589" w:type="dxa"/>
          </w:tcPr>
          <w:p w14:paraId="34ECF15B" w14:textId="77777777" w:rsidR="00C21C4C" w:rsidRPr="00936B0C" w:rsidRDefault="00C21C4C" w:rsidP="00A56410">
            <w:pPr>
              <w:jc w:val="center"/>
              <w:rPr>
                <w:sz w:val="22"/>
              </w:rPr>
            </w:pPr>
            <w:r w:rsidRPr="00936B0C">
              <w:rPr>
                <w:rFonts w:hint="eastAsia"/>
                <w:sz w:val="22"/>
              </w:rPr>
              <w:t>主要な事業</w:t>
            </w:r>
          </w:p>
        </w:tc>
      </w:tr>
      <w:tr w:rsidR="00C21C4C" w:rsidRPr="00936B0C" w14:paraId="32DF5608" w14:textId="77777777" w:rsidTr="00A56410">
        <w:trPr>
          <w:trHeight w:val="782"/>
        </w:trPr>
        <w:tc>
          <w:tcPr>
            <w:tcW w:w="9589" w:type="dxa"/>
            <w:vAlign w:val="center"/>
          </w:tcPr>
          <w:p w14:paraId="2C3DF8F6" w14:textId="77777777" w:rsidR="00C21C4C" w:rsidRPr="00936B0C" w:rsidRDefault="00C21C4C" w:rsidP="00A56410">
            <w:pPr>
              <w:rPr>
                <w:sz w:val="22"/>
              </w:rPr>
            </w:pPr>
            <w:r w:rsidRPr="00936B0C">
              <w:rPr>
                <w:rFonts w:hint="eastAsia"/>
                <w:sz w:val="22"/>
              </w:rPr>
              <w:t>○市民税および固定資産税の未申告調査事業</w:t>
            </w:r>
          </w:p>
          <w:p w14:paraId="6084CB89" w14:textId="77777777" w:rsidR="00C21C4C" w:rsidRPr="00936B0C" w:rsidRDefault="00C21C4C" w:rsidP="00A56410">
            <w:pPr>
              <w:rPr>
                <w:sz w:val="22"/>
              </w:rPr>
            </w:pPr>
            <w:r w:rsidRPr="00936B0C">
              <w:rPr>
                <w:rFonts w:hint="eastAsia"/>
                <w:sz w:val="22"/>
              </w:rPr>
              <w:t>○滞納処分の強化</w:t>
            </w:r>
          </w:p>
          <w:p w14:paraId="618127C3" w14:textId="77777777" w:rsidR="00C21C4C" w:rsidRPr="00936B0C" w:rsidRDefault="00C21C4C" w:rsidP="00A56410">
            <w:pPr>
              <w:rPr>
                <w:sz w:val="22"/>
              </w:rPr>
            </w:pPr>
          </w:p>
        </w:tc>
      </w:tr>
    </w:tbl>
    <w:p w14:paraId="3CF443DA" w14:textId="77777777" w:rsidR="00C21C4C" w:rsidRPr="00936B0C" w:rsidRDefault="00C21C4C" w:rsidP="00C21C4C">
      <w:pPr>
        <w:widowControl/>
        <w:jc w:val="left"/>
        <w:rPr>
          <w:rFonts w:asciiTheme="majorEastAsia" w:eastAsiaTheme="majorEastAsia" w:hAnsiTheme="majorEastAsia"/>
          <w:b/>
          <w:sz w:val="32"/>
          <w:szCs w:val="32"/>
        </w:rPr>
      </w:pPr>
    </w:p>
    <w:p w14:paraId="01DBDEF6" w14:textId="77777777" w:rsidR="00C21C4C" w:rsidRPr="00C2263C" w:rsidRDefault="00C21C4C" w:rsidP="00C21C4C">
      <w:pPr>
        <w:rPr>
          <w:rFonts w:asciiTheme="majorEastAsia" w:eastAsiaTheme="majorEastAsia" w:hAnsiTheme="majorEastAsia"/>
          <w:b/>
          <w:sz w:val="24"/>
          <w:szCs w:val="24"/>
        </w:rPr>
      </w:pPr>
      <w:r w:rsidRPr="00A32ED9">
        <w:rPr>
          <w:rFonts w:asciiTheme="minorEastAsia" w:hAnsiTheme="minorEastAsia" w:cs="HG丸ｺﾞｼｯｸM-PRO"/>
          <w:noProof/>
          <w:kern w:val="0"/>
          <w:sz w:val="22"/>
        </w:rPr>
        <mc:AlternateContent>
          <mc:Choice Requires="wpg">
            <w:drawing>
              <wp:anchor distT="0" distB="0" distL="114300" distR="114300" simplePos="0" relativeHeight="251774976" behindDoc="0" locked="0" layoutInCell="1" allowOverlap="1" wp14:anchorId="62CAAE17" wp14:editId="148594A1">
                <wp:simplePos x="0" y="0"/>
                <wp:positionH relativeFrom="column">
                  <wp:posOffset>1905</wp:posOffset>
                </wp:positionH>
                <wp:positionV relativeFrom="page">
                  <wp:posOffset>9639300</wp:posOffset>
                </wp:positionV>
                <wp:extent cx="6186805" cy="557530"/>
                <wp:effectExtent l="0" t="0" r="0" b="0"/>
                <wp:wrapNone/>
                <wp:docPr id="222" name="グループ化 222"/>
                <wp:cNvGraphicFramePr/>
                <a:graphic xmlns:a="http://schemas.openxmlformats.org/drawingml/2006/main">
                  <a:graphicData uri="http://schemas.microsoft.com/office/word/2010/wordprocessingGroup">
                    <wpg:wgp>
                      <wpg:cNvGrpSpPr/>
                      <wpg:grpSpPr>
                        <a:xfrm>
                          <a:off x="0" y="0"/>
                          <a:ext cx="6186805" cy="557530"/>
                          <a:chOff x="0" y="20706"/>
                          <a:chExt cx="5810250" cy="710813"/>
                        </a:xfrm>
                      </wpg:grpSpPr>
                      <wps:wsp>
                        <wps:cNvPr id="223" name="直線コネクタ 223"/>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229"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3C0FBE9A" w14:textId="77777777"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3774E2">
                                <w:rPr>
                                  <w:rFonts w:hint="eastAsia"/>
                                  <w:sz w:val="16"/>
                                  <w:szCs w:val="16"/>
                                </w:rPr>
                                <w:t>ペイジー</w:t>
                              </w:r>
                              <w:r>
                                <w:rPr>
                                  <w:rFonts w:hint="eastAsia"/>
                                  <w:sz w:val="16"/>
                                  <w:szCs w:val="16"/>
                                </w:rPr>
                                <w:t>とは、市役所など</w:t>
                              </w:r>
                              <w:r w:rsidRPr="003774E2">
                                <w:rPr>
                                  <w:rFonts w:hint="eastAsia"/>
                                  <w:sz w:val="16"/>
                                  <w:szCs w:val="16"/>
                                </w:rPr>
                                <w:t>収納機関と金融機関を共同のネットワークで結</w:t>
                              </w:r>
                              <w:r>
                                <w:rPr>
                                  <w:rFonts w:hint="eastAsia"/>
                                  <w:sz w:val="16"/>
                                  <w:szCs w:val="16"/>
                                </w:rPr>
                                <w:t>び、</w:t>
                              </w:r>
                              <w:r w:rsidRPr="003774E2">
                                <w:rPr>
                                  <w:rFonts w:hint="eastAsia"/>
                                  <w:sz w:val="16"/>
                                  <w:szCs w:val="16"/>
                                </w:rPr>
                                <w:t>決済に関わるデータを伝送</w:t>
                              </w:r>
                              <w:r>
                                <w:rPr>
                                  <w:rFonts w:hint="eastAsia"/>
                                  <w:sz w:val="16"/>
                                  <w:szCs w:val="16"/>
                                </w:rPr>
                                <w:t>することで</w:t>
                              </w:r>
                              <w:r w:rsidRPr="003774E2">
                                <w:rPr>
                                  <w:rFonts w:hint="eastAsia"/>
                                  <w:sz w:val="16"/>
                                  <w:szCs w:val="16"/>
                                </w:rPr>
                                <w:t>電子的に支払いを行う</w:t>
                              </w:r>
                              <w:r>
                                <w:rPr>
                                  <w:rFonts w:hint="eastAsia"/>
                                  <w:sz w:val="16"/>
                                  <w:szCs w:val="16"/>
                                </w:rPr>
                                <w:t>サービス</w:t>
                              </w:r>
                              <w:r w:rsidRPr="00A32ED9">
                                <w:rPr>
                                  <w:rFonts w:hint="eastAsia"/>
                                  <w:sz w:val="16"/>
                                  <w:szCs w:val="16"/>
                                </w:rPr>
                                <w:t>のこと</w:t>
                              </w:r>
                              <w:r>
                                <w:rPr>
                                  <w:rFonts w:hint="eastAsia"/>
                                  <w:sz w:val="16"/>
                                  <w:szCs w:val="16"/>
                                </w:rPr>
                                <w:t>。</w:t>
                              </w:r>
                            </w:p>
                            <w:p w14:paraId="430FE912" w14:textId="77777777" w:rsidR="00590452" w:rsidRPr="00EC2CB8"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3774E2">
                                <w:rPr>
                                  <w:rFonts w:hint="eastAsia"/>
                                  <w:sz w:val="16"/>
                                  <w:szCs w:val="16"/>
                                </w:rPr>
                                <w:t>ｗｅｂ</w:t>
                              </w:r>
                              <w:r>
                                <w:rPr>
                                  <w:rFonts w:hint="eastAsia"/>
                                  <w:sz w:val="16"/>
                                  <w:szCs w:val="16"/>
                                </w:rPr>
                                <w:t>とは、</w:t>
                              </w:r>
                              <w:r w:rsidRPr="003774E2">
                                <w:rPr>
                                  <w:rFonts w:hint="eastAsia"/>
                                  <w:sz w:val="16"/>
                                  <w:szCs w:val="16"/>
                                </w:rPr>
                                <w:t>インターネット上で標準的に用いられている文書の公開・閲覧システム</w:t>
                              </w:r>
                              <w:r>
                                <w:rPr>
                                  <w:rFonts w:hint="eastAsia"/>
                                  <w:sz w:val="16"/>
                                  <w:szCs w:val="16"/>
                                </w:rPr>
                                <w:t>のこと。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828A3D" id="グループ化 222" o:spid="_x0000_s1344" style="position:absolute;left:0;text-align:left;margin-left:.15pt;margin-top:759pt;width:487.15pt;height:43.9pt;z-index:251774976;mso-position-horizontal-relative:text;mso-position-vertical-relative:page;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">
                <v:line id="直線コネクタ 223" o:spid="_x0000_s1345"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7+8QAAADcAAAADwAAAGRycy9kb3ducmV2LnhtbESPQWvCQBSE74L/YXmCN7NphFKjawhC&#10;oYcerBXs8XX3mQ3Nvo3ZrcZ/3y0Uehxm5htmU42uE1caQutZwUOWgyDW3rTcKDi+Py+eQISIbLDz&#10;TAruFKDaTicbLI2/8RtdD7ERCcKhRAU2xr6UMmhLDkPme+Lknf3gMCY5NNIMeEtw18kizx+lw5bT&#10;gsWedpb01+HbKThZfN3v9Wckv/yotWmM8ZeVUvPZWK9BRBrjf/iv/WIUFMUS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Lv7xAAAANwAAAAPAAAAAAAAAAAA&#10;AAAAAKECAABkcnMvZG93bnJldi54bWxQSwUGAAAAAAQABAD5AAAAkgMAAAAA&#10;" strokecolor="#4a7ebb"/>
                <v:shape id="_x0000_s1346"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590452"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3774E2">
                          <w:rPr>
                            <w:rFonts w:hint="eastAsia"/>
                            <w:sz w:val="16"/>
                            <w:szCs w:val="16"/>
                          </w:rPr>
                          <w:t>ペイジー</w:t>
                        </w:r>
                        <w:r>
                          <w:rPr>
                            <w:rFonts w:hint="eastAsia"/>
                            <w:sz w:val="16"/>
                            <w:szCs w:val="16"/>
                          </w:rPr>
                          <w:t>とは、市役所など</w:t>
                        </w:r>
                        <w:r w:rsidRPr="003774E2">
                          <w:rPr>
                            <w:rFonts w:hint="eastAsia"/>
                            <w:sz w:val="16"/>
                            <w:szCs w:val="16"/>
                          </w:rPr>
                          <w:t>収納機関と金融機関を共同のネットワークで結</w:t>
                        </w:r>
                        <w:r>
                          <w:rPr>
                            <w:rFonts w:hint="eastAsia"/>
                            <w:sz w:val="16"/>
                            <w:szCs w:val="16"/>
                          </w:rPr>
                          <w:t>び、</w:t>
                        </w:r>
                        <w:r w:rsidRPr="003774E2">
                          <w:rPr>
                            <w:rFonts w:hint="eastAsia"/>
                            <w:sz w:val="16"/>
                            <w:szCs w:val="16"/>
                          </w:rPr>
                          <w:t>決済に関わるデータを伝送</w:t>
                        </w:r>
                        <w:r>
                          <w:rPr>
                            <w:rFonts w:hint="eastAsia"/>
                            <w:sz w:val="16"/>
                            <w:szCs w:val="16"/>
                          </w:rPr>
                          <w:t>することで</w:t>
                        </w:r>
                        <w:r w:rsidRPr="003774E2">
                          <w:rPr>
                            <w:rFonts w:hint="eastAsia"/>
                            <w:sz w:val="16"/>
                            <w:szCs w:val="16"/>
                          </w:rPr>
                          <w:t>電子的に支払いを行う</w:t>
                        </w:r>
                        <w:r>
                          <w:rPr>
                            <w:rFonts w:hint="eastAsia"/>
                            <w:sz w:val="16"/>
                            <w:szCs w:val="16"/>
                          </w:rPr>
                          <w:t>サービス</w:t>
                        </w:r>
                        <w:r w:rsidRPr="00A32ED9">
                          <w:rPr>
                            <w:rFonts w:hint="eastAsia"/>
                            <w:sz w:val="16"/>
                            <w:szCs w:val="16"/>
                          </w:rPr>
                          <w:t>のこと</w:t>
                        </w:r>
                        <w:r>
                          <w:rPr>
                            <w:rFonts w:hint="eastAsia"/>
                            <w:sz w:val="16"/>
                            <w:szCs w:val="16"/>
                          </w:rPr>
                          <w:t>。</w:t>
                        </w:r>
                      </w:p>
                      <w:p w:rsidR="00590452" w:rsidRPr="00EC2CB8" w:rsidRDefault="00590452" w:rsidP="00C21C4C">
                        <w:pPr>
                          <w:spacing w:line="240" w:lineRule="exact"/>
                          <w:ind w:left="160" w:hangingChars="100" w:hanging="160"/>
                          <w:rPr>
                            <w:sz w:val="16"/>
                            <w:szCs w:val="16"/>
                          </w:rPr>
                        </w:pPr>
                        <w:r>
                          <w:rPr>
                            <w:rFonts w:hint="eastAsia"/>
                            <w:sz w:val="16"/>
                            <w:szCs w:val="16"/>
                          </w:rPr>
                          <w:t>ⅱ</w:t>
                        </w:r>
                        <w:r>
                          <w:rPr>
                            <w:rFonts w:hint="eastAsia"/>
                            <w:sz w:val="16"/>
                            <w:szCs w:val="16"/>
                          </w:rPr>
                          <w:t xml:space="preserve"> </w:t>
                        </w:r>
                        <w:r w:rsidRPr="003774E2">
                          <w:rPr>
                            <w:rFonts w:hint="eastAsia"/>
                            <w:sz w:val="16"/>
                            <w:szCs w:val="16"/>
                          </w:rPr>
                          <w:t>ｗｅｂ</w:t>
                        </w:r>
                        <w:r>
                          <w:rPr>
                            <w:rFonts w:hint="eastAsia"/>
                            <w:sz w:val="16"/>
                            <w:szCs w:val="16"/>
                          </w:rPr>
                          <w:t>とは、</w:t>
                        </w:r>
                        <w:r w:rsidRPr="003774E2">
                          <w:rPr>
                            <w:rFonts w:hint="eastAsia"/>
                            <w:sz w:val="16"/>
                            <w:szCs w:val="16"/>
                          </w:rPr>
                          <w:t>インターネット上で標準的に用いられている文書の公開・閲覧システム</w:t>
                        </w:r>
                        <w:r>
                          <w:rPr>
                            <w:rFonts w:hint="eastAsia"/>
                            <w:sz w:val="16"/>
                            <w:szCs w:val="16"/>
                          </w:rPr>
                          <w:t>のこと。</w:t>
                        </w:r>
                      </w:p>
                    </w:txbxContent>
                  </v:textbox>
                </v:shape>
                <w10:wrap anchory="page"/>
              </v:group>
            </w:pict>
          </mc:Fallback>
        </mc:AlternateContent>
      </w:r>
      <w:r w:rsidRPr="00936B0C">
        <w:rPr>
          <w:rFonts w:asciiTheme="majorEastAsia" w:eastAsiaTheme="majorEastAsia" w:hAnsiTheme="majorEastAsia"/>
          <w:b/>
          <w:sz w:val="32"/>
          <w:szCs w:val="32"/>
        </w:rPr>
        <w:br w:type="page"/>
      </w:r>
      <w:r w:rsidRPr="00936B0C">
        <w:rPr>
          <w:rFonts w:asciiTheme="majorEastAsia" w:eastAsiaTheme="majorEastAsia" w:hAnsiTheme="majorEastAsia" w:hint="eastAsia"/>
          <w:b/>
          <w:sz w:val="24"/>
          <w:szCs w:val="24"/>
        </w:rPr>
        <w:lastRenderedPageBreak/>
        <w:t xml:space="preserve">基本施策３　</w:t>
      </w:r>
      <w:r w:rsidRPr="00C2263C">
        <w:rPr>
          <w:rFonts w:asciiTheme="majorEastAsia" w:eastAsiaTheme="majorEastAsia" w:hAnsiTheme="majorEastAsia" w:hint="eastAsia"/>
          <w:b/>
          <w:sz w:val="24"/>
          <w:szCs w:val="24"/>
        </w:rPr>
        <w:t>人権尊重と地域連携の推進</w:t>
      </w:r>
    </w:p>
    <w:tbl>
      <w:tblPr>
        <w:tblStyle w:val="a3"/>
        <w:tblW w:w="9533" w:type="dxa"/>
        <w:tblInd w:w="108" w:type="dxa"/>
        <w:tblLook w:val="04A0" w:firstRow="1" w:lastRow="0" w:firstColumn="1" w:lastColumn="0" w:noHBand="0" w:noVBand="1"/>
      </w:tblPr>
      <w:tblGrid>
        <w:gridCol w:w="3304"/>
        <w:gridCol w:w="1120"/>
        <w:gridCol w:w="2547"/>
        <w:gridCol w:w="2562"/>
      </w:tblGrid>
      <w:tr w:rsidR="00C21C4C" w:rsidRPr="00C2263C" w14:paraId="3A5A093B" w14:textId="77777777" w:rsidTr="00A56410">
        <w:tc>
          <w:tcPr>
            <w:tcW w:w="3304" w:type="dxa"/>
          </w:tcPr>
          <w:p w14:paraId="6B0531E5" w14:textId="77777777" w:rsidR="00C21C4C" w:rsidRPr="00C2263C" w:rsidRDefault="00C21C4C" w:rsidP="00A56410">
            <w:pPr>
              <w:jc w:val="center"/>
              <w:rPr>
                <w:sz w:val="22"/>
              </w:rPr>
            </w:pPr>
            <w:r w:rsidRPr="00C2263C">
              <w:rPr>
                <w:rFonts w:hint="eastAsia"/>
                <w:sz w:val="22"/>
              </w:rPr>
              <w:t>ＫＰＩ（成果指標）</w:t>
            </w:r>
          </w:p>
        </w:tc>
        <w:tc>
          <w:tcPr>
            <w:tcW w:w="1120" w:type="dxa"/>
          </w:tcPr>
          <w:p w14:paraId="415816AE" w14:textId="77777777" w:rsidR="00C21C4C" w:rsidRPr="00C2263C" w:rsidRDefault="00C21C4C" w:rsidP="00A56410">
            <w:pPr>
              <w:jc w:val="center"/>
              <w:rPr>
                <w:sz w:val="22"/>
              </w:rPr>
            </w:pPr>
            <w:r w:rsidRPr="00C2263C">
              <w:rPr>
                <w:rFonts w:hint="eastAsia"/>
                <w:sz w:val="22"/>
              </w:rPr>
              <w:t>単位</w:t>
            </w:r>
          </w:p>
        </w:tc>
        <w:tc>
          <w:tcPr>
            <w:tcW w:w="2547" w:type="dxa"/>
          </w:tcPr>
          <w:p w14:paraId="6B6ADE9C" w14:textId="77777777" w:rsidR="00C21C4C" w:rsidRPr="00C2263C" w:rsidRDefault="00C21C4C" w:rsidP="00A56410">
            <w:pPr>
              <w:jc w:val="center"/>
              <w:rPr>
                <w:sz w:val="22"/>
              </w:rPr>
            </w:pPr>
            <w:r w:rsidRPr="00C2263C">
              <w:rPr>
                <w:rFonts w:hint="eastAsia"/>
                <w:sz w:val="22"/>
              </w:rPr>
              <w:t>現状値</w:t>
            </w:r>
          </w:p>
        </w:tc>
        <w:tc>
          <w:tcPr>
            <w:tcW w:w="2562" w:type="dxa"/>
          </w:tcPr>
          <w:p w14:paraId="7DEAF8DC" w14:textId="77777777" w:rsidR="00C21C4C" w:rsidRPr="00C2263C" w:rsidRDefault="00C21C4C" w:rsidP="00A56410">
            <w:pPr>
              <w:jc w:val="center"/>
              <w:rPr>
                <w:sz w:val="22"/>
              </w:rPr>
            </w:pPr>
            <w:r w:rsidRPr="00C2263C">
              <w:rPr>
                <w:rFonts w:hint="eastAsia"/>
                <w:sz w:val="22"/>
              </w:rPr>
              <w:t>目標値</w:t>
            </w:r>
          </w:p>
        </w:tc>
      </w:tr>
      <w:tr w:rsidR="00C21C4C" w:rsidRPr="00936B0C" w14:paraId="23170026" w14:textId="77777777" w:rsidTr="00A56410">
        <w:tc>
          <w:tcPr>
            <w:tcW w:w="3304" w:type="dxa"/>
            <w:vAlign w:val="center"/>
          </w:tcPr>
          <w:p w14:paraId="2B20F945" w14:textId="77777777" w:rsidR="00C21C4C" w:rsidRPr="00C2263C" w:rsidRDefault="00C21C4C" w:rsidP="00561905">
            <w:pPr>
              <w:rPr>
                <w:sz w:val="22"/>
              </w:rPr>
            </w:pPr>
            <w:r w:rsidRPr="00C2263C">
              <w:rPr>
                <w:rFonts w:hint="eastAsia"/>
                <w:sz w:val="22"/>
              </w:rPr>
              <w:t>人権</w:t>
            </w:r>
            <w:r w:rsidRPr="00C2263C">
              <w:rPr>
                <w:rFonts w:hint="eastAsia"/>
                <w:sz w:val="22"/>
              </w:rPr>
              <w:t>(</w:t>
            </w:r>
            <w:r w:rsidRPr="00C2263C">
              <w:rPr>
                <w:rFonts w:hint="eastAsia"/>
                <w:sz w:val="22"/>
              </w:rPr>
              <w:t>ＬＧＢＴＱを含む</w:t>
            </w:r>
            <w:r w:rsidRPr="00C2263C">
              <w:rPr>
                <w:rFonts w:hint="eastAsia"/>
                <w:sz w:val="22"/>
              </w:rPr>
              <w:t>)</w:t>
            </w:r>
            <w:r w:rsidRPr="00C2263C">
              <w:rPr>
                <w:rFonts w:hint="eastAsia"/>
                <w:sz w:val="22"/>
              </w:rPr>
              <w:t>に関する職員研修参加者数</w:t>
            </w:r>
          </w:p>
        </w:tc>
        <w:tc>
          <w:tcPr>
            <w:tcW w:w="1120" w:type="dxa"/>
            <w:vAlign w:val="center"/>
          </w:tcPr>
          <w:p w14:paraId="2B07A7EE" w14:textId="77777777" w:rsidR="00C21C4C" w:rsidRPr="00C2263C" w:rsidRDefault="00C21C4C" w:rsidP="00A56410">
            <w:pPr>
              <w:jc w:val="center"/>
              <w:rPr>
                <w:sz w:val="22"/>
              </w:rPr>
            </w:pPr>
            <w:r w:rsidRPr="00C2263C">
              <w:rPr>
                <w:rFonts w:hint="eastAsia"/>
                <w:sz w:val="22"/>
              </w:rPr>
              <w:t>人</w:t>
            </w:r>
          </w:p>
          <w:p w14:paraId="5FC22376" w14:textId="77777777" w:rsidR="00C21C4C" w:rsidRPr="00C2263C" w:rsidRDefault="00C21C4C" w:rsidP="00A56410">
            <w:pPr>
              <w:jc w:val="center"/>
              <w:rPr>
                <w:sz w:val="22"/>
              </w:rPr>
            </w:pPr>
            <w:r w:rsidRPr="00C2263C">
              <w:rPr>
                <w:rFonts w:hint="eastAsia"/>
                <w:sz w:val="22"/>
              </w:rPr>
              <w:t>（累計）</w:t>
            </w:r>
          </w:p>
        </w:tc>
        <w:tc>
          <w:tcPr>
            <w:tcW w:w="2547" w:type="dxa"/>
            <w:vAlign w:val="center"/>
          </w:tcPr>
          <w:p w14:paraId="35D74314" w14:textId="77777777" w:rsidR="00C21C4C" w:rsidRPr="00C2263C" w:rsidRDefault="00C21C4C" w:rsidP="00A56410">
            <w:pPr>
              <w:jc w:val="center"/>
              <w:rPr>
                <w:sz w:val="22"/>
              </w:rPr>
            </w:pPr>
            <w:r w:rsidRPr="00C2263C">
              <w:rPr>
                <w:rFonts w:hint="eastAsia"/>
                <w:sz w:val="22"/>
              </w:rPr>
              <w:t>２４５</w:t>
            </w:r>
          </w:p>
          <w:p w14:paraId="1E352E9C" w14:textId="77777777" w:rsidR="00C21C4C" w:rsidRPr="00C2263C" w:rsidRDefault="00C21C4C" w:rsidP="00A56410">
            <w:pPr>
              <w:jc w:val="center"/>
              <w:rPr>
                <w:sz w:val="22"/>
              </w:rPr>
            </w:pPr>
            <w:r w:rsidRPr="00C2263C">
              <w:rPr>
                <w:rFonts w:hint="eastAsia"/>
                <w:sz w:val="22"/>
              </w:rPr>
              <w:t>(2015</w:t>
            </w:r>
            <w:r w:rsidRPr="00C2263C">
              <w:rPr>
                <w:rFonts w:hint="eastAsia"/>
                <w:sz w:val="22"/>
              </w:rPr>
              <w:t>～</w:t>
            </w:r>
            <w:r w:rsidRPr="00C2263C">
              <w:rPr>
                <w:sz w:val="22"/>
              </w:rPr>
              <w:t>2018</w:t>
            </w:r>
            <w:r w:rsidRPr="00C2263C">
              <w:rPr>
                <w:rFonts w:hint="eastAsia"/>
                <w:sz w:val="22"/>
              </w:rPr>
              <w:t>年</w:t>
            </w:r>
            <w:r w:rsidRPr="00C2263C">
              <w:rPr>
                <w:rFonts w:hint="eastAsia"/>
                <w:sz w:val="22"/>
              </w:rPr>
              <w:t>)</w:t>
            </w:r>
          </w:p>
        </w:tc>
        <w:tc>
          <w:tcPr>
            <w:tcW w:w="2562" w:type="dxa"/>
            <w:vAlign w:val="center"/>
          </w:tcPr>
          <w:p w14:paraId="7949D010" w14:textId="77777777" w:rsidR="00C21C4C" w:rsidRPr="00C2263C" w:rsidRDefault="00C21C4C" w:rsidP="00A56410">
            <w:pPr>
              <w:jc w:val="center"/>
              <w:rPr>
                <w:sz w:val="22"/>
              </w:rPr>
            </w:pPr>
            <w:r w:rsidRPr="00C2263C">
              <w:rPr>
                <w:rFonts w:hint="eastAsia"/>
                <w:sz w:val="22"/>
              </w:rPr>
              <w:t>５４５</w:t>
            </w:r>
          </w:p>
          <w:p w14:paraId="1FBFFB43" w14:textId="77777777" w:rsidR="00C21C4C" w:rsidRPr="00936B0C" w:rsidRDefault="00C21C4C" w:rsidP="00A56410">
            <w:pPr>
              <w:jc w:val="center"/>
              <w:rPr>
                <w:sz w:val="22"/>
              </w:rPr>
            </w:pPr>
            <w:r w:rsidRPr="00C2263C">
              <w:rPr>
                <w:rFonts w:hint="eastAsia"/>
                <w:sz w:val="22"/>
              </w:rPr>
              <w:t>（</w:t>
            </w:r>
            <w:r w:rsidRPr="00C2263C">
              <w:rPr>
                <w:rFonts w:hint="eastAsia"/>
                <w:sz w:val="22"/>
              </w:rPr>
              <w:t>2024</w:t>
            </w:r>
            <w:r w:rsidRPr="00C2263C">
              <w:rPr>
                <w:rFonts w:hint="eastAsia"/>
                <w:sz w:val="22"/>
              </w:rPr>
              <w:t>年）</w:t>
            </w:r>
          </w:p>
        </w:tc>
      </w:tr>
      <w:tr w:rsidR="00C21C4C" w:rsidRPr="00936B0C" w14:paraId="55325FB6" w14:textId="77777777" w:rsidTr="00A56410">
        <w:tc>
          <w:tcPr>
            <w:tcW w:w="3304" w:type="dxa"/>
            <w:vAlign w:val="center"/>
          </w:tcPr>
          <w:p w14:paraId="446D7E3B" w14:textId="77C1FD85" w:rsidR="00C21C4C" w:rsidRPr="00EE548F" w:rsidRDefault="00C21C4C">
            <w:pPr>
              <w:rPr>
                <w:sz w:val="22"/>
              </w:rPr>
            </w:pPr>
            <w:r w:rsidRPr="00EE548F">
              <w:rPr>
                <w:rFonts w:hint="eastAsia"/>
                <w:sz w:val="22"/>
              </w:rPr>
              <w:t>性別記載欄の削除・見直し可能な</w:t>
            </w:r>
            <w:r w:rsidR="006A435B" w:rsidRPr="006A435B">
              <w:rPr>
                <w:rFonts w:hint="eastAsia"/>
                <w:sz w:val="22"/>
              </w:rPr>
              <w:t>書類等の内、削除済の書類等</w:t>
            </w:r>
            <w:r w:rsidR="006A435B">
              <w:rPr>
                <w:rFonts w:hint="eastAsia"/>
                <w:sz w:val="22"/>
              </w:rPr>
              <w:t>の</w:t>
            </w:r>
            <w:r w:rsidRPr="00EE548F">
              <w:rPr>
                <w:rFonts w:hint="eastAsia"/>
                <w:sz w:val="22"/>
              </w:rPr>
              <w:t>割合</w:t>
            </w:r>
          </w:p>
        </w:tc>
        <w:tc>
          <w:tcPr>
            <w:tcW w:w="1120" w:type="dxa"/>
            <w:vAlign w:val="center"/>
          </w:tcPr>
          <w:p w14:paraId="379081C3" w14:textId="77777777" w:rsidR="00C21C4C" w:rsidRPr="00EE548F" w:rsidRDefault="00C21C4C" w:rsidP="00A56410">
            <w:pPr>
              <w:jc w:val="center"/>
              <w:rPr>
                <w:sz w:val="22"/>
              </w:rPr>
            </w:pPr>
            <w:r w:rsidRPr="00EE548F">
              <w:rPr>
                <w:rFonts w:hint="eastAsia"/>
                <w:sz w:val="22"/>
              </w:rPr>
              <w:t>％</w:t>
            </w:r>
          </w:p>
        </w:tc>
        <w:tc>
          <w:tcPr>
            <w:tcW w:w="2547" w:type="dxa"/>
            <w:vAlign w:val="center"/>
          </w:tcPr>
          <w:p w14:paraId="3DCEF7FF" w14:textId="77777777" w:rsidR="00C21C4C" w:rsidRPr="00EE548F" w:rsidRDefault="00C21C4C" w:rsidP="00A56410">
            <w:pPr>
              <w:jc w:val="center"/>
              <w:rPr>
                <w:sz w:val="22"/>
              </w:rPr>
            </w:pPr>
            <w:r w:rsidRPr="00EE548F">
              <w:rPr>
                <w:rFonts w:hint="eastAsia"/>
                <w:sz w:val="22"/>
              </w:rPr>
              <w:t>０</w:t>
            </w:r>
          </w:p>
          <w:p w14:paraId="480CC987" w14:textId="77777777" w:rsidR="00C21C4C" w:rsidRPr="00EE548F" w:rsidRDefault="00C21C4C" w:rsidP="00A56410">
            <w:pPr>
              <w:jc w:val="center"/>
              <w:rPr>
                <w:sz w:val="22"/>
              </w:rPr>
            </w:pPr>
            <w:r w:rsidRPr="00EE548F">
              <w:rPr>
                <w:rFonts w:hint="eastAsia"/>
                <w:sz w:val="22"/>
              </w:rPr>
              <w:t>（</w:t>
            </w:r>
            <w:r w:rsidRPr="00EE548F">
              <w:rPr>
                <w:rFonts w:hint="eastAsia"/>
                <w:sz w:val="22"/>
              </w:rPr>
              <w:t>2018</w:t>
            </w:r>
            <w:r w:rsidRPr="00EE548F">
              <w:rPr>
                <w:rFonts w:hint="eastAsia"/>
                <w:sz w:val="22"/>
              </w:rPr>
              <w:t>年）</w:t>
            </w:r>
          </w:p>
        </w:tc>
        <w:tc>
          <w:tcPr>
            <w:tcW w:w="2562" w:type="dxa"/>
            <w:vAlign w:val="center"/>
          </w:tcPr>
          <w:p w14:paraId="2D9C1C5B" w14:textId="77777777" w:rsidR="00C21C4C" w:rsidRPr="00EE548F" w:rsidRDefault="00C21C4C" w:rsidP="00A56410">
            <w:pPr>
              <w:jc w:val="center"/>
              <w:rPr>
                <w:sz w:val="22"/>
              </w:rPr>
            </w:pPr>
            <w:r w:rsidRPr="00EE548F">
              <w:rPr>
                <w:rFonts w:hint="eastAsia"/>
                <w:sz w:val="22"/>
              </w:rPr>
              <w:t>１００</w:t>
            </w:r>
          </w:p>
          <w:p w14:paraId="58F8A081" w14:textId="77777777" w:rsidR="00C21C4C" w:rsidRPr="00EE548F" w:rsidRDefault="00C21C4C" w:rsidP="00A56410">
            <w:pPr>
              <w:jc w:val="center"/>
              <w:rPr>
                <w:sz w:val="22"/>
              </w:rPr>
            </w:pPr>
            <w:r w:rsidRPr="00EE548F">
              <w:rPr>
                <w:rFonts w:hint="eastAsia"/>
                <w:sz w:val="22"/>
              </w:rPr>
              <w:t>（</w:t>
            </w:r>
            <w:r w:rsidRPr="00EE548F">
              <w:rPr>
                <w:rFonts w:hint="eastAsia"/>
                <w:sz w:val="22"/>
              </w:rPr>
              <w:t>2024</w:t>
            </w:r>
            <w:r w:rsidRPr="00EE548F">
              <w:rPr>
                <w:rFonts w:hint="eastAsia"/>
                <w:sz w:val="22"/>
              </w:rPr>
              <w:t>年）</w:t>
            </w:r>
          </w:p>
        </w:tc>
      </w:tr>
      <w:tr w:rsidR="00C21C4C" w:rsidRPr="00936B0C" w14:paraId="1A4083B8" w14:textId="77777777" w:rsidTr="00A56410">
        <w:tc>
          <w:tcPr>
            <w:tcW w:w="3304" w:type="dxa"/>
            <w:vAlign w:val="center"/>
          </w:tcPr>
          <w:p w14:paraId="088EA3B6" w14:textId="77777777" w:rsidR="00C21C4C" w:rsidRPr="00936B0C" w:rsidRDefault="00C21C4C" w:rsidP="00A56410">
            <w:pPr>
              <w:rPr>
                <w:sz w:val="22"/>
              </w:rPr>
            </w:pPr>
            <w:r w:rsidRPr="00936B0C">
              <w:rPr>
                <w:rFonts w:hint="eastAsia"/>
                <w:sz w:val="22"/>
              </w:rPr>
              <w:t>日本語教室開催数</w:t>
            </w:r>
          </w:p>
        </w:tc>
        <w:tc>
          <w:tcPr>
            <w:tcW w:w="1120" w:type="dxa"/>
            <w:vAlign w:val="center"/>
          </w:tcPr>
          <w:p w14:paraId="632B2161" w14:textId="77777777" w:rsidR="00C21C4C" w:rsidRPr="00936B0C" w:rsidRDefault="00C21C4C" w:rsidP="00A56410">
            <w:pPr>
              <w:jc w:val="center"/>
              <w:rPr>
                <w:sz w:val="22"/>
              </w:rPr>
            </w:pPr>
            <w:r w:rsidRPr="00936B0C">
              <w:rPr>
                <w:rFonts w:hint="eastAsia"/>
                <w:sz w:val="22"/>
              </w:rPr>
              <w:t>回</w:t>
            </w:r>
          </w:p>
        </w:tc>
        <w:tc>
          <w:tcPr>
            <w:tcW w:w="2547" w:type="dxa"/>
            <w:vAlign w:val="center"/>
          </w:tcPr>
          <w:p w14:paraId="08AC8326" w14:textId="77777777" w:rsidR="00C21C4C" w:rsidRPr="00936B0C" w:rsidRDefault="00C21C4C" w:rsidP="00A56410">
            <w:pPr>
              <w:jc w:val="center"/>
              <w:rPr>
                <w:sz w:val="22"/>
              </w:rPr>
            </w:pPr>
            <w:r w:rsidRPr="00936B0C">
              <w:rPr>
                <w:rFonts w:hint="eastAsia"/>
                <w:sz w:val="22"/>
              </w:rPr>
              <w:t>４８</w:t>
            </w:r>
          </w:p>
          <w:p w14:paraId="5D2FF469" w14:textId="77777777" w:rsidR="00C21C4C" w:rsidRPr="00936B0C" w:rsidRDefault="00C21C4C" w:rsidP="00A56410">
            <w:pPr>
              <w:jc w:val="center"/>
              <w:rPr>
                <w:sz w:val="22"/>
              </w:rPr>
            </w:pPr>
            <w:r w:rsidRPr="00936B0C">
              <w:rPr>
                <w:rFonts w:hint="eastAsia"/>
                <w:sz w:val="22"/>
              </w:rPr>
              <w:t>（</w:t>
            </w:r>
            <w:r w:rsidRPr="00936B0C">
              <w:rPr>
                <w:rFonts w:hint="eastAsia"/>
                <w:sz w:val="22"/>
              </w:rPr>
              <w:t>2018</w:t>
            </w:r>
            <w:r w:rsidRPr="00936B0C">
              <w:rPr>
                <w:rFonts w:hint="eastAsia"/>
                <w:sz w:val="22"/>
              </w:rPr>
              <w:t>年）</w:t>
            </w:r>
          </w:p>
        </w:tc>
        <w:tc>
          <w:tcPr>
            <w:tcW w:w="2562" w:type="dxa"/>
            <w:vAlign w:val="center"/>
          </w:tcPr>
          <w:p w14:paraId="13C05569" w14:textId="77777777" w:rsidR="00C21C4C" w:rsidRPr="00936B0C" w:rsidRDefault="00C21C4C" w:rsidP="00A56410">
            <w:pPr>
              <w:jc w:val="center"/>
              <w:rPr>
                <w:sz w:val="22"/>
              </w:rPr>
            </w:pPr>
            <w:r w:rsidRPr="00936B0C">
              <w:rPr>
                <w:rFonts w:hint="eastAsia"/>
                <w:sz w:val="22"/>
              </w:rPr>
              <w:t>６０</w:t>
            </w:r>
          </w:p>
          <w:p w14:paraId="54995AE2"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r w:rsidR="00C21C4C" w:rsidRPr="00936B0C" w14:paraId="0A916751" w14:textId="77777777" w:rsidTr="00A56410">
        <w:tc>
          <w:tcPr>
            <w:tcW w:w="3304" w:type="dxa"/>
            <w:shd w:val="clear" w:color="auto" w:fill="auto"/>
            <w:vAlign w:val="center"/>
          </w:tcPr>
          <w:p w14:paraId="3809E7BC" w14:textId="77777777" w:rsidR="00C21C4C" w:rsidRPr="00936B0C" w:rsidRDefault="00C21C4C" w:rsidP="00A56410">
            <w:pPr>
              <w:rPr>
                <w:sz w:val="22"/>
              </w:rPr>
            </w:pPr>
            <w:r w:rsidRPr="00936B0C">
              <w:rPr>
                <w:rFonts w:hint="eastAsia"/>
                <w:sz w:val="22"/>
              </w:rPr>
              <w:t>国・県の支援事業における広域連携事業採択数</w:t>
            </w:r>
          </w:p>
        </w:tc>
        <w:tc>
          <w:tcPr>
            <w:tcW w:w="1120" w:type="dxa"/>
            <w:shd w:val="clear" w:color="auto" w:fill="auto"/>
            <w:vAlign w:val="center"/>
          </w:tcPr>
          <w:p w14:paraId="6F0BF27B" w14:textId="77777777" w:rsidR="00C21C4C" w:rsidRPr="00936B0C" w:rsidRDefault="00C21C4C" w:rsidP="00A56410">
            <w:pPr>
              <w:jc w:val="center"/>
              <w:rPr>
                <w:sz w:val="22"/>
              </w:rPr>
            </w:pPr>
            <w:r w:rsidRPr="00936B0C">
              <w:rPr>
                <w:rFonts w:hint="eastAsia"/>
                <w:sz w:val="22"/>
              </w:rPr>
              <w:t>件</w:t>
            </w:r>
          </w:p>
          <w:p w14:paraId="38625B0F" w14:textId="77777777" w:rsidR="00C21C4C" w:rsidRPr="00936B0C" w:rsidRDefault="00C21C4C" w:rsidP="00A56410">
            <w:pPr>
              <w:jc w:val="center"/>
              <w:rPr>
                <w:sz w:val="22"/>
              </w:rPr>
            </w:pPr>
            <w:r w:rsidRPr="00936B0C">
              <w:rPr>
                <w:rFonts w:hint="eastAsia"/>
                <w:sz w:val="22"/>
              </w:rPr>
              <w:t>（累計）</w:t>
            </w:r>
          </w:p>
        </w:tc>
        <w:tc>
          <w:tcPr>
            <w:tcW w:w="2547" w:type="dxa"/>
            <w:shd w:val="clear" w:color="auto" w:fill="auto"/>
            <w:vAlign w:val="center"/>
          </w:tcPr>
          <w:p w14:paraId="304C2A63" w14:textId="77777777" w:rsidR="00C21C4C" w:rsidRPr="00936B0C" w:rsidRDefault="00C21C4C" w:rsidP="00A56410">
            <w:pPr>
              <w:jc w:val="center"/>
              <w:rPr>
                <w:sz w:val="22"/>
              </w:rPr>
            </w:pPr>
            <w:r w:rsidRPr="00936B0C">
              <w:rPr>
                <w:rFonts w:hint="eastAsia"/>
                <w:sz w:val="22"/>
              </w:rPr>
              <w:t>３</w:t>
            </w:r>
          </w:p>
          <w:p w14:paraId="7502ECEE" w14:textId="77777777" w:rsidR="00C21C4C" w:rsidRPr="00936B0C" w:rsidRDefault="00C21C4C" w:rsidP="00A56410">
            <w:pPr>
              <w:jc w:val="center"/>
              <w:rPr>
                <w:sz w:val="22"/>
              </w:rPr>
            </w:pPr>
            <w:r w:rsidRPr="00936B0C">
              <w:rPr>
                <w:rFonts w:hint="eastAsia"/>
                <w:sz w:val="22"/>
              </w:rPr>
              <w:t>（</w:t>
            </w:r>
            <w:r w:rsidRPr="00936B0C">
              <w:rPr>
                <w:rFonts w:hint="eastAsia"/>
                <w:sz w:val="22"/>
              </w:rPr>
              <w:t>2019</w:t>
            </w:r>
            <w:r w:rsidRPr="00936B0C">
              <w:rPr>
                <w:rFonts w:hint="eastAsia"/>
                <w:sz w:val="22"/>
              </w:rPr>
              <w:t>年）</w:t>
            </w:r>
          </w:p>
        </w:tc>
        <w:tc>
          <w:tcPr>
            <w:tcW w:w="2562" w:type="dxa"/>
            <w:shd w:val="clear" w:color="auto" w:fill="auto"/>
            <w:vAlign w:val="center"/>
          </w:tcPr>
          <w:p w14:paraId="0C4865EB" w14:textId="77777777" w:rsidR="00C21C4C" w:rsidRPr="00936B0C" w:rsidRDefault="00C21C4C" w:rsidP="00A56410">
            <w:pPr>
              <w:jc w:val="center"/>
              <w:rPr>
                <w:sz w:val="22"/>
              </w:rPr>
            </w:pPr>
            <w:r w:rsidRPr="00936B0C">
              <w:rPr>
                <w:rFonts w:hint="eastAsia"/>
                <w:sz w:val="22"/>
              </w:rPr>
              <w:t>５</w:t>
            </w:r>
          </w:p>
          <w:p w14:paraId="507A9ACC" w14:textId="77777777" w:rsidR="00C21C4C" w:rsidRPr="00936B0C" w:rsidRDefault="00C21C4C" w:rsidP="00A56410">
            <w:pPr>
              <w:jc w:val="center"/>
              <w:rPr>
                <w:sz w:val="22"/>
              </w:rPr>
            </w:pPr>
            <w:r w:rsidRPr="00936B0C">
              <w:rPr>
                <w:rFonts w:hint="eastAsia"/>
                <w:sz w:val="22"/>
              </w:rPr>
              <w:t>（</w:t>
            </w:r>
            <w:r w:rsidRPr="00936B0C">
              <w:rPr>
                <w:rFonts w:hint="eastAsia"/>
                <w:sz w:val="22"/>
              </w:rPr>
              <w:t>2024</w:t>
            </w:r>
            <w:r w:rsidRPr="00936B0C">
              <w:rPr>
                <w:rFonts w:hint="eastAsia"/>
                <w:sz w:val="22"/>
              </w:rPr>
              <w:t>年）</w:t>
            </w:r>
          </w:p>
        </w:tc>
      </w:tr>
    </w:tbl>
    <w:p w14:paraId="073554CA" w14:textId="77777777" w:rsidR="00C21C4C" w:rsidRPr="00936B0C" w:rsidRDefault="00C21C4C" w:rsidP="00C21C4C"/>
    <w:tbl>
      <w:tblPr>
        <w:tblStyle w:val="a3"/>
        <w:tblW w:w="0" w:type="auto"/>
        <w:tblInd w:w="108" w:type="dxa"/>
        <w:tblLook w:val="04A0" w:firstRow="1" w:lastRow="0" w:firstColumn="1" w:lastColumn="0" w:noHBand="0" w:noVBand="1"/>
      </w:tblPr>
      <w:tblGrid>
        <w:gridCol w:w="9533"/>
      </w:tblGrid>
      <w:tr w:rsidR="00C21C4C" w:rsidRPr="00936B0C" w14:paraId="0BF612B2" w14:textId="77777777" w:rsidTr="00A56410">
        <w:tc>
          <w:tcPr>
            <w:tcW w:w="9533" w:type="dxa"/>
            <w:tcBorders>
              <w:bottom w:val="single" w:sz="4" w:space="0" w:color="auto"/>
            </w:tcBorders>
            <w:shd w:val="clear" w:color="auto" w:fill="C6D9F1" w:themeFill="text2" w:themeFillTint="33"/>
          </w:tcPr>
          <w:p w14:paraId="24026C00" w14:textId="77777777" w:rsidR="00C21C4C" w:rsidRPr="00936B0C" w:rsidRDefault="00C21C4C" w:rsidP="00A56410">
            <w:pPr>
              <w:rPr>
                <w:sz w:val="22"/>
              </w:rPr>
            </w:pPr>
            <w:r w:rsidRPr="00936B0C">
              <w:rPr>
                <w:rFonts w:asciiTheme="majorEastAsia" w:eastAsiaTheme="majorEastAsia" w:hAnsiTheme="majorEastAsia" w:hint="eastAsia"/>
                <w:b/>
                <w:sz w:val="22"/>
              </w:rPr>
              <w:t xml:space="preserve">実施施策①　</w:t>
            </w:r>
            <w:r w:rsidRPr="00C2263C">
              <w:rPr>
                <w:rFonts w:asciiTheme="majorEastAsia" w:eastAsiaTheme="majorEastAsia" w:hAnsiTheme="majorEastAsia" w:hint="eastAsia"/>
                <w:b/>
                <w:sz w:val="22"/>
              </w:rPr>
              <w:t>共生社会の実現</w:t>
            </w:r>
          </w:p>
        </w:tc>
      </w:tr>
      <w:tr w:rsidR="00C21C4C" w:rsidRPr="00936B0C" w14:paraId="5CBB785B" w14:textId="77777777" w:rsidTr="00A56410">
        <w:tc>
          <w:tcPr>
            <w:tcW w:w="9533" w:type="dxa"/>
            <w:shd w:val="clear" w:color="auto" w:fill="auto"/>
          </w:tcPr>
          <w:p w14:paraId="7A37F035" w14:textId="77777777" w:rsidR="00C21C4C" w:rsidRPr="00936B0C" w:rsidRDefault="00C21C4C" w:rsidP="00A56410">
            <w:pPr>
              <w:ind w:firstLineChars="100" w:firstLine="220"/>
              <w:rPr>
                <w:sz w:val="22"/>
              </w:rPr>
            </w:pPr>
            <w:r w:rsidRPr="008A5918">
              <w:rPr>
                <w:rFonts w:hint="eastAsia"/>
                <w:sz w:val="22"/>
              </w:rPr>
              <w:t>人権擁護（ＬＧＢＴＱを含む）に関する理解を深める事業を実施するほか、市内在住外国人に対して、日本語教室や生活相談会、多言語による行政・生活情報の提供等を行うことで、住民同士の相互理解を図り、全ての市民が居場所と役割を持ち、ともに生きる共生社会の実現を目指します。</w:t>
            </w:r>
            <w:r w:rsidRPr="00936B0C">
              <w:rPr>
                <w:rFonts w:hint="eastAsia"/>
                <w:sz w:val="22"/>
              </w:rPr>
              <w:t>また、市民レベルの国際交流・国際貢献事業を積極的に支援することでグローバル社会に通用する人材育成も図ります。</w:t>
            </w:r>
          </w:p>
          <w:p w14:paraId="4F070E46" w14:textId="77777777" w:rsidR="00C21C4C" w:rsidRPr="00936B0C" w:rsidRDefault="00C21C4C" w:rsidP="00922A2F">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63A3AA05" wp14:editId="18BE713D">
                  <wp:extent cx="461631" cy="453600"/>
                  <wp:effectExtent l="0" t="0" r="0" b="3810"/>
                  <wp:docPr id="3101" name="図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noProof/>
                <w:sz w:val="22"/>
              </w:rPr>
              <w:drawing>
                <wp:inline distT="0" distB="0" distL="0" distR="0" wp14:anchorId="5D0AE875" wp14:editId="0684AC4B">
                  <wp:extent cx="452578" cy="448419"/>
                  <wp:effectExtent l="0" t="0" r="5080" b="8890"/>
                  <wp:docPr id="3102" name="図 3102" descr="C:\Users\uchida.yoshihiko\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chida.yoshihiko\Documents\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8493" cy="464188"/>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2AD28048" wp14:editId="6890051F">
                  <wp:extent cx="461631" cy="453600"/>
                  <wp:effectExtent l="0" t="0" r="0" b="3810"/>
                  <wp:docPr id="3103" name="図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78217496" wp14:editId="3682A823">
                  <wp:extent cx="461631" cy="453600"/>
                  <wp:effectExtent l="0" t="0" r="0" b="3810"/>
                  <wp:docPr id="1616907" name="図 161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4D79141E" wp14:editId="39058EBA">
                  <wp:extent cx="461645" cy="453390"/>
                  <wp:effectExtent l="0" t="0" r="0" b="3810"/>
                  <wp:docPr id="516112" name="図 51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25414885" wp14:editId="5487CCB7">
                  <wp:extent cx="461631" cy="453600"/>
                  <wp:effectExtent l="0" t="0" r="0" b="3810"/>
                  <wp:docPr id="1616916" name="図 161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78C55D5F" wp14:editId="469BFDFF">
                  <wp:extent cx="465827" cy="457489"/>
                  <wp:effectExtent l="0" t="0" r="0" b="0"/>
                  <wp:docPr id="1616917" name="図 161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r w:rsidR="00163B97" w:rsidRPr="00936B0C">
              <w:rPr>
                <w:noProof/>
              </w:rPr>
              <w:object w:dxaOrig="1725" w:dyaOrig="1725" w14:anchorId="696BFC78">
                <v:shape id="_x0000_i1029" type="#_x0000_t75" alt="" style="width:32.75pt;height:32.75pt;mso-width-percent:0;mso-height-percent:0;mso-width-percent:0;mso-height-percent:0" o:ole="">
                  <v:imagedata r:id="rId26" o:title=""/>
                </v:shape>
                <o:OLEObject Type="Embed" ProgID="PBrush" ShapeID="_x0000_i1029" DrawAspect="Content" ObjectID="_1748287691" r:id="rId43"/>
              </w:object>
            </w:r>
          </w:p>
        </w:tc>
      </w:tr>
      <w:tr w:rsidR="00C21C4C" w:rsidRPr="00936B0C" w14:paraId="24D980DF" w14:textId="77777777" w:rsidTr="00A56410">
        <w:tc>
          <w:tcPr>
            <w:tcW w:w="9533" w:type="dxa"/>
          </w:tcPr>
          <w:p w14:paraId="1F052E9A" w14:textId="77777777" w:rsidR="00C21C4C" w:rsidRPr="00936B0C" w:rsidRDefault="00C21C4C" w:rsidP="00A56410">
            <w:pPr>
              <w:jc w:val="center"/>
              <w:rPr>
                <w:sz w:val="22"/>
              </w:rPr>
            </w:pPr>
            <w:r w:rsidRPr="00936B0C">
              <w:rPr>
                <w:rFonts w:hint="eastAsia"/>
                <w:sz w:val="22"/>
              </w:rPr>
              <w:t>主要な事業</w:t>
            </w:r>
          </w:p>
        </w:tc>
      </w:tr>
      <w:tr w:rsidR="00C21C4C" w:rsidRPr="00936B0C" w14:paraId="0023780A" w14:textId="77777777" w:rsidTr="00A56410">
        <w:tc>
          <w:tcPr>
            <w:tcW w:w="9533" w:type="dxa"/>
            <w:tcBorders>
              <w:bottom w:val="single" w:sz="4" w:space="0" w:color="auto"/>
            </w:tcBorders>
          </w:tcPr>
          <w:p w14:paraId="4731A3F5" w14:textId="77777777" w:rsidR="00C21C4C" w:rsidRPr="00936B0C" w:rsidRDefault="00C21C4C" w:rsidP="00A56410">
            <w:pPr>
              <w:rPr>
                <w:sz w:val="22"/>
              </w:rPr>
            </w:pPr>
            <w:r w:rsidRPr="008A5918">
              <w:rPr>
                <w:rFonts w:hint="eastAsia"/>
                <w:sz w:val="22"/>
              </w:rPr>
              <w:t>○人権擁護（ＬＧＢＴＱを含む）啓発事業</w:t>
            </w:r>
          </w:p>
          <w:p w14:paraId="566BC9A4" w14:textId="77777777" w:rsidR="00C21C4C" w:rsidRPr="00936B0C" w:rsidRDefault="00C21C4C" w:rsidP="00A56410">
            <w:pPr>
              <w:rPr>
                <w:sz w:val="22"/>
              </w:rPr>
            </w:pPr>
            <w:r w:rsidRPr="00936B0C">
              <w:rPr>
                <w:rFonts w:hint="eastAsia"/>
                <w:sz w:val="22"/>
              </w:rPr>
              <w:t>○多文化共生推進事業</w:t>
            </w:r>
          </w:p>
        </w:tc>
      </w:tr>
      <w:tr w:rsidR="00C21C4C" w:rsidRPr="00936B0C" w14:paraId="609867AF" w14:textId="77777777" w:rsidTr="00A56410">
        <w:tc>
          <w:tcPr>
            <w:tcW w:w="9533" w:type="dxa"/>
            <w:tcBorders>
              <w:bottom w:val="single" w:sz="4" w:space="0" w:color="auto"/>
            </w:tcBorders>
            <w:shd w:val="clear" w:color="auto" w:fill="C6D9F1" w:themeFill="text2" w:themeFillTint="33"/>
          </w:tcPr>
          <w:p w14:paraId="6BC0DAD7" w14:textId="77777777" w:rsidR="00C21C4C" w:rsidRPr="00936B0C" w:rsidRDefault="00C21C4C" w:rsidP="00A56410">
            <w:pPr>
              <w:rPr>
                <w:sz w:val="22"/>
              </w:rPr>
            </w:pPr>
            <w:r w:rsidRPr="00936B0C">
              <w:rPr>
                <w:rFonts w:asciiTheme="majorEastAsia" w:eastAsiaTheme="majorEastAsia" w:hAnsiTheme="majorEastAsia" w:hint="eastAsia"/>
                <w:b/>
                <w:sz w:val="22"/>
              </w:rPr>
              <w:t>実施施策②　大規模災害支援事業</w:t>
            </w:r>
          </w:p>
        </w:tc>
      </w:tr>
      <w:tr w:rsidR="00C21C4C" w:rsidRPr="00936B0C" w14:paraId="60B27B0D" w14:textId="77777777" w:rsidTr="00A56410">
        <w:tc>
          <w:tcPr>
            <w:tcW w:w="9533" w:type="dxa"/>
            <w:shd w:val="clear" w:color="auto" w:fill="auto"/>
          </w:tcPr>
          <w:p w14:paraId="51CE9D48" w14:textId="77777777" w:rsidR="00C21C4C" w:rsidRPr="00936B0C" w:rsidRDefault="00C21C4C" w:rsidP="00A56410">
            <w:pPr>
              <w:ind w:firstLineChars="100" w:firstLine="220"/>
              <w:rPr>
                <w:sz w:val="22"/>
              </w:rPr>
            </w:pPr>
            <w:r w:rsidRPr="00936B0C">
              <w:rPr>
                <w:rFonts w:hint="eastAsia"/>
                <w:sz w:val="22"/>
              </w:rPr>
              <w:t>大規模災害の発生時には、市域・県域を越えた自治体間の支援を図ります。また、災害時の避難や支援物資等の提供など緊急時の自治体間の協力体制を整えます。</w:t>
            </w:r>
          </w:p>
          <w:p w14:paraId="7E74C4E5"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b/>
                <w:noProof/>
                <w:sz w:val="22"/>
              </w:rPr>
              <w:drawing>
                <wp:inline distT="0" distB="0" distL="0" distR="0" wp14:anchorId="11D10B4B" wp14:editId="1BAAF32C">
                  <wp:extent cx="465827" cy="457489"/>
                  <wp:effectExtent l="0" t="0" r="0" b="0"/>
                  <wp:docPr id="1399826" name="図 139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083F97EF" wp14:editId="0AB4611A">
                  <wp:extent cx="462030" cy="453761"/>
                  <wp:effectExtent l="0" t="0" r="0" b="3810"/>
                  <wp:docPr id="1399831" name="図 139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1BE3A523" w14:textId="77777777" w:rsidTr="00A56410">
        <w:tc>
          <w:tcPr>
            <w:tcW w:w="9533" w:type="dxa"/>
          </w:tcPr>
          <w:p w14:paraId="3A279749" w14:textId="77777777" w:rsidR="00C21C4C" w:rsidRPr="00936B0C" w:rsidRDefault="00C21C4C" w:rsidP="00A56410">
            <w:pPr>
              <w:jc w:val="center"/>
              <w:rPr>
                <w:sz w:val="22"/>
              </w:rPr>
            </w:pPr>
            <w:r w:rsidRPr="00936B0C">
              <w:rPr>
                <w:rFonts w:hint="eastAsia"/>
                <w:sz w:val="22"/>
              </w:rPr>
              <w:t>主要な事業</w:t>
            </w:r>
          </w:p>
        </w:tc>
      </w:tr>
      <w:tr w:rsidR="00C21C4C" w:rsidRPr="00936B0C" w14:paraId="2D771070" w14:textId="77777777" w:rsidTr="00A56410">
        <w:trPr>
          <w:trHeight w:val="653"/>
        </w:trPr>
        <w:tc>
          <w:tcPr>
            <w:tcW w:w="9533" w:type="dxa"/>
            <w:vAlign w:val="center"/>
          </w:tcPr>
          <w:p w14:paraId="0742EC7C" w14:textId="77777777" w:rsidR="00C21C4C" w:rsidRPr="00936B0C" w:rsidRDefault="00C21C4C" w:rsidP="00A56410">
            <w:pPr>
              <w:rPr>
                <w:sz w:val="22"/>
              </w:rPr>
            </w:pPr>
            <w:r w:rsidRPr="00936B0C">
              <w:rPr>
                <w:rFonts w:hint="eastAsia"/>
                <w:sz w:val="22"/>
              </w:rPr>
              <w:t>○災害時応援協定</w:t>
            </w:r>
          </w:p>
        </w:tc>
      </w:tr>
    </w:tbl>
    <w:p w14:paraId="4BBE65CA" w14:textId="77777777" w:rsidR="00C21C4C" w:rsidRDefault="00C21C4C" w:rsidP="00C21C4C">
      <w:pPr>
        <w:widowControl/>
        <w:jc w:val="left"/>
        <w:rPr>
          <w:rFonts w:asciiTheme="majorEastAsia" w:eastAsiaTheme="majorEastAsia" w:hAnsiTheme="majorEastAsia"/>
          <w:b/>
          <w:sz w:val="32"/>
          <w:szCs w:val="32"/>
        </w:rPr>
      </w:pPr>
    </w:p>
    <w:p w14:paraId="6253CCB3" w14:textId="77777777" w:rsidR="00C21C4C" w:rsidRDefault="00C21C4C" w:rsidP="00C21C4C">
      <w:pPr>
        <w:widowControl/>
        <w:jc w:val="left"/>
        <w:rPr>
          <w:rFonts w:asciiTheme="majorEastAsia" w:eastAsiaTheme="majorEastAsia" w:hAnsiTheme="majorEastAsia"/>
          <w:b/>
          <w:sz w:val="32"/>
          <w:szCs w:val="32"/>
        </w:rPr>
      </w:pPr>
      <w:r>
        <w:rPr>
          <w:rFonts w:asciiTheme="majorEastAsia" w:eastAsiaTheme="majorEastAsia" w:hAnsiTheme="majorEastAsia"/>
          <w:b/>
          <w:sz w:val="32"/>
          <w:szCs w:val="32"/>
        </w:rPr>
        <w:br w:type="page"/>
      </w:r>
    </w:p>
    <w:tbl>
      <w:tblPr>
        <w:tblStyle w:val="a3"/>
        <w:tblW w:w="0" w:type="auto"/>
        <w:tblInd w:w="108" w:type="dxa"/>
        <w:tblLook w:val="04A0" w:firstRow="1" w:lastRow="0" w:firstColumn="1" w:lastColumn="0" w:noHBand="0" w:noVBand="1"/>
      </w:tblPr>
      <w:tblGrid>
        <w:gridCol w:w="9533"/>
      </w:tblGrid>
      <w:tr w:rsidR="00C21C4C" w:rsidRPr="00936B0C" w14:paraId="22F6ADC5" w14:textId="77777777" w:rsidTr="00A56410">
        <w:tc>
          <w:tcPr>
            <w:tcW w:w="9533" w:type="dxa"/>
            <w:tcBorders>
              <w:bottom w:val="single" w:sz="4" w:space="0" w:color="auto"/>
            </w:tcBorders>
            <w:shd w:val="clear" w:color="auto" w:fill="C6D9F1" w:themeFill="text2" w:themeFillTint="33"/>
          </w:tcPr>
          <w:p w14:paraId="43E0D275" w14:textId="77777777" w:rsidR="00C21C4C" w:rsidRPr="00936B0C" w:rsidRDefault="00C21C4C" w:rsidP="00A56410">
            <w:pPr>
              <w:rPr>
                <w:sz w:val="22"/>
              </w:rPr>
            </w:pPr>
            <w:r w:rsidRPr="00936B0C">
              <w:rPr>
                <w:rFonts w:asciiTheme="majorEastAsia" w:eastAsiaTheme="majorEastAsia" w:hAnsiTheme="majorEastAsia" w:hint="eastAsia"/>
                <w:b/>
                <w:sz w:val="22"/>
              </w:rPr>
              <w:lastRenderedPageBreak/>
              <w:t>実施施策③　広域的行政サービスの充実</w:t>
            </w:r>
          </w:p>
        </w:tc>
      </w:tr>
      <w:tr w:rsidR="00C21C4C" w:rsidRPr="00936B0C" w14:paraId="5FFE668D" w14:textId="77777777" w:rsidTr="00A56410">
        <w:tc>
          <w:tcPr>
            <w:tcW w:w="9533" w:type="dxa"/>
          </w:tcPr>
          <w:p w14:paraId="6C751B2E" w14:textId="77777777" w:rsidR="00C21C4C" w:rsidRPr="00936B0C" w:rsidRDefault="00C21C4C" w:rsidP="00A56410">
            <w:pPr>
              <w:ind w:firstLineChars="100" w:firstLine="220"/>
              <w:rPr>
                <w:sz w:val="22"/>
              </w:rPr>
            </w:pPr>
            <w:r w:rsidRPr="00936B0C">
              <w:rPr>
                <w:rFonts w:hint="eastAsia"/>
                <w:sz w:val="22"/>
              </w:rPr>
              <w:t>ふくい嶺北連携中枢都市圏</w:t>
            </w:r>
            <w:r w:rsidR="00561905">
              <w:rPr>
                <w:rFonts w:hint="eastAsia"/>
                <w:sz w:val="22"/>
                <w:vertAlign w:val="superscript"/>
              </w:rPr>
              <w:t>ⅰ</w:t>
            </w:r>
            <w:r w:rsidRPr="00936B0C">
              <w:rPr>
                <w:rFonts w:hint="eastAsia"/>
                <w:sz w:val="22"/>
              </w:rPr>
              <w:t>での連携事業を推進するとともに、福井県丹南広域組合や鯖江広域衛生施設組合など、広域的な連携による事務処理を行うほか、マイナンバー制度を活用した広域行政サービスの有り方を研究します。</w:t>
            </w:r>
          </w:p>
          <w:p w14:paraId="63A0B1E3" w14:textId="77777777" w:rsidR="00C21C4C" w:rsidRPr="00936B0C" w:rsidRDefault="00C21C4C" w:rsidP="00A56410">
            <w:pPr>
              <w:ind w:firstLineChars="100" w:firstLine="221"/>
              <w:jc w:val="center"/>
            </w:pPr>
            <w:r w:rsidRPr="00936B0C">
              <w:rPr>
                <w:rFonts w:ascii="ＭＳ Ｐゴシック" w:eastAsia="ＭＳ Ｐゴシック" w:hAnsi="ＭＳ Ｐゴシック"/>
                <w:b/>
                <w:noProof/>
                <w:sz w:val="22"/>
              </w:rPr>
              <w:drawing>
                <wp:inline distT="0" distB="0" distL="0" distR="0" wp14:anchorId="44FDDB8A" wp14:editId="59DC26B5">
                  <wp:extent cx="461631" cy="453600"/>
                  <wp:effectExtent l="0" t="0" r="0" b="3810"/>
                  <wp:docPr id="1399832" name="図 139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noProof/>
                <w:sz w:val="22"/>
              </w:rPr>
              <w:drawing>
                <wp:inline distT="0" distB="0" distL="0" distR="0" wp14:anchorId="6DC5C4F8" wp14:editId="5722486A">
                  <wp:extent cx="452578" cy="448419"/>
                  <wp:effectExtent l="0" t="0" r="5080" b="8890"/>
                  <wp:docPr id="1399833" name="図 1399833" descr="C:\Users\uchida.yoshihiko\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chida.yoshihiko\Documents\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8493" cy="464188"/>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5941011E" wp14:editId="2DD4CA58">
                  <wp:extent cx="461631" cy="453600"/>
                  <wp:effectExtent l="0" t="0" r="0" b="3810"/>
                  <wp:docPr id="1399834" name="図 139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576361C4" wp14:editId="1AAA8734">
                  <wp:extent cx="461631" cy="453600"/>
                  <wp:effectExtent l="0" t="0" r="0" b="3810"/>
                  <wp:docPr id="1399835" name="図 139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1B11980E" wp14:editId="0D03137A">
                  <wp:extent cx="461645" cy="453390"/>
                  <wp:effectExtent l="0" t="0" r="0" b="3810"/>
                  <wp:docPr id="1399836" name="図 139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4A0EE040" wp14:editId="37BDC22E">
                  <wp:extent cx="461631" cy="453600"/>
                  <wp:effectExtent l="0" t="0" r="0" b="3810"/>
                  <wp:docPr id="1399837" name="図 139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163B97" w:rsidRPr="00936B0C">
              <w:rPr>
                <w:noProof/>
              </w:rPr>
              <w:object w:dxaOrig="1740" w:dyaOrig="1740" w14:anchorId="05CF2AC4">
                <v:shape id="_x0000_i1028" type="#_x0000_t75" alt="" style="width:39.25pt;height:39.25pt;mso-width-percent:0;mso-height-percent:0;mso-width-percent:0;mso-height-percent:0" o:ole="">
                  <v:imagedata r:id="rId30" o:title=""/>
                </v:shape>
                <o:OLEObject Type="Embed" ProgID="PBrush" ShapeID="_x0000_i1028" DrawAspect="Content" ObjectID="_1748287692" r:id="rId44"/>
              </w:object>
            </w:r>
            <w:r w:rsidRPr="00936B0C">
              <w:rPr>
                <w:rFonts w:ascii="ＭＳ Ｐゴシック" w:eastAsia="ＭＳ Ｐゴシック" w:hAnsi="ＭＳ Ｐゴシック" w:hint="eastAsia"/>
                <w:b/>
                <w:noProof/>
                <w:sz w:val="22"/>
              </w:rPr>
              <w:drawing>
                <wp:inline distT="0" distB="0" distL="0" distR="0" wp14:anchorId="11DEF0B4" wp14:editId="30C4D91F">
                  <wp:extent cx="461866" cy="453600"/>
                  <wp:effectExtent l="0" t="0" r="0" b="3810"/>
                  <wp:docPr id="1399838" name="図 139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0ACA48CA" wp14:editId="0D572EA6">
                  <wp:extent cx="461631" cy="453600"/>
                  <wp:effectExtent l="0" t="0" r="0" b="3810"/>
                  <wp:docPr id="1399839" name="図 139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64A551CC" wp14:editId="353FE17E">
                  <wp:extent cx="461631" cy="453600"/>
                  <wp:effectExtent l="0" t="0" r="0" b="3810"/>
                  <wp:docPr id="491525" name="図 49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b/>
                <w:noProof/>
                <w:sz w:val="22"/>
              </w:rPr>
              <w:drawing>
                <wp:inline distT="0" distB="0" distL="0" distR="0" wp14:anchorId="6EBA6534" wp14:editId="7FC97233">
                  <wp:extent cx="465827" cy="457489"/>
                  <wp:effectExtent l="0" t="0" r="0" b="0"/>
                  <wp:docPr id="491529" name="図 49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p>
          <w:p w14:paraId="26D54D2C" w14:textId="77777777" w:rsidR="00C21C4C" w:rsidRPr="00936B0C" w:rsidRDefault="00C21C4C" w:rsidP="00A56410">
            <w:pPr>
              <w:ind w:firstLineChars="100" w:firstLine="221"/>
              <w:jc w:val="center"/>
              <w:rPr>
                <w:sz w:val="22"/>
              </w:rPr>
            </w:pPr>
            <w:r w:rsidRPr="00936B0C">
              <w:rPr>
                <w:rFonts w:ascii="ＭＳ Ｐゴシック" w:eastAsia="ＭＳ Ｐゴシック" w:hAnsi="ＭＳ Ｐゴシック" w:hint="eastAsia"/>
                <w:b/>
                <w:noProof/>
                <w:sz w:val="22"/>
              </w:rPr>
              <w:drawing>
                <wp:inline distT="0" distB="0" distL="0" distR="0" wp14:anchorId="6E2F0789" wp14:editId="1D40FA19">
                  <wp:extent cx="461631" cy="453600"/>
                  <wp:effectExtent l="0" t="0" r="0" b="3810"/>
                  <wp:docPr id="491530" name="図 49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Pr="00936B0C">
              <w:rPr>
                <w:rFonts w:ascii="ＭＳ Ｐゴシック" w:eastAsia="ＭＳ Ｐゴシック" w:hAnsi="ＭＳ Ｐゴシック" w:cs="Times New Roman" w:hint="eastAsia"/>
                <w:b/>
                <w:noProof/>
                <w:sz w:val="22"/>
              </w:rPr>
              <w:drawing>
                <wp:inline distT="0" distB="0" distL="0" distR="0" wp14:anchorId="60C75723" wp14:editId="5A66D38C">
                  <wp:extent cx="461010" cy="453390"/>
                  <wp:effectExtent l="0" t="0" r="0" b="3810"/>
                  <wp:docPr id="491532" name="図 49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61010" cy="453390"/>
                          </a:xfrm>
                          <a:prstGeom prst="rect">
                            <a:avLst/>
                          </a:prstGeom>
                          <a:noFill/>
                          <a:ln>
                            <a:noFill/>
                          </a:ln>
                        </pic:spPr>
                      </pic:pic>
                    </a:graphicData>
                  </a:graphic>
                </wp:inline>
              </w:drawing>
            </w:r>
            <w:r w:rsidRPr="00936B0C">
              <w:rPr>
                <w:noProof/>
                <w:sz w:val="22"/>
              </w:rPr>
              <w:drawing>
                <wp:inline distT="0" distB="0" distL="0" distR="0" wp14:anchorId="35CE8909" wp14:editId="4F6BFCAE">
                  <wp:extent cx="450850" cy="457200"/>
                  <wp:effectExtent l="0" t="0" r="6350" b="0"/>
                  <wp:docPr id="491533" name="図 49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0850" cy="457200"/>
                          </a:xfrm>
                          <a:prstGeom prst="rect">
                            <a:avLst/>
                          </a:prstGeom>
                          <a:noFill/>
                          <a:ln>
                            <a:noFill/>
                          </a:ln>
                        </pic:spPr>
                      </pic:pic>
                    </a:graphicData>
                  </a:graphic>
                </wp:inline>
              </w:drawing>
            </w:r>
            <w:r w:rsidRPr="00936B0C">
              <w:rPr>
                <w:rFonts w:ascii="ＭＳ Ｐゴシック" w:eastAsia="ＭＳ Ｐゴシック" w:hAnsi="ＭＳ Ｐゴシック" w:hint="eastAsia"/>
                <w:b/>
                <w:noProof/>
                <w:sz w:val="22"/>
              </w:rPr>
              <w:drawing>
                <wp:inline distT="0" distB="0" distL="0" distR="0" wp14:anchorId="7CC973F4" wp14:editId="57724230">
                  <wp:extent cx="461631" cy="453600"/>
                  <wp:effectExtent l="0" t="0" r="0" b="3810"/>
                  <wp:docPr id="491534" name="図 49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r w:rsidR="00163B97" w:rsidRPr="00936B0C">
              <w:rPr>
                <w:noProof/>
              </w:rPr>
              <w:object w:dxaOrig="1725" w:dyaOrig="1725" w14:anchorId="55621084">
                <v:shape id="_x0000_i1027" type="#_x0000_t75" alt="" style="width:32.75pt;height:32.75pt;mso-width-percent:0;mso-height-percent:0;mso-width-percent:0;mso-height-percent:0" o:ole="">
                  <v:imagedata r:id="rId26" o:title=""/>
                </v:shape>
                <o:OLEObject Type="Embed" ProgID="PBrush" ShapeID="_x0000_i1027" DrawAspect="Content" ObjectID="_1748287693" r:id="rId45"/>
              </w:object>
            </w:r>
            <w:r w:rsidRPr="00936B0C">
              <w:rPr>
                <w:rFonts w:ascii="ＭＳ Ｐゴシック" w:eastAsia="ＭＳ Ｐゴシック" w:hAnsi="ＭＳ Ｐゴシック" w:hint="eastAsia"/>
                <w:b/>
                <w:noProof/>
                <w:sz w:val="22"/>
              </w:rPr>
              <w:drawing>
                <wp:inline distT="0" distB="0" distL="0" distR="0" wp14:anchorId="2DEB2839" wp14:editId="3172CC67">
                  <wp:extent cx="462030" cy="453761"/>
                  <wp:effectExtent l="0" t="0" r="0" b="3810"/>
                  <wp:docPr id="491535" name="図 49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r>
      <w:tr w:rsidR="00C21C4C" w:rsidRPr="00936B0C" w14:paraId="4E339FC6" w14:textId="77777777" w:rsidTr="00A56410">
        <w:tc>
          <w:tcPr>
            <w:tcW w:w="9533" w:type="dxa"/>
          </w:tcPr>
          <w:p w14:paraId="3DB119B2" w14:textId="77777777" w:rsidR="00C21C4C" w:rsidRPr="00936B0C" w:rsidRDefault="00C21C4C" w:rsidP="00A56410">
            <w:pPr>
              <w:jc w:val="center"/>
              <w:rPr>
                <w:sz w:val="22"/>
              </w:rPr>
            </w:pPr>
            <w:r w:rsidRPr="00936B0C">
              <w:rPr>
                <w:rFonts w:hint="eastAsia"/>
                <w:sz w:val="22"/>
              </w:rPr>
              <w:t>主要な事業</w:t>
            </w:r>
          </w:p>
        </w:tc>
      </w:tr>
      <w:tr w:rsidR="00C21C4C" w:rsidRPr="00936B0C" w14:paraId="6E1475ED" w14:textId="77777777" w:rsidTr="00A56410">
        <w:trPr>
          <w:trHeight w:val="556"/>
        </w:trPr>
        <w:tc>
          <w:tcPr>
            <w:tcW w:w="9533" w:type="dxa"/>
          </w:tcPr>
          <w:p w14:paraId="2D854E2A" w14:textId="77777777" w:rsidR="00C21C4C" w:rsidRPr="00936B0C" w:rsidRDefault="00C21C4C" w:rsidP="00A56410">
            <w:pPr>
              <w:rPr>
                <w:sz w:val="22"/>
              </w:rPr>
            </w:pPr>
            <w:r w:rsidRPr="00936B0C">
              <w:rPr>
                <w:rFonts w:hint="eastAsia"/>
                <w:sz w:val="22"/>
              </w:rPr>
              <w:t>○広域的な連携事務</w:t>
            </w:r>
          </w:p>
        </w:tc>
      </w:tr>
    </w:tbl>
    <w:p w14:paraId="21FCE8AE" w14:textId="77777777" w:rsidR="00C21C4C" w:rsidRDefault="00C21C4C" w:rsidP="00C21C4C">
      <w:pPr>
        <w:widowControl/>
        <w:jc w:val="left"/>
        <w:rPr>
          <w:rFonts w:asciiTheme="majorEastAsia" w:eastAsiaTheme="majorEastAsia" w:hAnsiTheme="majorEastAsia"/>
          <w:b/>
          <w:sz w:val="32"/>
          <w:szCs w:val="32"/>
        </w:rPr>
      </w:pPr>
    </w:p>
    <w:p w14:paraId="7E771E1E" w14:textId="77777777" w:rsidR="00C21C4C" w:rsidRDefault="00C21C4C" w:rsidP="00C21C4C">
      <w:pPr>
        <w:widowControl/>
        <w:jc w:val="left"/>
        <w:rPr>
          <w:rFonts w:asciiTheme="majorEastAsia" w:eastAsiaTheme="majorEastAsia" w:hAnsiTheme="majorEastAsia"/>
          <w:b/>
          <w:sz w:val="32"/>
          <w:szCs w:val="32"/>
        </w:rPr>
      </w:pPr>
      <w:r w:rsidRPr="006D7C25">
        <w:rPr>
          <w:rFonts w:asciiTheme="minorEastAsia" w:hAnsiTheme="minorEastAsia" w:cs="HG丸ｺﾞｼｯｸM-PRO"/>
          <w:noProof/>
          <w:kern w:val="0"/>
          <w:sz w:val="22"/>
        </w:rPr>
        <mc:AlternateContent>
          <mc:Choice Requires="wpg">
            <w:drawing>
              <wp:anchor distT="0" distB="0" distL="114300" distR="114300" simplePos="0" relativeHeight="251776000" behindDoc="0" locked="0" layoutInCell="1" allowOverlap="1" wp14:anchorId="1C186004" wp14:editId="6E282FB3">
                <wp:simplePos x="0" y="0"/>
                <wp:positionH relativeFrom="column">
                  <wp:posOffset>-3175</wp:posOffset>
                </wp:positionH>
                <wp:positionV relativeFrom="paragraph">
                  <wp:posOffset>5513795</wp:posOffset>
                </wp:positionV>
                <wp:extent cx="6198781" cy="955409"/>
                <wp:effectExtent l="0" t="0" r="0" b="0"/>
                <wp:wrapNone/>
                <wp:docPr id="238" name="グループ化 238"/>
                <wp:cNvGraphicFramePr/>
                <a:graphic xmlns:a="http://schemas.openxmlformats.org/drawingml/2006/main">
                  <a:graphicData uri="http://schemas.microsoft.com/office/word/2010/wordprocessingGroup">
                    <wpg:wgp>
                      <wpg:cNvGrpSpPr/>
                      <wpg:grpSpPr>
                        <a:xfrm>
                          <a:off x="0" y="0"/>
                          <a:ext cx="6198781" cy="955409"/>
                          <a:chOff x="0" y="20706"/>
                          <a:chExt cx="5810250" cy="710813"/>
                        </a:xfrm>
                      </wpg:grpSpPr>
                      <wps:wsp>
                        <wps:cNvPr id="239" name="直線コネクタ 239"/>
                        <wps:cNvCnPr/>
                        <wps:spPr>
                          <a:xfrm>
                            <a:off x="116379" y="20706"/>
                            <a:ext cx="2029339" cy="0"/>
                          </a:xfrm>
                          <a:prstGeom prst="line">
                            <a:avLst/>
                          </a:prstGeom>
                          <a:noFill/>
                          <a:ln w="9525" cap="flat" cmpd="sng" algn="ctr">
                            <a:solidFill>
                              <a:srgbClr val="4F81BD">
                                <a:shade val="95000"/>
                                <a:satMod val="105000"/>
                              </a:srgbClr>
                            </a:solidFill>
                            <a:prstDash val="solid"/>
                          </a:ln>
                          <a:effectLst/>
                        </wps:spPr>
                        <wps:bodyPr/>
                      </wps:wsp>
                      <wps:wsp>
                        <wps:cNvPr id="251" name="テキスト ボックス 2"/>
                        <wps:cNvSpPr txBox="1">
                          <a:spLocks noChangeArrowheads="1"/>
                        </wps:cNvSpPr>
                        <wps:spPr bwMode="auto">
                          <a:xfrm>
                            <a:off x="0" y="24938"/>
                            <a:ext cx="5810250" cy="706581"/>
                          </a:xfrm>
                          <a:prstGeom prst="rect">
                            <a:avLst/>
                          </a:prstGeom>
                          <a:noFill/>
                          <a:ln w="9525">
                            <a:noFill/>
                            <a:miter lim="800000"/>
                            <a:headEnd/>
                            <a:tailEnd/>
                          </a:ln>
                        </wps:spPr>
                        <wps:txbx>
                          <w:txbxContent>
                            <w:p w14:paraId="7AF83452" w14:textId="77777777" w:rsidR="00590452" w:rsidRPr="00EC2CB8"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6D7C25">
                                <w:rPr>
                                  <w:rFonts w:hint="eastAsia"/>
                                  <w:sz w:val="16"/>
                                  <w:szCs w:val="16"/>
                                </w:rPr>
                                <w:t>ふくい嶺北連携中枢都市圏</w:t>
                              </w:r>
                              <w:r>
                                <w:rPr>
                                  <w:rFonts w:hint="eastAsia"/>
                                  <w:sz w:val="16"/>
                                  <w:szCs w:val="16"/>
                                </w:rPr>
                                <w:t>は、</w:t>
                              </w:r>
                              <w:r w:rsidRPr="006D7C25">
                                <w:rPr>
                                  <w:rFonts w:hint="eastAsia"/>
                                  <w:sz w:val="16"/>
                                  <w:szCs w:val="16"/>
                                </w:rPr>
                                <w:t>平成</w:t>
                              </w:r>
                              <w:r w:rsidRPr="006D7C25">
                                <w:rPr>
                                  <w:rFonts w:hint="eastAsia"/>
                                  <w:sz w:val="16"/>
                                  <w:szCs w:val="16"/>
                                </w:rPr>
                                <w:t>31</w:t>
                              </w:r>
                              <w:r w:rsidRPr="006D7C25">
                                <w:rPr>
                                  <w:rFonts w:hint="eastAsia"/>
                                  <w:sz w:val="16"/>
                                  <w:szCs w:val="16"/>
                                </w:rPr>
                                <w:t>年</w:t>
                              </w:r>
                              <w:r w:rsidRPr="006D7C25">
                                <w:rPr>
                                  <w:rFonts w:hint="eastAsia"/>
                                  <w:sz w:val="16"/>
                                  <w:szCs w:val="16"/>
                                </w:rPr>
                                <w:t>4</w:t>
                              </w:r>
                              <w:r w:rsidRPr="006D7C25">
                                <w:rPr>
                                  <w:rFonts w:hint="eastAsia"/>
                                  <w:sz w:val="16"/>
                                  <w:szCs w:val="16"/>
                                </w:rPr>
                                <w:t>月</w:t>
                              </w:r>
                              <w:r w:rsidRPr="006D7C25">
                                <w:rPr>
                                  <w:rFonts w:hint="eastAsia"/>
                                  <w:sz w:val="16"/>
                                  <w:szCs w:val="16"/>
                                </w:rPr>
                                <w:t>1</w:t>
                              </w:r>
                              <w:r w:rsidRPr="006D7C25">
                                <w:rPr>
                                  <w:rFonts w:hint="eastAsia"/>
                                  <w:sz w:val="16"/>
                                  <w:szCs w:val="16"/>
                                </w:rPr>
                                <w:t>日に、福井市と圏域</w:t>
                              </w:r>
                              <w:r w:rsidRPr="006D7C25">
                                <w:rPr>
                                  <w:rFonts w:hint="eastAsia"/>
                                  <w:sz w:val="16"/>
                                  <w:szCs w:val="16"/>
                                </w:rPr>
                                <w:t>10</w:t>
                              </w:r>
                              <w:r w:rsidRPr="006D7C25">
                                <w:rPr>
                                  <w:rFonts w:hint="eastAsia"/>
                                  <w:sz w:val="16"/>
                                  <w:szCs w:val="16"/>
                                </w:rPr>
                                <w:t>市町（大野市、勝山市、鯖江市、あわら市、越前市、坂井市、永平寺町、池田町、南越前町、越前町）が連携協約を締結</w:t>
                              </w:r>
                              <w:r>
                                <w:rPr>
                                  <w:rFonts w:hint="eastAsia"/>
                                  <w:sz w:val="16"/>
                                  <w:szCs w:val="16"/>
                                </w:rPr>
                                <w:t>し発足しました。</w:t>
                              </w:r>
                              <w:r w:rsidRPr="006D7C25">
                                <w:rPr>
                                  <w:rFonts w:hint="eastAsia"/>
                                  <w:sz w:val="16"/>
                                  <w:szCs w:val="16"/>
                                </w:rPr>
                                <w:t>嶺北</w:t>
                              </w:r>
                              <w:r w:rsidRPr="006D7C25">
                                <w:rPr>
                                  <w:rFonts w:hint="eastAsia"/>
                                  <w:sz w:val="16"/>
                                  <w:szCs w:val="16"/>
                                </w:rPr>
                                <w:t>11</w:t>
                              </w:r>
                              <w:r w:rsidRPr="006D7C25">
                                <w:rPr>
                                  <w:rFonts w:hint="eastAsia"/>
                                  <w:sz w:val="16"/>
                                  <w:szCs w:val="16"/>
                                </w:rPr>
                                <w:t>市町の連携により、人口減少・少子高齢社会にあっても、地域経済を持続可能なものとし、地域住民が安心して快適な暮らしを営むことができる圏域の形成を目指し、「ふくい嶺北連携中枢都市圏ビジョン」に基づき、連携事業を推進</w:t>
                              </w:r>
                              <w:r>
                                <w:rPr>
                                  <w:rFonts w:hint="eastAsia"/>
                                  <w:sz w:val="16"/>
                                  <w:szCs w:val="16"/>
                                </w:rPr>
                                <w:t>します。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720108" id="グループ化 238" o:spid="_x0000_s1347" style="position:absolute;margin-left:-.25pt;margin-top:434.15pt;width:488.1pt;height:75.25pt;z-index:251776000;mso-position-horizontal-relative:text;mso-position-vertical-relative:text;mso-width-relative:margin;mso-height-relative:margin" coordorigin=",207" coordsize="5810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">
                <v:line id="直線コネクタ 239" o:spid="_x0000_s1348" style="position:absolute;visibility:visible;mso-wrap-style:square" from="1163,207" to="2145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0azMIAAADcAAAADwAAAGRycy9kb3ducmV2LnhtbESPQWsCMRSE7wX/Q3iCt5qtgtStUUQQ&#10;PHhQK+jxmbxulm5e1k3U9d8bQfA4zMw3zGTWukpcqQmlZwVf/QwEsfam5ELB/nf5+Q0iRGSDlWdS&#10;cKcAs2nnY4K58Tfe0nUXC5EgHHJUYGOscymDtuQw9H1NnLw/3ziMSTaFNA3eEtxVcpBlI+mw5LRg&#10;saaFJf2/uzgFB4vrzUafIvnhca5NYYw/j5Xqddv5D4hIbXyHX+2VUTAYjuF5Jh0B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0azMIAAADcAAAADwAAAAAAAAAAAAAA&#10;AAChAgAAZHJzL2Rvd25yZXYueG1sUEsFBgAAAAAEAAQA+QAAAJADAAAAAA==&#10;" strokecolor="#4a7ebb"/>
                <v:shape id="_x0000_s1349" type="#_x0000_t202" style="position:absolute;top:249;width:58102;height:7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590452" w:rsidRPr="00EC2CB8" w:rsidRDefault="00590452" w:rsidP="00C21C4C">
                        <w:pPr>
                          <w:spacing w:line="240" w:lineRule="exact"/>
                          <w:ind w:left="160" w:hangingChars="100" w:hanging="160"/>
                          <w:rPr>
                            <w:sz w:val="16"/>
                            <w:szCs w:val="16"/>
                          </w:rPr>
                        </w:pPr>
                        <w:r>
                          <w:rPr>
                            <w:rFonts w:hint="eastAsia"/>
                            <w:sz w:val="16"/>
                            <w:szCs w:val="16"/>
                          </w:rPr>
                          <w:t>ⅰ</w:t>
                        </w:r>
                        <w:r>
                          <w:rPr>
                            <w:rFonts w:hint="eastAsia"/>
                            <w:sz w:val="16"/>
                            <w:szCs w:val="16"/>
                          </w:rPr>
                          <w:t xml:space="preserve"> </w:t>
                        </w:r>
                        <w:r w:rsidRPr="006D7C25">
                          <w:rPr>
                            <w:rFonts w:hint="eastAsia"/>
                            <w:sz w:val="16"/>
                            <w:szCs w:val="16"/>
                          </w:rPr>
                          <w:t>ふくい嶺北連携中枢都市圏</w:t>
                        </w:r>
                        <w:r>
                          <w:rPr>
                            <w:rFonts w:hint="eastAsia"/>
                            <w:sz w:val="16"/>
                            <w:szCs w:val="16"/>
                          </w:rPr>
                          <w:t>は、</w:t>
                        </w:r>
                        <w:r w:rsidRPr="006D7C25">
                          <w:rPr>
                            <w:rFonts w:hint="eastAsia"/>
                            <w:sz w:val="16"/>
                            <w:szCs w:val="16"/>
                          </w:rPr>
                          <w:t>平成</w:t>
                        </w:r>
                        <w:r w:rsidRPr="006D7C25">
                          <w:rPr>
                            <w:rFonts w:hint="eastAsia"/>
                            <w:sz w:val="16"/>
                            <w:szCs w:val="16"/>
                          </w:rPr>
                          <w:t>31</w:t>
                        </w:r>
                        <w:r w:rsidRPr="006D7C25">
                          <w:rPr>
                            <w:rFonts w:hint="eastAsia"/>
                            <w:sz w:val="16"/>
                            <w:szCs w:val="16"/>
                          </w:rPr>
                          <w:t>年</w:t>
                        </w:r>
                        <w:r w:rsidRPr="006D7C25">
                          <w:rPr>
                            <w:rFonts w:hint="eastAsia"/>
                            <w:sz w:val="16"/>
                            <w:szCs w:val="16"/>
                          </w:rPr>
                          <w:t>4</w:t>
                        </w:r>
                        <w:r w:rsidRPr="006D7C25">
                          <w:rPr>
                            <w:rFonts w:hint="eastAsia"/>
                            <w:sz w:val="16"/>
                            <w:szCs w:val="16"/>
                          </w:rPr>
                          <w:t>月</w:t>
                        </w:r>
                        <w:r w:rsidRPr="006D7C25">
                          <w:rPr>
                            <w:rFonts w:hint="eastAsia"/>
                            <w:sz w:val="16"/>
                            <w:szCs w:val="16"/>
                          </w:rPr>
                          <w:t>1</w:t>
                        </w:r>
                        <w:r w:rsidRPr="006D7C25">
                          <w:rPr>
                            <w:rFonts w:hint="eastAsia"/>
                            <w:sz w:val="16"/>
                            <w:szCs w:val="16"/>
                          </w:rPr>
                          <w:t>日に、福井市と圏域</w:t>
                        </w:r>
                        <w:r w:rsidRPr="006D7C25">
                          <w:rPr>
                            <w:rFonts w:hint="eastAsia"/>
                            <w:sz w:val="16"/>
                            <w:szCs w:val="16"/>
                          </w:rPr>
                          <w:t>10</w:t>
                        </w:r>
                        <w:r w:rsidRPr="006D7C25">
                          <w:rPr>
                            <w:rFonts w:hint="eastAsia"/>
                            <w:sz w:val="16"/>
                            <w:szCs w:val="16"/>
                          </w:rPr>
                          <w:t>市町（大野市、勝山市、鯖江市、あわら市、越前市、坂井市、永平寺町、池田町、南越前町、越前町）が連携協約を締結</w:t>
                        </w:r>
                        <w:r>
                          <w:rPr>
                            <w:rFonts w:hint="eastAsia"/>
                            <w:sz w:val="16"/>
                            <w:szCs w:val="16"/>
                          </w:rPr>
                          <w:t>し発足しました。</w:t>
                        </w:r>
                        <w:r w:rsidRPr="006D7C25">
                          <w:rPr>
                            <w:rFonts w:hint="eastAsia"/>
                            <w:sz w:val="16"/>
                            <w:szCs w:val="16"/>
                          </w:rPr>
                          <w:t>嶺北</w:t>
                        </w:r>
                        <w:r w:rsidRPr="006D7C25">
                          <w:rPr>
                            <w:rFonts w:hint="eastAsia"/>
                            <w:sz w:val="16"/>
                            <w:szCs w:val="16"/>
                          </w:rPr>
                          <w:t>11</w:t>
                        </w:r>
                        <w:r w:rsidRPr="006D7C25">
                          <w:rPr>
                            <w:rFonts w:hint="eastAsia"/>
                            <w:sz w:val="16"/>
                            <w:szCs w:val="16"/>
                          </w:rPr>
                          <w:t>市町の連携により、人口減少・少子高齢社会にあっても、地域経済を持続可能なものとし、地域住民が安心して快適な暮らしを営むことができる圏域の形成を目指し、「ふくい嶺北連携中枢都市圏ビジョン」に基づき、連携事業を推進</w:t>
                        </w:r>
                        <w:r>
                          <w:rPr>
                            <w:rFonts w:hint="eastAsia"/>
                            <w:sz w:val="16"/>
                            <w:szCs w:val="16"/>
                          </w:rPr>
                          <w:t>します。</w:t>
                        </w:r>
                      </w:p>
                    </w:txbxContent>
                  </v:textbox>
                </v:shape>
              </v:group>
            </w:pict>
          </mc:Fallback>
        </mc:AlternateContent>
      </w:r>
      <w:r>
        <w:rPr>
          <w:rFonts w:asciiTheme="majorEastAsia" w:eastAsiaTheme="majorEastAsia" w:hAnsiTheme="majorEastAsia"/>
          <w:b/>
          <w:sz w:val="32"/>
          <w:szCs w:val="32"/>
        </w:rPr>
        <w:br w:type="page"/>
      </w:r>
    </w:p>
    <w:p w14:paraId="3ACB6CF8" w14:textId="77777777" w:rsidR="0068065E" w:rsidRPr="00936B0C" w:rsidRDefault="0068065E" w:rsidP="0068065E">
      <w:pPr>
        <w:widowControl/>
        <w:jc w:val="left"/>
        <w:rPr>
          <w:sz w:val="28"/>
          <w:szCs w:val="28"/>
        </w:rPr>
      </w:pPr>
      <w:r>
        <w:rPr>
          <w:rFonts w:hint="eastAsia"/>
          <w:sz w:val="28"/>
          <w:szCs w:val="28"/>
        </w:rPr>
        <w:lastRenderedPageBreak/>
        <w:t>８</w:t>
      </w:r>
      <w:r w:rsidRPr="00936B0C">
        <w:rPr>
          <w:rFonts w:hint="eastAsia"/>
          <w:sz w:val="28"/>
          <w:szCs w:val="28"/>
        </w:rPr>
        <w:t xml:space="preserve">　財政収支の見通し</w:t>
      </w:r>
      <w:r>
        <w:rPr>
          <w:rFonts w:hint="eastAsia"/>
          <w:sz w:val="28"/>
          <w:szCs w:val="28"/>
        </w:rPr>
        <w:t>（</w:t>
      </w:r>
      <w:r w:rsidRPr="00791769">
        <w:rPr>
          <w:rFonts w:hint="eastAsia"/>
          <w:sz w:val="28"/>
          <w:szCs w:val="28"/>
        </w:rPr>
        <w:t>令和</w:t>
      </w:r>
      <w:r w:rsidRPr="00791769">
        <w:rPr>
          <w:rFonts w:hint="eastAsia"/>
          <w:sz w:val="28"/>
          <w:szCs w:val="28"/>
        </w:rPr>
        <w:t>3</w:t>
      </w:r>
      <w:r w:rsidRPr="00791769">
        <w:rPr>
          <w:rFonts w:hint="eastAsia"/>
          <w:sz w:val="28"/>
          <w:szCs w:val="28"/>
        </w:rPr>
        <w:t>年</w:t>
      </w:r>
      <w:r w:rsidRPr="00791769">
        <w:rPr>
          <w:rFonts w:hint="eastAsia"/>
          <w:sz w:val="28"/>
          <w:szCs w:val="28"/>
        </w:rPr>
        <w:t>3</w:t>
      </w:r>
      <w:r w:rsidRPr="00791769">
        <w:rPr>
          <w:rFonts w:hint="eastAsia"/>
          <w:sz w:val="28"/>
          <w:szCs w:val="28"/>
        </w:rPr>
        <w:t>月改訂</w:t>
      </w:r>
      <w:r>
        <w:rPr>
          <w:rFonts w:hint="eastAsia"/>
          <w:sz w:val="28"/>
          <w:szCs w:val="28"/>
        </w:rPr>
        <w:t>）</w:t>
      </w:r>
    </w:p>
    <w:p w14:paraId="29203A8A" w14:textId="77777777" w:rsidR="0068065E" w:rsidRPr="001022EC" w:rsidRDefault="0068065E" w:rsidP="0068065E">
      <w:pPr>
        <w:ind w:firstLineChars="200" w:firstLine="440"/>
        <w:rPr>
          <w:rFonts w:ascii="Century" w:eastAsia="ＭＳ 明朝" w:hAnsi="Century" w:cs="Times New Roman"/>
          <w:sz w:val="22"/>
          <w:szCs w:val="24"/>
        </w:rPr>
      </w:pPr>
      <w:r w:rsidRPr="001022EC">
        <w:rPr>
          <w:rFonts w:ascii="Century" w:eastAsia="ＭＳ 明朝" w:hAnsi="Century" w:cs="Times New Roman" w:hint="eastAsia"/>
          <w:sz w:val="22"/>
          <w:szCs w:val="24"/>
        </w:rPr>
        <w:t xml:space="preserve">【歳入】　　　　　　　　　　　　　　　　　　</w:t>
      </w:r>
      <w:r>
        <w:rPr>
          <w:rFonts w:ascii="Century" w:eastAsia="ＭＳ 明朝" w:hAnsi="Century" w:cs="Times New Roman" w:hint="eastAsia"/>
          <w:sz w:val="22"/>
          <w:szCs w:val="24"/>
        </w:rPr>
        <w:t xml:space="preserve">　</w:t>
      </w:r>
      <w:r w:rsidRPr="001022EC">
        <w:rPr>
          <w:rFonts w:ascii="Century" w:eastAsia="ＭＳ 明朝" w:hAnsi="Century" w:cs="Times New Roman" w:hint="eastAsia"/>
          <w:sz w:val="22"/>
          <w:szCs w:val="24"/>
        </w:rPr>
        <w:t xml:space="preserve">　　　　　　　　　　</w:t>
      </w:r>
      <w:r w:rsidRPr="001022EC">
        <w:rPr>
          <w:rFonts w:ascii="Century" w:eastAsia="ＭＳ 明朝" w:hAnsi="Century" w:cs="Times New Roman" w:hint="eastAsia"/>
          <w:sz w:val="20"/>
          <w:szCs w:val="24"/>
        </w:rPr>
        <w:t>（単位：百万円）</w:t>
      </w:r>
    </w:p>
    <w:tbl>
      <w:tblPr>
        <w:tblStyle w:val="a3"/>
        <w:tblW w:w="0" w:type="auto"/>
        <w:jc w:val="center"/>
        <w:tblLayout w:type="fixed"/>
        <w:tblLook w:val="04A0" w:firstRow="1" w:lastRow="0" w:firstColumn="1" w:lastColumn="0" w:noHBand="0" w:noVBand="1"/>
      </w:tblPr>
      <w:tblGrid>
        <w:gridCol w:w="1668"/>
        <w:gridCol w:w="1181"/>
        <w:gridCol w:w="1181"/>
        <w:gridCol w:w="1181"/>
        <w:gridCol w:w="1181"/>
        <w:gridCol w:w="1181"/>
        <w:gridCol w:w="1182"/>
      </w:tblGrid>
      <w:tr w:rsidR="0068065E" w:rsidRPr="001022EC" w14:paraId="523B004A" w14:textId="77777777" w:rsidTr="00BC20EA">
        <w:trPr>
          <w:jc w:val="center"/>
        </w:trPr>
        <w:tc>
          <w:tcPr>
            <w:tcW w:w="1668" w:type="dxa"/>
            <w:tcBorders>
              <w:tl2br w:val="single" w:sz="4" w:space="0" w:color="auto"/>
            </w:tcBorders>
          </w:tcPr>
          <w:p w14:paraId="54728ECE" w14:textId="77777777" w:rsidR="0068065E" w:rsidRPr="001022EC" w:rsidRDefault="0068065E" w:rsidP="00BC20EA">
            <w:pPr>
              <w:rPr>
                <w:rFonts w:ascii="ＭＳ Ｐゴシック" w:eastAsia="ＭＳ Ｐゴシック" w:hAnsi="ＭＳ Ｐゴシック" w:cs="Times New Roman"/>
                <w:sz w:val="16"/>
                <w:szCs w:val="16"/>
              </w:rPr>
            </w:pPr>
          </w:p>
        </w:tc>
        <w:tc>
          <w:tcPr>
            <w:tcW w:w="1181" w:type="dxa"/>
          </w:tcPr>
          <w:p w14:paraId="49DD6A66"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w:t>
            </w:r>
            <w:r w:rsidRPr="002C364F">
              <w:rPr>
                <w:rFonts w:ascii="ＭＳ Ｐゴシック" w:eastAsia="ＭＳ Ｐゴシック" w:hAnsi="ＭＳ Ｐゴシック" w:hint="eastAsia"/>
                <w:sz w:val="18"/>
                <w:szCs w:val="12"/>
              </w:rPr>
              <w:t>2年度</w:t>
            </w:r>
          </w:p>
        </w:tc>
        <w:tc>
          <w:tcPr>
            <w:tcW w:w="1181" w:type="dxa"/>
          </w:tcPr>
          <w:p w14:paraId="4E47A4AB"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w:t>
            </w:r>
            <w:r w:rsidRPr="002C364F">
              <w:rPr>
                <w:rFonts w:ascii="ＭＳ Ｐゴシック" w:eastAsia="ＭＳ Ｐゴシック" w:hAnsi="ＭＳ Ｐゴシック" w:hint="eastAsia"/>
                <w:sz w:val="18"/>
                <w:szCs w:val="12"/>
              </w:rPr>
              <w:t>3年度</w:t>
            </w:r>
          </w:p>
        </w:tc>
        <w:tc>
          <w:tcPr>
            <w:tcW w:w="1181" w:type="dxa"/>
          </w:tcPr>
          <w:p w14:paraId="2D851741"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w:t>
            </w:r>
            <w:r w:rsidRPr="002C364F">
              <w:rPr>
                <w:rFonts w:ascii="ＭＳ Ｐゴシック" w:eastAsia="ＭＳ Ｐゴシック" w:hAnsi="ＭＳ Ｐゴシック" w:hint="eastAsia"/>
                <w:sz w:val="18"/>
                <w:szCs w:val="12"/>
              </w:rPr>
              <w:t>4年度</w:t>
            </w:r>
          </w:p>
        </w:tc>
        <w:tc>
          <w:tcPr>
            <w:tcW w:w="1181" w:type="dxa"/>
          </w:tcPr>
          <w:p w14:paraId="65D9D800"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w:t>
            </w:r>
            <w:r w:rsidRPr="002C364F">
              <w:rPr>
                <w:rFonts w:ascii="ＭＳ Ｐゴシック" w:eastAsia="ＭＳ Ｐゴシック" w:hAnsi="ＭＳ Ｐゴシック" w:hint="eastAsia"/>
                <w:sz w:val="18"/>
                <w:szCs w:val="12"/>
              </w:rPr>
              <w:t>5年度</w:t>
            </w:r>
          </w:p>
        </w:tc>
        <w:tc>
          <w:tcPr>
            <w:tcW w:w="1181" w:type="dxa"/>
          </w:tcPr>
          <w:p w14:paraId="71406B76"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w:t>
            </w:r>
            <w:r w:rsidRPr="002C364F">
              <w:rPr>
                <w:rFonts w:ascii="ＭＳ Ｐゴシック" w:eastAsia="ＭＳ Ｐゴシック" w:hAnsi="ＭＳ Ｐゴシック" w:hint="eastAsia"/>
                <w:sz w:val="18"/>
                <w:szCs w:val="12"/>
              </w:rPr>
              <w:t>6年度</w:t>
            </w:r>
          </w:p>
        </w:tc>
        <w:tc>
          <w:tcPr>
            <w:tcW w:w="1182" w:type="dxa"/>
          </w:tcPr>
          <w:p w14:paraId="4F678A8C"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令和7</w:t>
            </w:r>
            <w:r w:rsidRPr="002C364F">
              <w:rPr>
                <w:rFonts w:ascii="ＭＳ Ｐゴシック" w:eastAsia="ＭＳ Ｐゴシック" w:hAnsi="ＭＳ Ｐゴシック" w:hint="eastAsia"/>
                <w:sz w:val="18"/>
                <w:szCs w:val="12"/>
              </w:rPr>
              <w:t>年度</w:t>
            </w:r>
          </w:p>
        </w:tc>
      </w:tr>
      <w:tr w:rsidR="0068065E" w:rsidRPr="001022EC" w14:paraId="04F4D920" w14:textId="77777777" w:rsidTr="00BC20EA">
        <w:trPr>
          <w:jc w:val="center"/>
        </w:trPr>
        <w:tc>
          <w:tcPr>
            <w:tcW w:w="1668" w:type="dxa"/>
          </w:tcPr>
          <w:p w14:paraId="3C86F225" w14:textId="77777777" w:rsidR="0068065E" w:rsidRPr="001022EC" w:rsidRDefault="0068065E" w:rsidP="00BC20EA">
            <w:pP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市税</w:t>
            </w:r>
          </w:p>
        </w:tc>
        <w:tc>
          <w:tcPr>
            <w:tcW w:w="1181" w:type="dxa"/>
          </w:tcPr>
          <w:p w14:paraId="2004586D"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9,438</w:t>
            </w:r>
          </w:p>
        </w:tc>
        <w:tc>
          <w:tcPr>
            <w:tcW w:w="1181" w:type="dxa"/>
          </w:tcPr>
          <w:p w14:paraId="61C0FF0C"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8,825</w:t>
            </w:r>
          </w:p>
        </w:tc>
        <w:tc>
          <w:tcPr>
            <w:tcW w:w="1181" w:type="dxa"/>
          </w:tcPr>
          <w:p w14:paraId="44056B11"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9,057</w:t>
            </w:r>
          </w:p>
        </w:tc>
        <w:tc>
          <w:tcPr>
            <w:tcW w:w="1181" w:type="dxa"/>
          </w:tcPr>
          <w:p w14:paraId="1EE940BF"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9,271</w:t>
            </w:r>
          </w:p>
        </w:tc>
        <w:tc>
          <w:tcPr>
            <w:tcW w:w="1181" w:type="dxa"/>
          </w:tcPr>
          <w:p w14:paraId="7565A37E"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9,291</w:t>
            </w:r>
          </w:p>
        </w:tc>
        <w:tc>
          <w:tcPr>
            <w:tcW w:w="1182" w:type="dxa"/>
          </w:tcPr>
          <w:p w14:paraId="573E1D3F"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9,551</w:t>
            </w:r>
          </w:p>
        </w:tc>
      </w:tr>
      <w:tr w:rsidR="0068065E" w:rsidRPr="001022EC" w14:paraId="1A737DD9" w14:textId="77777777" w:rsidTr="00BC20EA">
        <w:trPr>
          <w:jc w:val="center"/>
        </w:trPr>
        <w:tc>
          <w:tcPr>
            <w:tcW w:w="1668" w:type="dxa"/>
          </w:tcPr>
          <w:p w14:paraId="403A4EEE" w14:textId="77777777" w:rsidR="0068065E" w:rsidRPr="001022EC" w:rsidRDefault="0068065E" w:rsidP="00BC20EA">
            <w:pP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地方交付税</w:t>
            </w:r>
          </w:p>
        </w:tc>
        <w:tc>
          <w:tcPr>
            <w:tcW w:w="1181" w:type="dxa"/>
          </w:tcPr>
          <w:p w14:paraId="17F2E40B"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4,560</w:t>
            </w:r>
          </w:p>
        </w:tc>
        <w:tc>
          <w:tcPr>
            <w:tcW w:w="1181" w:type="dxa"/>
          </w:tcPr>
          <w:p w14:paraId="5C233CD5"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4,750</w:t>
            </w:r>
          </w:p>
        </w:tc>
        <w:tc>
          <w:tcPr>
            <w:tcW w:w="1181" w:type="dxa"/>
          </w:tcPr>
          <w:p w14:paraId="4EE1921E"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4,851</w:t>
            </w:r>
          </w:p>
        </w:tc>
        <w:tc>
          <w:tcPr>
            <w:tcW w:w="1181" w:type="dxa"/>
          </w:tcPr>
          <w:p w14:paraId="3EAF6177"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4,929</w:t>
            </w:r>
          </w:p>
        </w:tc>
        <w:tc>
          <w:tcPr>
            <w:tcW w:w="1181" w:type="dxa"/>
          </w:tcPr>
          <w:p w14:paraId="693AE087"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4,979</w:t>
            </w:r>
          </w:p>
        </w:tc>
        <w:tc>
          <w:tcPr>
            <w:tcW w:w="1182" w:type="dxa"/>
          </w:tcPr>
          <w:p w14:paraId="12C49421"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5,146</w:t>
            </w:r>
          </w:p>
        </w:tc>
      </w:tr>
      <w:tr w:rsidR="0068065E" w:rsidRPr="001022EC" w14:paraId="67B28938" w14:textId="77777777" w:rsidTr="00BC20EA">
        <w:trPr>
          <w:jc w:val="center"/>
        </w:trPr>
        <w:tc>
          <w:tcPr>
            <w:tcW w:w="1668" w:type="dxa"/>
          </w:tcPr>
          <w:p w14:paraId="5BAFA8B9" w14:textId="77777777" w:rsidR="0068065E" w:rsidRPr="001022EC" w:rsidRDefault="0068065E" w:rsidP="00BC20EA">
            <w:pP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国･県支出金</w:t>
            </w:r>
          </w:p>
        </w:tc>
        <w:tc>
          <w:tcPr>
            <w:tcW w:w="1181" w:type="dxa"/>
          </w:tcPr>
          <w:p w14:paraId="7CE8B890"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5,987</w:t>
            </w:r>
          </w:p>
        </w:tc>
        <w:tc>
          <w:tcPr>
            <w:tcW w:w="1181" w:type="dxa"/>
          </w:tcPr>
          <w:p w14:paraId="06FD7A15"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6,280</w:t>
            </w:r>
          </w:p>
        </w:tc>
        <w:tc>
          <w:tcPr>
            <w:tcW w:w="1181" w:type="dxa"/>
          </w:tcPr>
          <w:p w14:paraId="45411E38"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6,198</w:t>
            </w:r>
          </w:p>
        </w:tc>
        <w:tc>
          <w:tcPr>
            <w:tcW w:w="1181" w:type="dxa"/>
          </w:tcPr>
          <w:p w14:paraId="6E3112B9"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6,530</w:t>
            </w:r>
          </w:p>
        </w:tc>
        <w:tc>
          <w:tcPr>
            <w:tcW w:w="1181" w:type="dxa"/>
          </w:tcPr>
          <w:p w14:paraId="6BA82EE0"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6,963</w:t>
            </w:r>
          </w:p>
        </w:tc>
        <w:tc>
          <w:tcPr>
            <w:tcW w:w="1182" w:type="dxa"/>
          </w:tcPr>
          <w:p w14:paraId="2E1B4854"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6,616</w:t>
            </w:r>
          </w:p>
        </w:tc>
      </w:tr>
      <w:tr w:rsidR="0068065E" w:rsidRPr="001022EC" w14:paraId="193F0A7F" w14:textId="77777777" w:rsidTr="00BC20EA">
        <w:trPr>
          <w:jc w:val="center"/>
        </w:trPr>
        <w:tc>
          <w:tcPr>
            <w:tcW w:w="1668" w:type="dxa"/>
          </w:tcPr>
          <w:p w14:paraId="474706DB" w14:textId="77777777" w:rsidR="0068065E" w:rsidRPr="001022EC" w:rsidRDefault="0068065E" w:rsidP="00BC20EA">
            <w:pP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市債</w:t>
            </w:r>
          </w:p>
        </w:tc>
        <w:tc>
          <w:tcPr>
            <w:tcW w:w="1181" w:type="dxa"/>
          </w:tcPr>
          <w:p w14:paraId="0ADECD6A"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2,737</w:t>
            </w:r>
          </w:p>
        </w:tc>
        <w:tc>
          <w:tcPr>
            <w:tcW w:w="1181" w:type="dxa"/>
          </w:tcPr>
          <w:p w14:paraId="207B046C"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2,471</w:t>
            </w:r>
          </w:p>
        </w:tc>
        <w:tc>
          <w:tcPr>
            <w:tcW w:w="1181" w:type="dxa"/>
          </w:tcPr>
          <w:p w14:paraId="2A655D75"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2,512</w:t>
            </w:r>
          </w:p>
        </w:tc>
        <w:tc>
          <w:tcPr>
            <w:tcW w:w="1181" w:type="dxa"/>
          </w:tcPr>
          <w:p w14:paraId="0DBF0A27"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3,014</w:t>
            </w:r>
          </w:p>
        </w:tc>
        <w:tc>
          <w:tcPr>
            <w:tcW w:w="1181" w:type="dxa"/>
          </w:tcPr>
          <w:p w14:paraId="74F539EE"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2,838</w:t>
            </w:r>
          </w:p>
        </w:tc>
        <w:tc>
          <w:tcPr>
            <w:tcW w:w="1182" w:type="dxa"/>
          </w:tcPr>
          <w:p w14:paraId="7EBC4F66" w14:textId="77777777" w:rsidR="0068065E" w:rsidRPr="002C364F" w:rsidRDefault="0068065E" w:rsidP="00BC20EA">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2,166</w:t>
            </w:r>
          </w:p>
        </w:tc>
      </w:tr>
      <w:tr w:rsidR="0068065E" w:rsidRPr="001022EC" w14:paraId="5CB45958" w14:textId="77777777" w:rsidTr="00BC20EA">
        <w:trPr>
          <w:jc w:val="center"/>
        </w:trPr>
        <w:tc>
          <w:tcPr>
            <w:tcW w:w="1668" w:type="dxa"/>
          </w:tcPr>
          <w:p w14:paraId="22826927" w14:textId="77777777" w:rsidR="0068065E" w:rsidRPr="001022EC" w:rsidRDefault="0068065E" w:rsidP="00BC20EA">
            <w:pP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その他</w:t>
            </w:r>
          </w:p>
        </w:tc>
        <w:tc>
          <w:tcPr>
            <w:tcW w:w="1181" w:type="dxa"/>
          </w:tcPr>
          <w:p w14:paraId="0008CDCC" w14:textId="77777777" w:rsidR="0068065E" w:rsidRPr="002C364F" w:rsidRDefault="0068065E" w:rsidP="00BC20EA">
            <w:pPr>
              <w:ind w:rightChars="-6" w:right="-13"/>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4,118</w:t>
            </w:r>
          </w:p>
        </w:tc>
        <w:tc>
          <w:tcPr>
            <w:tcW w:w="1181" w:type="dxa"/>
          </w:tcPr>
          <w:p w14:paraId="6CCBA94E" w14:textId="77777777" w:rsidR="0068065E" w:rsidRPr="002C364F" w:rsidRDefault="0068065E" w:rsidP="00BC20EA">
            <w:pPr>
              <w:ind w:rightChars="-6" w:right="-13"/>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3,222</w:t>
            </w:r>
          </w:p>
        </w:tc>
        <w:tc>
          <w:tcPr>
            <w:tcW w:w="1181" w:type="dxa"/>
          </w:tcPr>
          <w:p w14:paraId="5C2AF6E4" w14:textId="77777777" w:rsidR="0068065E" w:rsidRPr="002C364F" w:rsidRDefault="0068065E" w:rsidP="00BC20EA">
            <w:pPr>
              <w:ind w:rightChars="-6" w:right="-13"/>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3,179</w:t>
            </w:r>
          </w:p>
        </w:tc>
        <w:tc>
          <w:tcPr>
            <w:tcW w:w="1181" w:type="dxa"/>
          </w:tcPr>
          <w:p w14:paraId="774E8355" w14:textId="77777777" w:rsidR="0068065E" w:rsidRPr="002C364F" w:rsidRDefault="0068065E" w:rsidP="00BC20EA">
            <w:pPr>
              <w:ind w:rightChars="-6" w:right="-13"/>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3,209</w:t>
            </w:r>
          </w:p>
        </w:tc>
        <w:tc>
          <w:tcPr>
            <w:tcW w:w="1181" w:type="dxa"/>
          </w:tcPr>
          <w:p w14:paraId="1A115369" w14:textId="77777777" w:rsidR="0068065E" w:rsidRPr="002C364F" w:rsidRDefault="0068065E" w:rsidP="00BC20EA">
            <w:pPr>
              <w:ind w:rightChars="-6" w:right="-13"/>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3,199</w:t>
            </w:r>
          </w:p>
        </w:tc>
        <w:tc>
          <w:tcPr>
            <w:tcW w:w="1182" w:type="dxa"/>
            <w:tcBorders>
              <w:right w:val="single" w:sz="4" w:space="0" w:color="auto"/>
            </w:tcBorders>
          </w:tcPr>
          <w:p w14:paraId="25B99C77" w14:textId="77777777" w:rsidR="0068065E" w:rsidRPr="002C364F" w:rsidRDefault="0068065E" w:rsidP="00BC20EA">
            <w:pPr>
              <w:ind w:rightChars="-6" w:right="-13"/>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3,199</w:t>
            </w:r>
          </w:p>
        </w:tc>
      </w:tr>
      <w:tr w:rsidR="0068065E" w:rsidRPr="001022EC" w14:paraId="0F389566" w14:textId="77777777" w:rsidTr="00BC20EA">
        <w:trPr>
          <w:jc w:val="center"/>
        </w:trPr>
        <w:tc>
          <w:tcPr>
            <w:tcW w:w="1668" w:type="dxa"/>
            <w:tcBorders>
              <w:bottom w:val="single" w:sz="4" w:space="0" w:color="auto"/>
            </w:tcBorders>
          </w:tcPr>
          <w:p w14:paraId="0DD47630" w14:textId="77777777" w:rsidR="0068065E" w:rsidRPr="001022EC" w:rsidRDefault="0068065E" w:rsidP="00BC20EA">
            <w:pPr>
              <w:jc w:val="cente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計</w:t>
            </w:r>
          </w:p>
        </w:tc>
        <w:tc>
          <w:tcPr>
            <w:tcW w:w="1181" w:type="dxa"/>
            <w:tcBorders>
              <w:bottom w:val="single" w:sz="4" w:space="0" w:color="auto"/>
            </w:tcBorders>
            <w:vAlign w:val="center"/>
          </w:tcPr>
          <w:p w14:paraId="2AC6D486" w14:textId="77777777" w:rsidR="0068065E" w:rsidRPr="003C70AB" w:rsidRDefault="0068065E" w:rsidP="00BC20EA">
            <w:pPr>
              <w:widowControl/>
              <w:jc w:val="right"/>
              <w:rPr>
                <w:rFonts w:ascii="ＭＳ Ｐゴシック" w:eastAsia="ＭＳ Ｐゴシック" w:hAnsi="ＭＳ Ｐゴシック"/>
                <w:color w:val="000000"/>
                <w:sz w:val="18"/>
                <w:szCs w:val="18"/>
              </w:rPr>
            </w:pPr>
            <w:r w:rsidRPr="003C70AB">
              <w:rPr>
                <w:rFonts w:ascii="ＭＳ Ｐゴシック" w:eastAsia="ＭＳ Ｐゴシック" w:hAnsi="ＭＳ Ｐゴシック" w:hint="eastAsia"/>
                <w:color w:val="000000"/>
                <w:sz w:val="18"/>
                <w:szCs w:val="18"/>
              </w:rPr>
              <w:t>26,840</w:t>
            </w:r>
          </w:p>
        </w:tc>
        <w:tc>
          <w:tcPr>
            <w:tcW w:w="1181" w:type="dxa"/>
            <w:tcBorders>
              <w:bottom w:val="single" w:sz="4" w:space="0" w:color="auto"/>
            </w:tcBorders>
            <w:vAlign w:val="center"/>
          </w:tcPr>
          <w:p w14:paraId="28D3DE4A" w14:textId="77777777" w:rsidR="0068065E" w:rsidRPr="003C70AB" w:rsidRDefault="0068065E" w:rsidP="00BC20EA">
            <w:pPr>
              <w:jc w:val="right"/>
              <w:rPr>
                <w:rFonts w:ascii="ＭＳ Ｐゴシック" w:eastAsia="ＭＳ Ｐゴシック" w:hAnsi="ＭＳ Ｐゴシック"/>
                <w:color w:val="000000"/>
                <w:sz w:val="18"/>
                <w:szCs w:val="18"/>
              </w:rPr>
            </w:pPr>
            <w:r w:rsidRPr="003C70AB">
              <w:rPr>
                <w:rFonts w:ascii="ＭＳ Ｐゴシック" w:eastAsia="ＭＳ Ｐゴシック" w:hAnsi="ＭＳ Ｐゴシック" w:hint="eastAsia"/>
                <w:color w:val="000000"/>
                <w:sz w:val="18"/>
                <w:szCs w:val="18"/>
              </w:rPr>
              <w:t>25,548</w:t>
            </w:r>
          </w:p>
        </w:tc>
        <w:tc>
          <w:tcPr>
            <w:tcW w:w="1181" w:type="dxa"/>
            <w:tcBorders>
              <w:bottom w:val="single" w:sz="4" w:space="0" w:color="auto"/>
            </w:tcBorders>
            <w:vAlign w:val="center"/>
          </w:tcPr>
          <w:p w14:paraId="63038CE8" w14:textId="77777777" w:rsidR="0068065E" w:rsidRPr="003C70AB" w:rsidRDefault="0068065E" w:rsidP="00BC20EA">
            <w:pPr>
              <w:jc w:val="right"/>
              <w:rPr>
                <w:rFonts w:ascii="ＭＳ Ｐゴシック" w:eastAsia="ＭＳ Ｐゴシック" w:hAnsi="ＭＳ Ｐゴシック"/>
                <w:color w:val="000000"/>
                <w:sz w:val="18"/>
                <w:szCs w:val="18"/>
              </w:rPr>
            </w:pPr>
            <w:r w:rsidRPr="003C70AB">
              <w:rPr>
                <w:rFonts w:ascii="ＭＳ Ｐゴシック" w:eastAsia="ＭＳ Ｐゴシック" w:hAnsi="ＭＳ Ｐゴシック" w:hint="eastAsia"/>
                <w:color w:val="000000"/>
                <w:sz w:val="18"/>
                <w:szCs w:val="18"/>
              </w:rPr>
              <w:t>25,</w:t>
            </w:r>
            <w:r>
              <w:rPr>
                <w:rFonts w:ascii="ＭＳ Ｐゴシック" w:eastAsia="ＭＳ Ｐゴシック" w:hAnsi="ＭＳ Ｐゴシック" w:hint="eastAsia"/>
                <w:color w:val="000000"/>
                <w:sz w:val="18"/>
                <w:szCs w:val="18"/>
              </w:rPr>
              <w:t>797</w:t>
            </w:r>
          </w:p>
        </w:tc>
        <w:tc>
          <w:tcPr>
            <w:tcW w:w="1181" w:type="dxa"/>
            <w:tcBorders>
              <w:bottom w:val="single" w:sz="4" w:space="0" w:color="auto"/>
            </w:tcBorders>
            <w:vAlign w:val="center"/>
          </w:tcPr>
          <w:p w14:paraId="1A4179D3" w14:textId="77777777" w:rsidR="0068065E" w:rsidRPr="003C70AB" w:rsidRDefault="0068065E" w:rsidP="00BC20EA">
            <w:pPr>
              <w:jc w:val="right"/>
              <w:rPr>
                <w:rFonts w:ascii="ＭＳ Ｐゴシック" w:eastAsia="ＭＳ Ｐゴシック" w:hAnsi="ＭＳ Ｐゴシック"/>
                <w:color w:val="000000"/>
                <w:sz w:val="18"/>
                <w:szCs w:val="18"/>
              </w:rPr>
            </w:pPr>
            <w:r w:rsidRPr="003C70AB">
              <w:rPr>
                <w:rFonts w:ascii="ＭＳ Ｐゴシック" w:eastAsia="ＭＳ Ｐゴシック" w:hAnsi="ＭＳ Ｐゴシック" w:hint="eastAsia"/>
                <w:color w:val="000000"/>
                <w:sz w:val="18"/>
                <w:szCs w:val="18"/>
              </w:rPr>
              <w:t>26,</w:t>
            </w:r>
            <w:r>
              <w:rPr>
                <w:rFonts w:ascii="ＭＳ Ｐゴシック" w:eastAsia="ＭＳ Ｐゴシック" w:hAnsi="ＭＳ Ｐゴシック" w:hint="eastAsia"/>
                <w:color w:val="000000"/>
                <w:sz w:val="18"/>
                <w:szCs w:val="18"/>
              </w:rPr>
              <w:t>953</w:t>
            </w:r>
          </w:p>
        </w:tc>
        <w:tc>
          <w:tcPr>
            <w:tcW w:w="1181" w:type="dxa"/>
            <w:tcBorders>
              <w:bottom w:val="single" w:sz="4" w:space="0" w:color="auto"/>
            </w:tcBorders>
            <w:vAlign w:val="center"/>
          </w:tcPr>
          <w:p w14:paraId="5CEB4973" w14:textId="77777777" w:rsidR="0068065E" w:rsidRPr="003C70AB" w:rsidRDefault="0068065E" w:rsidP="00BC20EA">
            <w:pPr>
              <w:jc w:val="right"/>
              <w:rPr>
                <w:rFonts w:ascii="ＭＳ Ｐゴシック" w:eastAsia="ＭＳ Ｐゴシック" w:hAnsi="ＭＳ Ｐゴシック"/>
                <w:color w:val="000000"/>
                <w:sz w:val="18"/>
                <w:szCs w:val="18"/>
              </w:rPr>
            </w:pPr>
            <w:r w:rsidRPr="003C70AB">
              <w:rPr>
                <w:rFonts w:ascii="ＭＳ Ｐゴシック" w:eastAsia="ＭＳ Ｐゴシック" w:hAnsi="ＭＳ Ｐゴシック" w:hint="eastAsia"/>
                <w:color w:val="000000"/>
                <w:sz w:val="18"/>
                <w:szCs w:val="18"/>
              </w:rPr>
              <w:t>27,2</w:t>
            </w:r>
            <w:r>
              <w:rPr>
                <w:rFonts w:ascii="ＭＳ Ｐゴシック" w:eastAsia="ＭＳ Ｐゴシック" w:hAnsi="ＭＳ Ｐゴシック" w:hint="eastAsia"/>
                <w:color w:val="000000"/>
                <w:sz w:val="18"/>
                <w:szCs w:val="18"/>
              </w:rPr>
              <w:t>70</w:t>
            </w:r>
          </w:p>
        </w:tc>
        <w:tc>
          <w:tcPr>
            <w:tcW w:w="1182" w:type="dxa"/>
            <w:tcBorders>
              <w:bottom w:val="single" w:sz="4" w:space="0" w:color="auto"/>
              <w:right w:val="single" w:sz="4" w:space="0" w:color="auto"/>
            </w:tcBorders>
            <w:vAlign w:val="center"/>
          </w:tcPr>
          <w:p w14:paraId="496DAAA7" w14:textId="77777777" w:rsidR="0068065E" w:rsidRPr="003C70AB" w:rsidRDefault="0068065E" w:rsidP="00BC20EA">
            <w:pPr>
              <w:jc w:val="right"/>
              <w:rPr>
                <w:rFonts w:ascii="ＭＳ Ｐゴシック" w:eastAsia="ＭＳ Ｐゴシック" w:hAnsi="ＭＳ Ｐゴシック"/>
                <w:color w:val="000000"/>
                <w:sz w:val="18"/>
                <w:szCs w:val="18"/>
              </w:rPr>
            </w:pPr>
            <w:r w:rsidRPr="003C70AB">
              <w:rPr>
                <w:rFonts w:ascii="ＭＳ Ｐゴシック" w:eastAsia="ＭＳ Ｐゴシック" w:hAnsi="ＭＳ Ｐゴシック" w:hint="eastAsia"/>
                <w:color w:val="000000"/>
                <w:sz w:val="18"/>
                <w:szCs w:val="18"/>
              </w:rPr>
              <w:t>26,6</w:t>
            </w:r>
            <w:r>
              <w:rPr>
                <w:rFonts w:ascii="ＭＳ Ｐゴシック" w:eastAsia="ＭＳ Ｐゴシック" w:hAnsi="ＭＳ Ｐゴシック" w:hint="eastAsia"/>
                <w:color w:val="000000"/>
                <w:sz w:val="18"/>
                <w:szCs w:val="18"/>
              </w:rPr>
              <w:t>78</w:t>
            </w:r>
          </w:p>
        </w:tc>
      </w:tr>
      <w:tr w:rsidR="0068065E" w:rsidRPr="001022EC" w14:paraId="0021BC15" w14:textId="77777777" w:rsidTr="00BC20EA">
        <w:trPr>
          <w:jc w:val="center"/>
        </w:trPr>
        <w:tc>
          <w:tcPr>
            <w:tcW w:w="8755" w:type="dxa"/>
            <w:gridSpan w:val="7"/>
            <w:shd w:val="clear" w:color="auto" w:fill="FFFF99"/>
          </w:tcPr>
          <w:p w14:paraId="08C81D89" w14:textId="77777777" w:rsidR="0068065E" w:rsidRPr="001022EC" w:rsidRDefault="0068065E" w:rsidP="00BC20EA">
            <w:pPr>
              <w:jc w:val="center"/>
              <w:rPr>
                <w:rFonts w:ascii="ＭＳ Ｐゴシック" w:eastAsia="ＭＳ Ｐゴシック" w:hAnsi="ＭＳ Ｐゴシック" w:cs="Times New Roman"/>
                <w:sz w:val="16"/>
                <w:szCs w:val="16"/>
              </w:rPr>
            </w:pPr>
            <w:r w:rsidRPr="001022EC">
              <w:rPr>
                <w:rFonts w:ascii="ＭＳ Ｐゴシック" w:eastAsia="ＭＳ Ｐゴシック" w:hAnsi="ＭＳ Ｐゴシック" w:cs="Times New Roman" w:hint="eastAsia"/>
                <w:sz w:val="18"/>
                <w:szCs w:val="16"/>
              </w:rPr>
              <w:t>上記の推計方法</w:t>
            </w:r>
          </w:p>
        </w:tc>
      </w:tr>
      <w:tr w:rsidR="0068065E" w:rsidRPr="001022EC" w14:paraId="0496311F" w14:textId="77777777" w:rsidTr="00BC20EA">
        <w:trPr>
          <w:jc w:val="center"/>
        </w:trPr>
        <w:tc>
          <w:tcPr>
            <w:tcW w:w="1668" w:type="dxa"/>
            <w:shd w:val="clear" w:color="auto" w:fill="FFFF99"/>
          </w:tcPr>
          <w:p w14:paraId="293924A8" w14:textId="77777777" w:rsidR="0068065E" w:rsidRPr="001022EC" w:rsidRDefault="0068065E" w:rsidP="00BC20EA">
            <w:pPr>
              <w:jc w:val="cente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市税</w:t>
            </w:r>
          </w:p>
        </w:tc>
        <w:tc>
          <w:tcPr>
            <w:tcW w:w="7087" w:type="dxa"/>
            <w:gridSpan w:val="6"/>
            <w:shd w:val="clear" w:color="auto" w:fill="FFFF99"/>
          </w:tcPr>
          <w:p w14:paraId="10400F43" w14:textId="77777777" w:rsidR="0068065E" w:rsidRPr="001022EC" w:rsidRDefault="0068065E" w:rsidP="00BC20EA">
            <w:pPr>
              <w:rPr>
                <w:rFonts w:ascii="ＭＳ Ｐゴシック" w:eastAsia="ＭＳ Ｐゴシック" w:hAnsi="ＭＳ Ｐゴシック" w:cs="Times New Roman"/>
                <w:sz w:val="18"/>
                <w:szCs w:val="16"/>
              </w:rPr>
            </w:pPr>
            <w:r w:rsidRPr="00886CBB">
              <w:rPr>
                <w:rFonts w:ascii="ＭＳ Ｐゴシック" w:eastAsia="ＭＳ Ｐゴシック" w:hAnsi="ＭＳ Ｐゴシック" w:cs="Times New Roman" w:hint="eastAsia"/>
                <w:sz w:val="18"/>
                <w:szCs w:val="16"/>
              </w:rPr>
              <w:t>内閣府「中長期の経済財政に関する試算」の伸び率等を反映</w:t>
            </w:r>
          </w:p>
        </w:tc>
      </w:tr>
      <w:tr w:rsidR="0068065E" w:rsidRPr="001022EC" w14:paraId="01B99DCF" w14:textId="77777777" w:rsidTr="00BC20EA">
        <w:trPr>
          <w:jc w:val="center"/>
        </w:trPr>
        <w:tc>
          <w:tcPr>
            <w:tcW w:w="1668" w:type="dxa"/>
            <w:shd w:val="clear" w:color="auto" w:fill="FFFF99"/>
            <w:vAlign w:val="center"/>
          </w:tcPr>
          <w:p w14:paraId="10E71315" w14:textId="77777777" w:rsidR="0068065E" w:rsidRPr="001022EC" w:rsidRDefault="0068065E" w:rsidP="00BC20EA">
            <w:pPr>
              <w:jc w:val="cente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地方交付税</w:t>
            </w:r>
          </w:p>
        </w:tc>
        <w:tc>
          <w:tcPr>
            <w:tcW w:w="7087" w:type="dxa"/>
            <w:gridSpan w:val="6"/>
            <w:shd w:val="clear" w:color="auto" w:fill="FFFF99"/>
          </w:tcPr>
          <w:p w14:paraId="0BD3D58A" w14:textId="77777777" w:rsidR="0068065E" w:rsidRPr="00886CBB" w:rsidRDefault="0068065E" w:rsidP="00BC20EA">
            <w:pPr>
              <w:rPr>
                <w:rFonts w:ascii="ＭＳ Ｐゴシック" w:eastAsia="ＭＳ Ｐゴシック" w:hAnsi="ＭＳ Ｐゴシック" w:cs="Times New Roman"/>
                <w:sz w:val="18"/>
                <w:szCs w:val="16"/>
              </w:rPr>
            </w:pPr>
            <w:r w:rsidRPr="00886CBB">
              <w:rPr>
                <w:rFonts w:ascii="ＭＳ Ｐゴシック" w:eastAsia="ＭＳ Ｐゴシック" w:hAnsi="ＭＳ Ｐゴシック" w:cs="Times New Roman" w:hint="eastAsia"/>
                <w:sz w:val="18"/>
                <w:szCs w:val="16"/>
              </w:rPr>
              <w:t>過去３年間の概算要求の出口ベースの伸びを考慮</w:t>
            </w:r>
          </w:p>
          <w:p w14:paraId="58B3B87E" w14:textId="77777777" w:rsidR="0068065E" w:rsidRPr="001022EC" w:rsidRDefault="0068065E" w:rsidP="00BC20EA">
            <w:pPr>
              <w:rPr>
                <w:rFonts w:ascii="ＭＳ Ｐゴシック" w:eastAsia="ＭＳ Ｐゴシック" w:hAnsi="ＭＳ Ｐゴシック" w:cs="Times New Roman"/>
                <w:sz w:val="18"/>
                <w:szCs w:val="16"/>
              </w:rPr>
            </w:pPr>
            <w:r w:rsidRPr="00886CBB">
              <w:rPr>
                <w:rFonts w:ascii="ＭＳ Ｐゴシック" w:eastAsia="ＭＳ Ｐゴシック" w:hAnsi="ＭＳ Ｐゴシック" w:cs="Times New Roman" w:hint="eastAsia"/>
                <w:sz w:val="18"/>
                <w:szCs w:val="16"/>
              </w:rPr>
              <w:t>および毎年の税の伸び分に対する普通交付税の影響を反映</w:t>
            </w:r>
          </w:p>
        </w:tc>
      </w:tr>
      <w:tr w:rsidR="0068065E" w:rsidRPr="001022EC" w14:paraId="2111783F" w14:textId="77777777" w:rsidTr="00BC20EA">
        <w:trPr>
          <w:jc w:val="center"/>
        </w:trPr>
        <w:tc>
          <w:tcPr>
            <w:tcW w:w="1668" w:type="dxa"/>
            <w:shd w:val="clear" w:color="auto" w:fill="FFFF99"/>
          </w:tcPr>
          <w:p w14:paraId="48E7AE1E" w14:textId="77777777" w:rsidR="0068065E" w:rsidRPr="001022EC" w:rsidRDefault="0068065E" w:rsidP="00BC20EA">
            <w:pPr>
              <w:jc w:val="cente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国･県支出金</w:t>
            </w:r>
          </w:p>
        </w:tc>
        <w:tc>
          <w:tcPr>
            <w:tcW w:w="7087" w:type="dxa"/>
            <w:gridSpan w:val="6"/>
            <w:shd w:val="clear" w:color="auto" w:fill="FFFF99"/>
          </w:tcPr>
          <w:p w14:paraId="7B0F9D46" w14:textId="77777777" w:rsidR="0068065E" w:rsidRPr="001022EC" w:rsidRDefault="0068065E" w:rsidP="00BC20EA">
            <w:pPr>
              <w:rPr>
                <w:rFonts w:ascii="ＭＳ Ｐゴシック" w:eastAsia="ＭＳ Ｐゴシック" w:hAnsi="ＭＳ Ｐゴシック" w:cs="Times New Roman"/>
                <w:sz w:val="18"/>
                <w:szCs w:val="16"/>
              </w:rPr>
            </w:pPr>
            <w:r w:rsidRPr="00886CBB">
              <w:rPr>
                <w:rFonts w:ascii="ＭＳ Ｐゴシック" w:eastAsia="ＭＳ Ｐゴシック" w:hAnsi="ＭＳ Ｐゴシック" w:cs="Times New Roman" w:hint="eastAsia"/>
                <w:sz w:val="18"/>
                <w:szCs w:val="16"/>
              </w:rPr>
              <w:t>扶助費および投資的経費（普通建設事業費等）の見込から算出</w:t>
            </w:r>
          </w:p>
        </w:tc>
      </w:tr>
      <w:tr w:rsidR="0068065E" w:rsidRPr="001022EC" w14:paraId="3143AFBA" w14:textId="77777777" w:rsidTr="00BC20EA">
        <w:trPr>
          <w:jc w:val="center"/>
        </w:trPr>
        <w:tc>
          <w:tcPr>
            <w:tcW w:w="1668" w:type="dxa"/>
            <w:shd w:val="clear" w:color="auto" w:fill="FFFF99"/>
          </w:tcPr>
          <w:p w14:paraId="363EDF6E" w14:textId="77777777" w:rsidR="0068065E" w:rsidRPr="001022EC" w:rsidRDefault="0068065E" w:rsidP="00BC20EA">
            <w:pPr>
              <w:jc w:val="cente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市債</w:t>
            </w:r>
          </w:p>
        </w:tc>
        <w:tc>
          <w:tcPr>
            <w:tcW w:w="7087" w:type="dxa"/>
            <w:gridSpan w:val="6"/>
            <w:shd w:val="clear" w:color="auto" w:fill="FFFF99"/>
          </w:tcPr>
          <w:p w14:paraId="250E50EF" w14:textId="77777777" w:rsidR="0068065E" w:rsidRPr="001022EC" w:rsidRDefault="0068065E" w:rsidP="00BC20EA">
            <w:pPr>
              <w:rPr>
                <w:rFonts w:ascii="ＭＳ Ｐゴシック" w:eastAsia="ＭＳ Ｐゴシック" w:hAnsi="ＭＳ Ｐゴシック" w:cs="Times New Roman"/>
                <w:sz w:val="18"/>
                <w:szCs w:val="16"/>
              </w:rPr>
            </w:pPr>
            <w:r w:rsidRPr="00886CBB">
              <w:rPr>
                <w:rFonts w:ascii="ＭＳ Ｐゴシック" w:eastAsia="ＭＳ Ｐゴシック" w:hAnsi="ＭＳ Ｐゴシック" w:cs="Times New Roman" w:hint="eastAsia"/>
                <w:sz w:val="18"/>
                <w:szCs w:val="16"/>
              </w:rPr>
              <w:t>投資的経費（普通建設事業費等）、臨時財政対策債、市場公募債借換債に基づき算出</w:t>
            </w:r>
          </w:p>
        </w:tc>
      </w:tr>
      <w:tr w:rsidR="0068065E" w:rsidRPr="001022EC" w14:paraId="26ECF352" w14:textId="77777777" w:rsidTr="00BC20EA">
        <w:trPr>
          <w:jc w:val="center"/>
        </w:trPr>
        <w:tc>
          <w:tcPr>
            <w:tcW w:w="1668" w:type="dxa"/>
            <w:shd w:val="clear" w:color="auto" w:fill="FFFF99"/>
          </w:tcPr>
          <w:p w14:paraId="0CB93051" w14:textId="77777777" w:rsidR="0068065E" w:rsidRPr="001022EC" w:rsidRDefault="0068065E" w:rsidP="00BC20EA">
            <w:pPr>
              <w:jc w:val="cente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その他</w:t>
            </w:r>
          </w:p>
        </w:tc>
        <w:tc>
          <w:tcPr>
            <w:tcW w:w="7087" w:type="dxa"/>
            <w:gridSpan w:val="6"/>
            <w:shd w:val="clear" w:color="auto" w:fill="FFFF99"/>
          </w:tcPr>
          <w:p w14:paraId="377F3A50" w14:textId="77777777" w:rsidR="0068065E" w:rsidRPr="001022EC" w:rsidRDefault="0068065E" w:rsidP="00BC20EA">
            <w:pPr>
              <w:rPr>
                <w:rFonts w:ascii="ＭＳ Ｐゴシック" w:eastAsia="ＭＳ Ｐゴシック" w:hAnsi="ＭＳ Ｐゴシック" w:cs="Times New Roman"/>
                <w:sz w:val="18"/>
                <w:szCs w:val="16"/>
              </w:rPr>
            </w:pPr>
            <w:r w:rsidRPr="00886CBB">
              <w:rPr>
                <w:rFonts w:ascii="ＭＳ Ｐゴシック" w:eastAsia="ＭＳ Ｐゴシック" w:hAnsi="ＭＳ Ｐゴシック" w:cs="Times New Roman" w:hint="eastAsia"/>
                <w:sz w:val="18"/>
                <w:szCs w:val="16"/>
              </w:rPr>
              <w:t>作成年度と同様を基本とするが、減債基金繰入分については調整</w:t>
            </w:r>
          </w:p>
        </w:tc>
      </w:tr>
    </w:tbl>
    <w:p w14:paraId="6B3F459C" w14:textId="77777777" w:rsidR="0068065E" w:rsidRPr="001022EC" w:rsidRDefault="0068065E" w:rsidP="0068065E">
      <w:pPr>
        <w:ind w:firstLineChars="200" w:firstLine="440"/>
        <w:rPr>
          <w:rFonts w:ascii="Century" w:eastAsia="ＭＳ 明朝" w:hAnsi="Century" w:cs="Times New Roman"/>
          <w:sz w:val="22"/>
          <w:szCs w:val="24"/>
        </w:rPr>
      </w:pPr>
      <w:r w:rsidRPr="001022EC">
        <w:rPr>
          <w:rFonts w:ascii="Century" w:eastAsia="ＭＳ 明朝" w:hAnsi="Century" w:cs="Times New Roman" w:hint="eastAsia"/>
          <w:sz w:val="22"/>
          <w:szCs w:val="24"/>
        </w:rPr>
        <w:t xml:space="preserve">【歳出】　　　　　　　　　　　　　　　　　　　　　　</w:t>
      </w:r>
      <w:r>
        <w:rPr>
          <w:rFonts w:ascii="Century" w:eastAsia="ＭＳ 明朝" w:hAnsi="Century" w:cs="Times New Roman" w:hint="eastAsia"/>
          <w:sz w:val="22"/>
          <w:szCs w:val="24"/>
        </w:rPr>
        <w:t xml:space="preserve">　</w:t>
      </w:r>
      <w:r w:rsidRPr="001022EC">
        <w:rPr>
          <w:rFonts w:ascii="Century" w:eastAsia="ＭＳ 明朝" w:hAnsi="Century" w:cs="Times New Roman" w:hint="eastAsia"/>
          <w:sz w:val="22"/>
          <w:szCs w:val="24"/>
        </w:rPr>
        <w:t xml:space="preserve">　　　　　　</w:t>
      </w:r>
      <w:r w:rsidRPr="001022EC">
        <w:rPr>
          <w:rFonts w:ascii="Century" w:eastAsia="ＭＳ 明朝" w:hAnsi="Century" w:cs="Times New Roman" w:hint="eastAsia"/>
          <w:sz w:val="20"/>
          <w:szCs w:val="24"/>
        </w:rPr>
        <w:t>（単位：百万円）</w:t>
      </w:r>
    </w:p>
    <w:tbl>
      <w:tblPr>
        <w:tblStyle w:val="a3"/>
        <w:tblW w:w="0" w:type="auto"/>
        <w:jc w:val="center"/>
        <w:tblLayout w:type="fixed"/>
        <w:tblLook w:val="04A0" w:firstRow="1" w:lastRow="0" w:firstColumn="1" w:lastColumn="0" w:noHBand="0" w:noVBand="1"/>
      </w:tblPr>
      <w:tblGrid>
        <w:gridCol w:w="250"/>
        <w:gridCol w:w="1418"/>
        <w:gridCol w:w="1181"/>
        <w:gridCol w:w="1181"/>
        <w:gridCol w:w="1181"/>
        <w:gridCol w:w="1181"/>
        <w:gridCol w:w="1181"/>
        <w:gridCol w:w="1182"/>
      </w:tblGrid>
      <w:tr w:rsidR="0068065E" w:rsidRPr="001022EC" w14:paraId="39007E75" w14:textId="77777777" w:rsidTr="00BC20EA">
        <w:trPr>
          <w:jc w:val="center"/>
        </w:trPr>
        <w:tc>
          <w:tcPr>
            <w:tcW w:w="1668" w:type="dxa"/>
            <w:gridSpan w:val="2"/>
            <w:tcBorders>
              <w:tl2br w:val="single" w:sz="4" w:space="0" w:color="auto"/>
            </w:tcBorders>
          </w:tcPr>
          <w:p w14:paraId="755E740B" w14:textId="77777777" w:rsidR="0068065E" w:rsidRPr="001022EC" w:rsidRDefault="0068065E" w:rsidP="00BC20EA">
            <w:pPr>
              <w:rPr>
                <w:rFonts w:ascii="ＭＳ Ｐゴシック" w:eastAsia="ＭＳ Ｐゴシック" w:hAnsi="ＭＳ Ｐゴシック" w:cs="Times New Roman"/>
                <w:sz w:val="16"/>
                <w:szCs w:val="16"/>
              </w:rPr>
            </w:pPr>
          </w:p>
        </w:tc>
        <w:tc>
          <w:tcPr>
            <w:tcW w:w="1181" w:type="dxa"/>
          </w:tcPr>
          <w:p w14:paraId="4396CC4C" w14:textId="77777777" w:rsidR="0068065E" w:rsidRPr="001022EC" w:rsidRDefault="0068065E" w:rsidP="00BC20EA">
            <w:pPr>
              <w:jc w:val="center"/>
              <w:rPr>
                <w:rFonts w:ascii="ＭＳ Ｐゴシック" w:eastAsia="ＭＳ Ｐゴシック" w:hAnsi="ＭＳ Ｐゴシック" w:cs="Times New Roman"/>
                <w:sz w:val="18"/>
                <w:szCs w:val="12"/>
              </w:rPr>
            </w:pPr>
            <w:r>
              <w:rPr>
                <w:rFonts w:ascii="ＭＳ Ｐゴシック" w:eastAsia="ＭＳ Ｐゴシック" w:hAnsi="ＭＳ Ｐゴシック" w:hint="eastAsia"/>
                <w:sz w:val="18"/>
                <w:szCs w:val="12"/>
              </w:rPr>
              <w:t>令和</w:t>
            </w:r>
            <w:r w:rsidRPr="002C364F">
              <w:rPr>
                <w:rFonts w:ascii="ＭＳ Ｐゴシック" w:eastAsia="ＭＳ Ｐゴシック" w:hAnsi="ＭＳ Ｐゴシック" w:hint="eastAsia"/>
                <w:sz w:val="18"/>
                <w:szCs w:val="12"/>
              </w:rPr>
              <w:t>2年度</w:t>
            </w:r>
          </w:p>
        </w:tc>
        <w:tc>
          <w:tcPr>
            <w:tcW w:w="1181" w:type="dxa"/>
          </w:tcPr>
          <w:p w14:paraId="0B2854A8"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w:t>
            </w:r>
            <w:r w:rsidRPr="002C364F">
              <w:rPr>
                <w:rFonts w:ascii="ＭＳ Ｐゴシック" w:eastAsia="ＭＳ Ｐゴシック" w:hAnsi="ＭＳ Ｐゴシック" w:hint="eastAsia"/>
                <w:sz w:val="18"/>
                <w:szCs w:val="12"/>
              </w:rPr>
              <w:t>3年度</w:t>
            </w:r>
          </w:p>
        </w:tc>
        <w:tc>
          <w:tcPr>
            <w:tcW w:w="1181" w:type="dxa"/>
          </w:tcPr>
          <w:p w14:paraId="25446ABA"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w:t>
            </w:r>
            <w:r w:rsidRPr="002C364F">
              <w:rPr>
                <w:rFonts w:ascii="ＭＳ Ｐゴシック" w:eastAsia="ＭＳ Ｐゴシック" w:hAnsi="ＭＳ Ｐゴシック" w:hint="eastAsia"/>
                <w:sz w:val="18"/>
                <w:szCs w:val="12"/>
              </w:rPr>
              <w:t>4年度</w:t>
            </w:r>
          </w:p>
        </w:tc>
        <w:tc>
          <w:tcPr>
            <w:tcW w:w="1181" w:type="dxa"/>
          </w:tcPr>
          <w:p w14:paraId="4CBF362A"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w:t>
            </w:r>
            <w:r w:rsidRPr="002C364F">
              <w:rPr>
                <w:rFonts w:ascii="ＭＳ Ｐゴシック" w:eastAsia="ＭＳ Ｐゴシック" w:hAnsi="ＭＳ Ｐゴシック" w:hint="eastAsia"/>
                <w:sz w:val="18"/>
                <w:szCs w:val="12"/>
              </w:rPr>
              <w:t>5年度</w:t>
            </w:r>
          </w:p>
        </w:tc>
        <w:tc>
          <w:tcPr>
            <w:tcW w:w="1181" w:type="dxa"/>
          </w:tcPr>
          <w:p w14:paraId="5E8DC5DE"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w:t>
            </w:r>
            <w:r w:rsidRPr="002C364F">
              <w:rPr>
                <w:rFonts w:ascii="ＭＳ Ｐゴシック" w:eastAsia="ＭＳ Ｐゴシック" w:hAnsi="ＭＳ Ｐゴシック" w:hint="eastAsia"/>
                <w:sz w:val="18"/>
                <w:szCs w:val="12"/>
              </w:rPr>
              <w:t>6年度</w:t>
            </w:r>
          </w:p>
        </w:tc>
        <w:tc>
          <w:tcPr>
            <w:tcW w:w="1182" w:type="dxa"/>
          </w:tcPr>
          <w:p w14:paraId="7FECC2F7"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令和7</w:t>
            </w:r>
            <w:r w:rsidRPr="002C364F">
              <w:rPr>
                <w:rFonts w:ascii="ＭＳ Ｐゴシック" w:eastAsia="ＭＳ Ｐゴシック" w:hAnsi="ＭＳ Ｐゴシック" w:hint="eastAsia"/>
                <w:sz w:val="18"/>
                <w:szCs w:val="12"/>
              </w:rPr>
              <w:t>年度</w:t>
            </w:r>
          </w:p>
        </w:tc>
      </w:tr>
      <w:tr w:rsidR="0068065E" w:rsidRPr="001022EC" w14:paraId="153CE852" w14:textId="77777777" w:rsidTr="00BC20EA">
        <w:trPr>
          <w:jc w:val="center"/>
        </w:trPr>
        <w:tc>
          <w:tcPr>
            <w:tcW w:w="1668" w:type="dxa"/>
            <w:gridSpan w:val="2"/>
            <w:tcBorders>
              <w:bottom w:val="nil"/>
            </w:tcBorders>
          </w:tcPr>
          <w:p w14:paraId="63002A97" w14:textId="77777777" w:rsidR="0068065E" w:rsidRPr="001022EC" w:rsidRDefault="0068065E" w:rsidP="00BC20EA">
            <w:pP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義務的経費</w:t>
            </w:r>
          </w:p>
        </w:tc>
        <w:tc>
          <w:tcPr>
            <w:tcW w:w="1181" w:type="dxa"/>
          </w:tcPr>
          <w:p w14:paraId="186EC5C3" w14:textId="77777777" w:rsidR="0068065E" w:rsidRPr="001022EC" w:rsidRDefault="0068065E" w:rsidP="00BC20EA">
            <w:pPr>
              <w:jc w:val="right"/>
              <w:rPr>
                <w:rFonts w:ascii="ＭＳ Ｐゴシック" w:eastAsia="ＭＳ Ｐゴシック" w:hAnsi="ＭＳ Ｐゴシック" w:cs="Times New Roman"/>
                <w:sz w:val="18"/>
                <w:szCs w:val="18"/>
              </w:rPr>
            </w:pPr>
            <w:r>
              <w:rPr>
                <w:rFonts w:ascii="ＭＳ Ｐゴシック" w:eastAsia="ＭＳ Ｐゴシック" w:hAnsi="ＭＳ Ｐゴシック" w:hint="eastAsia"/>
                <w:sz w:val="18"/>
                <w:szCs w:val="18"/>
              </w:rPr>
              <w:t>13,375</w:t>
            </w:r>
          </w:p>
        </w:tc>
        <w:tc>
          <w:tcPr>
            <w:tcW w:w="1181" w:type="dxa"/>
          </w:tcPr>
          <w:p w14:paraId="6CA59AAF"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13,438</w:t>
            </w:r>
          </w:p>
        </w:tc>
        <w:tc>
          <w:tcPr>
            <w:tcW w:w="1181" w:type="dxa"/>
          </w:tcPr>
          <w:p w14:paraId="282C2B67"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13,632</w:t>
            </w:r>
          </w:p>
        </w:tc>
        <w:tc>
          <w:tcPr>
            <w:tcW w:w="1181" w:type="dxa"/>
          </w:tcPr>
          <w:p w14:paraId="4189E39D"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13,690</w:t>
            </w:r>
          </w:p>
        </w:tc>
        <w:tc>
          <w:tcPr>
            <w:tcW w:w="1181" w:type="dxa"/>
          </w:tcPr>
          <w:p w14:paraId="61EDC5AA"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14,013</w:t>
            </w:r>
          </w:p>
        </w:tc>
        <w:tc>
          <w:tcPr>
            <w:tcW w:w="1182" w:type="dxa"/>
          </w:tcPr>
          <w:p w14:paraId="79C4FD78"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14,120</w:t>
            </w:r>
          </w:p>
        </w:tc>
      </w:tr>
      <w:tr w:rsidR="0068065E" w:rsidRPr="001022EC" w14:paraId="23D1B6A2" w14:textId="77777777" w:rsidTr="00BC20EA">
        <w:trPr>
          <w:jc w:val="center"/>
        </w:trPr>
        <w:tc>
          <w:tcPr>
            <w:tcW w:w="250" w:type="dxa"/>
            <w:vMerge w:val="restart"/>
            <w:tcBorders>
              <w:top w:val="nil"/>
            </w:tcBorders>
          </w:tcPr>
          <w:p w14:paraId="5CA951B4" w14:textId="77777777" w:rsidR="0068065E" w:rsidRPr="001022EC" w:rsidRDefault="0068065E" w:rsidP="00BC20EA">
            <w:pPr>
              <w:rPr>
                <w:rFonts w:ascii="ＭＳ Ｐゴシック" w:eastAsia="ＭＳ Ｐゴシック" w:hAnsi="ＭＳ Ｐゴシック" w:cs="Times New Roman"/>
                <w:sz w:val="18"/>
                <w:szCs w:val="18"/>
              </w:rPr>
            </w:pPr>
          </w:p>
        </w:tc>
        <w:tc>
          <w:tcPr>
            <w:tcW w:w="1418" w:type="dxa"/>
          </w:tcPr>
          <w:p w14:paraId="66B03DE8" w14:textId="77777777" w:rsidR="0068065E" w:rsidRPr="001022EC" w:rsidRDefault="0068065E" w:rsidP="00BC20EA">
            <w:pP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人件費</w:t>
            </w:r>
          </w:p>
        </w:tc>
        <w:tc>
          <w:tcPr>
            <w:tcW w:w="1181" w:type="dxa"/>
          </w:tcPr>
          <w:p w14:paraId="1243CD1E"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4,078</w:t>
            </w:r>
          </w:p>
        </w:tc>
        <w:tc>
          <w:tcPr>
            <w:tcW w:w="1181" w:type="dxa"/>
          </w:tcPr>
          <w:p w14:paraId="4E20B796"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4,172</w:t>
            </w:r>
          </w:p>
        </w:tc>
        <w:tc>
          <w:tcPr>
            <w:tcW w:w="1181" w:type="dxa"/>
          </w:tcPr>
          <w:p w14:paraId="582FDE77"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4,064</w:t>
            </w:r>
          </w:p>
        </w:tc>
        <w:tc>
          <w:tcPr>
            <w:tcW w:w="1181" w:type="dxa"/>
          </w:tcPr>
          <w:p w14:paraId="3F76676D"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4,150</w:t>
            </w:r>
          </w:p>
        </w:tc>
        <w:tc>
          <w:tcPr>
            <w:tcW w:w="1181" w:type="dxa"/>
          </w:tcPr>
          <w:p w14:paraId="3C6AA587"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4,031</w:t>
            </w:r>
          </w:p>
        </w:tc>
        <w:tc>
          <w:tcPr>
            <w:tcW w:w="1182" w:type="dxa"/>
          </w:tcPr>
          <w:p w14:paraId="625CF938" w14:textId="77777777" w:rsidR="0068065E" w:rsidRPr="001022EC" w:rsidRDefault="0068065E" w:rsidP="00BC20EA">
            <w:pPr>
              <w:jc w:val="right"/>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4,225</w:t>
            </w:r>
          </w:p>
        </w:tc>
      </w:tr>
      <w:tr w:rsidR="0068065E" w:rsidRPr="001022EC" w14:paraId="2CAA787F" w14:textId="77777777" w:rsidTr="00BC20EA">
        <w:trPr>
          <w:jc w:val="center"/>
        </w:trPr>
        <w:tc>
          <w:tcPr>
            <w:tcW w:w="250" w:type="dxa"/>
            <w:vMerge/>
            <w:tcBorders>
              <w:top w:val="nil"/>
            </w:tcBorders>
          </w:tcPr>
          <w:p w14:paraId="3F581DCC" w14:textId="77777777" w:rsidR="0068065E" w:rsidRPr="001022EC" w:rsidRDefault="0068065E" w:rsidP="00BC20EA">
            <w:pPr>
              <w:rPr>
                <w:rFonts w:ascii="ＭＳ Ｐゴシック" w:eastAsia="ＭＳ Ｐゴシック" w:hAnsi="ＭＳ Ｐゴシック" w:cs="Times New Roman"/>
                <w:sz w:val="18"/>
                <w:szCs w:val="18"/>
              </w:rPr>
            </w:pPr>
          </w:p>
        </w:tc>
        <w:tc>
          <w:tcPr>
            <w:tcW w:w="1418" w:type="dxa"/>
          </w:tcPr>
          <w:p w14:paraId="327BF6BF" w14:textId="77777777" w:rsidR="0068065E" w:rsidRPr="001022EC" w:rsidRDefault="0068065E" w:rsidP="00BC20EA">
            <w:pP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扶助費</w:t>
            </w:r>
          </w:p>
        </w:tc>
        <w:tc>
          <w:tcPr>
            <w:tcW w:w="1181" w:type="dxa"/>
          </w:tcPr>
          <w:p w14:paraId="58B5DCD8"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6,329</w:t>
            </w:r>
          </w:p>
        </w:tc>
        <w:tc>
          <w:tcPr>
            <w:tcW w:w="1181" w:type="dxa"/>
          </w:tcPr>
          <w:p w14:paraId="53E6340B"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6,779</w:t>
            </w:r>
          </w:p>
        </w:tc>
        <w:tc>
          <w:tcPr>
            <w:tcW w:w="1181" w:type="dxa"/>
          </w:tcPr>
          <w:p w14:paraId="41676136"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6,949</w:t>
            </w:r>
          </w:p>
        </w:tc>
        <w:tc>
          <w:tcPr>
            <w:tcW w:w="1181" w:type="dxa"/>
          </w:tcPr>
          <w:p w14:paraId="36093EF1"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7,124</w:t>
            </w:r>
          </w:p>
        </w:tc>
        <w:tc>
          <w:tcPr>
            <w:tcW w:w="1181" w:type="dxa"/>
          </w:tcPr>
          <w:p w14:paraId="1BC073BA"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7,304</w:t>
            </w:r>
          </w:p>
        </w:tc>
        <w:tc>
          <w:tcPr>
            <w:tcW w:w="1182" w:type="dxa"/>
          </w:tcPr>
          <w:p w14:paraId="412467AF" w14:textId="77777777" w:rsidR="0068065E" w:rsidRPr="001022EC" w:rsidRDefault="0068065E" w:rsidP="00BC20EA">
            <w:pPr>
              <w:jc w:val="right"/>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6,717</w:t>
            </w:r>
          </w:p>
        </w:tc>
      </w:tr>
      <w:tr w:rsidR="0068065E" w:rsidRPr="001022EC" w14:paraId="7FA6E4DF" w14:textId="77777777" w:rsidTr="00BC20EA">
        <w:trPr>
          <w:jc w:val="center"/>
        </w:trPr>
        <w:tc>
          <w:tcPr>
            <w:tcW w:w="250" w:type="dxa"/>
            <w:vMerge/>
            <w:tcBorders>
              <w:top w:val="nil"/>
            </w:tcBorders>
          </w:tcPr>
          <w:p w14:paraId="22DD6466" w14:textId="77777777" w:rsidR="0068065E" w:rsidRPr="001022EC" w:rsidRDefault="0068065E" w:rsidP="00BC20EA">
            <w:pPr>
              <w:rPr>
                <w:rFonts w:ascii="ＭＳ Ｐゴシック" w:eastAsia="ＭＳ Ｐゴシック" w:hAnsi="ＭＳ Ｐゴシック" w:cs="Times New Roman"/>
                <w:sz w:val="18"/>
                <w:szCs w:val="18"/>
              </w:rPr>
            </w:pPr>
          </w:p>
        </w:tc>
        <w:tc>
          <w:tcPr>
            <w:tcW w:w="1418" w:type="dxa"/>
          </w:tcPr>
          <w:p w14:paraId="226162BD" w14:textId="77777777" w:rsidR="0068065E" w:rsidRPr="001022EC" w:rsidRDefault="0068065E" w:rsidP="00BC20EA">
            <w:pP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公債費（元金）</w:t>
            </w:r>
          </w:p>
        </w:tc>
        <w:tc>
          <w:tcPr>
            <w:tcW w:w="1181" w:type="dxa"/>
          </w:tcPr>
          <w:p w14:paraId="0D15C3A8"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2,833</w:t>
            </w:r>
          </w:p>
        </w:tc>
        <w:tc>
          <w:tcPr>
            <w:tcW w:w="1181" w:type="dxa"/>
          </w:tcPr>
          <w:p w14:paraId="16FFB317"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2,561</w:t>
            </w:r>
          </w:p>
        </w:tc>
        <w:tc>
          <w:tcPr>
            <w:tcW w:w="1181" w:type="dxa"/>
          </w:tcPr>
          <w:p w14:paraId="6A862F87"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2,561</w:t>
            </w:r>
          </w:p>
        </w:tc>
        <w:tc>
          <w:tcPr>
            <w:tcW w:w="1181" w:type="dxa"/>
          </w:tcPr>
          <w:p w14:paraId="38DA3465"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2,624</w:t>
            </w:r>
          </w:p>
        </w:tc>
        <w:tc>
          <w:tcPr>
            <w:tcW w:w="1181" w:type="dxa"/>
          </w:tcPr>
          <w:p w14:paraId="2618E52E"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2,671</w:t>
            </w:r>
          </w:p>
        </w:tc>
        <w:tc>
          <w:tcPr>
            <w:tcW w:w="1182" w:type="dxa"/>
          </w:tcPr>
          <w:p w14:paraId="241CCB10" w14:textId="77777777" w:rsidR="0068065E" w:rsidRPr="001022EC" w:rsidRDefault="0068065E" w:rsidP="00BC20EA">
            <w:pPr>
              <w:jc w:val="right"/>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2,3</w:t>
            </w:r>
            <w:r w:rsidRPr="001022EC">
              <w:rPr>
                <w:rFonts w:ascii="ＭＳ Ｐゴシック" w:eastAsia="ＭＳ Ｐゴシック" w:hAnsi="ＭＳ Ｐゴシック" w:cs="Times New Roman"/>
                <w:sz w:val="18"/>
                <w:szCs w:val="18"/>
              </w:rPr>
              <w:t>84</w:t>
            </w:r>
          </w:p>
        </w:tc>
      </w:tr>
      <w:tr w:rsidR="0068065E" w:rsidRPr="001022EC" w14:paraId="17EE10AE" w14:textId="77777777" w:rsidTr="00BC20EA">
        <w:trPr>
          <w:jc w:val="center"/>
        </w:trPr>
        <w:tc>
          <w:tcPr>
            <w:tcW w:w="250" w:type="dxa"/>
            <w:vMerge/>
            <w:tcBorders>
              <w:top w:val="nil"/>
            </w:tcBorders>
          </w:tcPr>
          <w:p w14:paraId="40A74AD4" w14:textId="77777777" w:rsidR="0068065E" w:rsidRPr="001022EC" w:rsidRDefault="0068065E" w:rsidP="00BC20EA">
            <w:pPr>
              <w:rPr>
                <w:rFonts w:ascii="ＭＳ Ｐゴシック" w:eastAsia="ＭＳ Ｐゴシック" w:hAnsi="ＭＳ Ｐゴシック" w:cs="Times New Roman"/>
                <w:sz w:val="18"/>
                <w:szCs w:val="18"/>
              </w:rPr>
            </w:pPr>
          </w:p>
        </w:tc>
        <w:tc>
          <w:tcPr>
            <w:tcW w:w="1418" w:type="dxa"/>
          </w:tcPr>
          <w:p w14:paraId="6CEE7E9B" w14:textId="77777777" w:rsidR="0068065E" w:rsidRPr="001022EC" w:rsidRDefault="0068065E" w:rsidP="00BC20EA">
            <w:pP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公債費（利子）</w:t>
            </w:r>
          </w:p>
        </w:tc>
        <w:tc>
          <w:tcPr>
            <w:tcW w:w="1181" w:type="dxa"/>
          </w:tcPr>
          <w:p w14:paraId="147BE71D"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135</w:t>
            </w:r>
          </w:p>
        </w:tc>
        <w:tc>
          <w:tcPr>
            <w:tcW w:w="1181" w:type="dxa"/>
          </w:tcPr>
          <w:p w14:paraId="705DFF1A"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120</w:t>
            </w:r>
          </w:p>
        </w:tc>
        <w:tc>
          <w:tcPr>
            <w:tcW w:w="1181" w:type="dxa"/>
          </w:tcPr>
          <w:p w14:paraId="611071CB"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116</w:t>
            </w:r>
          </w:p>
        </w:tc>
        <w:tc>
          <w:tcPr>
            <w:tcW w:w="1181" w:type="dxa"/>
          </w:tcPr>
          <w:p w14:paraId="4EEA616C"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115</w:t>
            </w:r>
          </w:p>
        </w:tc>
        <w:tc>
          <w:tcPr>
            <w:tcW w:w="1181" w:type="dxa"/>
          </w:tcPr>
          <w:p w14:paraId="10A83C90"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114</w:t>
            </w:r>
          </w:p>
        </w:tc>
        <w:tc>
          <w:tcPr>
            <w:tcW w:w="1182" w:type="dxa"/>
          </w:tcPr>
          <w:p w14:paraId="21280900" w14:textId="77777777" w:rsidR="0068065E" w:rsidRPr="001022EC" w:rsidRDefault="0068065E" w:rsidP="00BC20EA">
            <w:pPr>
              <w:jc w:val="right"/>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10</w:t>
            </w:r>
            <w:r w:rsidRPr="001022EC">
              <w:rPr>
                <w:rFonts w:ascii="ＭＳ Ｐゴシック" w:eastAsia="ＭＳ Ｐゴシック" w:hAnsi="ＭＳ Ｐゴシック" w:cs="Times New Roman"/>
                <w:sz w:val="18"/>
                <w:szCs w:val="18"/>
              </w:rPr>
              <w:t>3</w:t>
            </w:r>
          </w:p>
        </w:tc>
      </w:tr>
      <w:tr w:rsidR="0068065E" w:rsidRPr="001022EC" w14:paraId="2D6A825A" w14:textId="77777777" w:rsidTr="00BC20EA">
        <w:trPr>
          <w:jc w:val="center"/>
        </w:trPr>
        <w:tc>
          <w:tcPr>
            <w:tcW w:w="1668" w:type="dxa"/>
            <w:gridSpan w:val="2"/>
          </w:tcPr>
          <w:p w14:paraId="2302A839" w14:textId="77777777" w:rsidR="0068065E" w:rsidRPr="001022EC" w:rsidRDefault="0068065E" w:rsidP="00BC20EA">
            <w:pP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投資的経費</w:t>
            </w:r>
          </w:p>
        </w:tc>
        <w:tc>
          <w:tcPr>
            <w:tcW w:w="1181" w:type="dxa"/>
          </w:tcPr>
          <w:p w14:paraId="37FC5159" w14:textId="77777777" w:rsidR="0068065E" w:rsidRPr="001022EC" w:rsidRDefault="0068065E" w:rsidP="00BC20EA">
            <w:pPr>
              <w:jc w:val="right"/>
              <w:rPr>
                <w:rFonts w:ascii="ＭＳ Ｐゴシック" w:eastAsia="ＭＳ Ｐゴシック" w:hAnsi="ＭＳ Ｐゴシック" w:cs="Times New Roman"/>
                <w:sz w:val="18"/>
                <w:szCs w:val="18"/>
              </w:rPr>
            </w:pPr>
            <w:r>
              <w:rPr>
                <w:rFonts w:ascii="ＭＳ Ｐゴシック" w:eastAsia="ＭＳ Ｐゴシック" w:hAnsi="ＭＳ Ｐゴシック" w:hint="eastAsia"/>
                <w:sz w:val="18"/>
                <w:szCs w:val="18"/>
              </w:rPr>
              <w:t>2,853</w:t>
            </w:r>
          </w:p>
        </w:tc>
        <w:tc>
          <w:tcPr>
            <w:tcW w:w="1181" w:type="dxa"/>
          </w:tcPr>
          <w:p w14:paraId="65C99779"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1,743</w:t>
            </w:r>
          </w:p>
        </w:tc>
        <w:tc>
          <w:tcPr>
            <w:tcW w:w="1181" w:type="dxa"/>
          </w:tcPr>
          <w:p w14:paraId="01C4FC7D"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1,863</w:t>
            </w:r>
          </w:p>
        </w:tc>
        <w:tc>
          <w:tcPr>
            <w:tcW w:w="1181" w:type="dxa"/>
          </w:tcPr>
          <w:p w14:paraId="7D1700BA"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2,673</w:t>
            </w:r>
          </w:p>
        </w:tc>
        <w:tc>
          <w:tcPr>
            <w:tcW w:w="1181" w:type="dxa"/>
          </w:tcPr>
          <w:p w14:paraId="7683DE0C"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2,497</w:t>
            </w:r>
          </w:p>
        </w:tc>
        <w:tc>
          <w:tcPr>
            <w:tcW w:w="1182" w:type="dxa"/>
          </w:tcPr>
          <w:p w14:paraId="3BEA7A81"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1,791</w:t>
            </w:r>
          </w:p>
        </w:tc>
      </w:tr>
      <w:tr w:rsidR="0068065E" w:rsidRPr="001022EC" w14:paraId="7D2D552D" w14:textId="77777777" w:rsidTr="00BC20EA">
        <w:trPr>
          <w:jc w:val="center"/>
        </w:trPr>
        <w:tc>
          <w:tcPr>
            <w:tcW w:w="1668" w:type="dxa"/>
            <w:gridSpan w:val="2"/>
          </w:tcPr>
          <w:p w14:paraId="6A178837" w14:textId="77777777" w:rsidR="0068065E" w:rsidRPr="001022EC" w:rsidRDefault="0068065E" w:rsidP="00BC20EA">
            <w:pP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その他</w:t>
            </w:r>
          </w:p>
        </w:tc>
        <w:tc>
          <w:tcPr>
            <w:tcW w:w="1181" w:type="dxa"/>
          </w:tcPr>
          <w:p w14:paraId="23D197CC" w14:textId="77777777" w:rsidR="0068065E" w:rsidRPr="001022EC" w:rsidRDefault="0068065E" w:rsidP="00BC20EA">
            <w:pPr>
              <w:jc w:val="right"/>
              <w:rPr>
                <w:rFonts w:ascii="ＭＳ Ｐゴシック" w:eastAsia="ＭＳ Ｐゴシック" w:hAnsi="ＭＳ Ｐゴシック" w:cs="Times New Roman"/>
                <w:sz w:val="18"/>
                <w:szCs w:val="18"/>
              </w:rPr>
            </w:pPr>
            <w:r>
              <w:rPr>
                <w:rFonts w:ascii="ＭＳ Ｐゴシック" w:eastAsia="ＭＳ Ｐゴシック" w:hAnsi="ＭＳ Ｐゴシック" w:hint="eastAsia"/>
                <w:sz w:val="18"/>
                <w:szCs w:val="18"/>
              </w:rPr>
              <w:t>10,612</w:t>
            </w:r>
          </w:p>
        </w:tc>
        <w:tc>
          <w:tcPr>
            <w:tcW w:w="1181" w:type="dxa"/>
          </w:tcPr>
          <w:p w14:paraId="3AB94394"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10,667</w:t>
            </w:r>
          </w:p>
        </w:tc>
        <w:tc>
          <w:tcPr>
            <w:tcW w:w="1181" w:type="dxa"/>
          </w:tcPr>
          <w:p w14:paraId="70624FC4"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10,461</w:t>
            </w:r>
          </w:p>
        </w:tc>
        <w:tc>
          <w:tcPr>
            <w:tcW w:w="1181" w:type="dxa"/>
          </w:tcPr>
          <w:p w14:paraId="069B0B97"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10,509</w:t>
            </w:r>
          </w:p>
        </w:tc>
        <w:tc>
          <w:tcPr>
            <w:tcW w:w="1181" w:type="dxa"/>
          </w:tcPr>
          <w:p w14:paraId="05185D3A"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10,849</w:t>
            </w:r>
          </w:p>
        </w:tc>
        <w:tc>
          <w:tcPr>
            <w:tcW w:w="1182" w:type="dxa"/>
          </w:tcPr>
          <w:p w14:paraId="12BD247C"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10,499</w:t>
            </w:r>
          </w:p>
        </w:tc>
      </w:tr>
      <w:tr w:rsidR="0068065E" w:rsidRPr="001022EC" w14:paraId="703BC69A" w14:textId="77777777" w:rsidTr="00BC20EA">
        <w:trPr>
          <w:jc w:val="center"/>
        </w:trPr>
        <w:tc>
          <w:tcPr>
            <w:tcW w:w="1668" w:type="dxa"/>
            <w:gridSpan w:val="2"/>
            <w:tcBorders>
              <w:bottom w:val="single" w:sz="4" w:space="0" w:color="auto"/>
            </w:tcBorders>
          </w:tcPr>
          <w:p w14:paraId="4F299F06" w14:textId="77777777" w:rsidR="0068065E" w:rsidRPr="001022EC" w:rsidRDefault="0068065E" w:rsidP="00BC20EA">
            <w:pPr>
              <w:jc w:val="center"/>
              <w:rPr>
                <w:rFonts w:ascii="ＭＳ Ｐゴシック" w:eastAsia="ＭＳ Ｐゴシック" w:hAnsi="ＭＳ Ｐゴシック" w:cs="Times New Roman"/>
                <w:sz w:val="18"/>
                <w:szCs w:val="18"/>
              </w:rPr>
            </w:pPr>
            <w:r w:rsidRPr="001022EC">
              <w:rPr>
                <w:rFonts w:ascii="ＭＳ Ｐゴシック" w:eastAsia="ＭＳ Ｐゴシック" w:hAnsi="ＭＳ Ｐゴシック" w:cs="Times New Roman" w:hint="eastAsia"/>
                <w:sz w:val="18"/>
                <w:szCs w:val="18"/>
              </w:rPr>
              <w:t>計</w:t>
            </w:r>
          </w:p>
        </w:tc>
        <w:tc>
          <w:tcPr>
            <w:tcW w:w="1181" w:type="dxa"/>
            <w:tcBorders>
              <w:bottom w:val="single" w:sz="4" w:space="0" w:color="auto"/>
            </w:tcBorders>
          </w:tcPr>
          <w:p w14:paraId="0AC696CE" w14:textId="77777777" w:rsidR="0068065E" w:rsidRPr="001022EC" w:rsidRDefault="0068065E" w:rsidP="00BC20EA">
            <w:pPr>
              <w:jc w:val="right"/>
              <w:rPr>
                <w:rFonts w:ascii="ＭＳ Ｐゴシック" w:eastAsia="ＭＳ Ｐゴシック" w:hAnsi="ＭＳ Ｐゴシック" w:cs="Times New Roman"/>
                <w:sz w:val="18"/>
                <w:szCs w:val="18"/>
              </w:rPr>
            </w:pPr>
            <w:r>
              <w:rPr>
                <w:rFonts w:ascii="ＭＳ Ｐゴシック" w:eastAsia="ＭＳ Ｐゴシック" w:hAnsi="ＭＳ Ｐゴシック" w:hint="eastAsia"/>
                <w:sz w:val="18"/>
                <w:szCs w:val="18"/>
              </w:rPr>
              <w:t>26,840</w:t>
            </w:r>
          </w:p>
        </w:tc>
        <w:tc>
          <w:tcPr>
            <w:tcW w:w="1181" w:type="dxa"/>
            <w:tcBorders>
              <w:bottom w:val="single" w:sz="4" w:space="0" w:color="auto"/>
            </w:tcBorders>
          </w:tcPr>
          <w:p w14:paraId="7F940658"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25,848</w:t>
            </w:r>
          </w:p>
        </w:tc>
        <w:tc>
          <w:tcPr>
            <w:tcW w:w="1181" w:type="dxa"/>
            <w:tcBorders>
              <w:bottom w:val="single" w:sz="4" w:space="0" w:color="auto"/>
            </w:tcBorders>
          </w:tcPr>
          <w:p w14:paraId="6CC44FEF"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25,956</w:t>
            </w:r>
          </w:p>
        </w:tc>
        <w:tc>
          <w:tcPr>
            <w:tcW w:w="1181" w:type="dxa"/>
            <w:tcBorders>
              <w:bottom w:val="single" w:sz="4" w:space="0" w:color="auto"/>
            </w:tcBorders>
          </w:tcPr>
          <w:p w14:paraId="423B684E"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26,872</w:t>
            </w:r>
          </w:p>
        </w:tc>
        <w:tc>
          <w:tcPr>
            <w:tcW w:w="1181" w:type="dxa"/>
            <w:tcBorders>
              <w:bottom w:val="single" w:sz="4" w:space="0" w:color="auto"/>
            </w:tcBorders>
          </w:tcPr>
          <w:p w14:paraId="7C1D4223"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27,359</w:t>
            </w:r>
          </w:p>
        </w:tc>
        <w:tc>
          <w:tcPr>
            <w:tcW w:w="1182" w:type="dxa"/>
            <w:tcBorders>
              <w:bottom w:val="single" w:sz="4" w:space="0" w:color="auto"/>
            </w:tcBorders>
          </w:tcPr>
          <w:p w14:paraId="097F35B3" w14:textId="77777777" w:rsidR="0068065E" w:rsidRPr="002C364F"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26,410</w:t>
            </w:r>
          </w:p>
        </w:tc>
      </w:tr>
      <w:tr w:rsidR="0068065E" w:rsidRPr="001022EC" w14:paraId="4A007779" w14:textId="77777777" w:rsidTr="00BC20EA">
        <w:trPr>
          <w:jc w:val="center"/>
        </w:trPr>
        <w:tc>
          <w:tcPr>
            <w:tcW w:w="8755" w:type="dxa"/>
            <w:gridSpan w:val="8"/>
            <w:shd w:val="clear" w:color="auto" w:fill="FFFF99"/>
          </w:tcPr>
          <w:p w14:paraId="403EF316" w14:textId="77777777" w:rsidR="0068065E" w:rsidRPr="001022EC" w:rsidRDefault="0068065E" w:rsidP="00BC20EA">
            <w:pPr>
              <w:jc w:val="center"/>
              <w:rPr>
                <w:rFonts w:ascii="ＭＳ Ｐゴシック" w:eastAsia="ＭＳ Ｐゴシック" w:hAnsi="ＭＳ Ｐゴシック" w:cs="Times New Roman"/>
                <w:sz w:val="16"/>
                <w:szCs w:val="16"/>
              </w:rPr>
            </w:pPr>
            <w:r w:rsidRPr="001022EC">
              <w:rPr>
                <w:rFonts w:ascii="ＭＳ Ｐゴシック" w:eastAsia="ＭＳ Ｐゴシック" w:hAnsi="ＭＳ Ｐゴシック" w:cs="Times New Roman" w:hint="eastAsia"/>
                <w:sz w:val="18"/>
                <w:szCs w:val="16"/>
              </w:rPr>
              <w:t>上記の推計方法</w:t>
            </w:r>
          </w:p>
        </w:tc>
      </w:tr>
      <w:tr w:rsidR="0068065E" w:rsidRPr="001022EC" w14:paraId="2119408E" w14:textId="77777777" w:rsidTr="00BC20EA">
        <w:trPr>
          <w:jc w:val="center"/>
        </w:trPr>
        <w:tc>
          <w:tcPr>
            <w:tcW w:w="1668" w:type="dxa"/>
            <w:gridSpan w:val="2"/>
            <w:shd w:val="clear" w:color="auto" w:fill="FFFF99"/>
          </w:tcPr>
          <w:p w14:paraId="0EF426B1" w14:textId="77777777" w:rsidR="0068065E" w:rsidRPr="001022EC" w:rsidRDefault="0068065E" w:rsidP="00BC20EA">
            <w:pPr>
              <w:jc w:val="center"/>
              <w:rPr>
                <w:rFonts w:ascii="ＭＳ Ｐゴシック" w:eastAsia="ＭＳ Ｐゴシック" w:hAnsi="ＭＳ Ｐゴシック" w:cs="Times New Roman"/>
                <w:sz w:val="18"/>
                <w:szCs w:val="16"/>
              </w:rPr>
            </w:pPr>
            <w:r w:rsidRPr="001022EC">
              <w:rPr>
                <w:rFonts w:ascii="ＭＳ Ｐゴシック" w:eastAsia="ＭＳ Ｐゴシック" w:hAnsi="ＭＳ Ｐゴシック" w:cs="Times New Roman" w:hint="eastAsia"/>
                <w:sz w:val="18"/>
                <w:szCs w:val="16"/>
              </w:rPr>
              <w:t>人件費</w:t>
            </w:r>
          </w:p>
        </w:tc>
        <w:tc>
          <w:tcPr>
            <w:tcW w:w="7087" w:type="dxa"/>
            <w:gridSpan w:val="6"/>
            <w:shd w:val="clear" w:color="auto" w:fill="FFFF99"/>
          </w:tcPr>
          <w:p w14:paraId="477CFD96" w14:textId="77777777" w:rsidR="0068065E" w:rsidRPr="001022EC" w:rsidRDefault="0068065E" w:rsidP="00BC20EA">
            <w:pPr>
              <w:rPr>
                <w:rFonts w:ascii="ＭＳ Ｐゴシック" w:eastAsia="ＭＳ Ｐゴシック" w:hAnsi="ＭＳ Ｐゴシック" w:cs="Times New Roman"/>
                <w:sz w:val="18"/>
                <w:szCs w:val="16"/>
              </w:rPr>
            </w:pPr>
            <w:r w:rsidRPr="00886CBB">
              <w:rPr>
                <w:rFonts w:ascii="ＭＳ Ｐゴシック" w:eastAsia="ＭＳ Ｐゴシック" w:hAnsi="ＭＳ Ｐゴシック" w:cs="Times New Roman" w:hint="eastAsia"/>
                <w:sz w:val="18"/>
                <w:szCs w:val="16"/>
              </w:rPr>
              <w:t>定年退職者数による退職手当や会計年度任用職員制度の見込を反映</w:t>
            </w:r>
          </w:p>
        </w:tc>
      </w:tr>
      <w:tr w:rsidR="0068065E" w:rsidRPr="001022EC" w14:paraId="4A764EFB" w14:textId="77777777" w:rsidTr="00BC20EA">
        <w:trPr>
          <w:jc w:val="center"/>
        </w:trPr>
        <w:tc>
          <w:tcPr>
            <w:tcW w:w="1668" w:type="dxa"/>
            <w:gridSpan w:val="2"/>
            <w:shd w:val="clear" w:color="auto" w:fill="FFFF99"/>
          </w:tcPr>
          <w:p w14:paraId="60CE51FD" w14:textId="77777777" w:rsidR="0068065E" w:rsidRPr="001022EC" w:rsidRDefault="0068065E" w:rsidP="00BC20EA">
            <w:pPr>
              <w:jc w:val="center"/>
              <w:rPr>
                <w:rFonts w:ascii="ＭＳ Ｐゴシック" w:eastAsia="ＭＳ Ｐゴシック" w:hAnsi="ＭＳ Ｐゴシック" w:cs="Times New Roman"/>
                <w:sz w:val="18"/>
                <w:szCs w:val="16"/>
              </w:rPr>
            </w:pPr>
            <w:r w:rsidRPr="001022EC">
              <w:rPr>
                <w:rFonts w:ascii="ＭＳ Ｐゴシック" w:eastAsia="ＭＳ Ｐゴシック" w:hAnsi="ＭＳ Ｐゴシック" w:cs="Times New Roman" w:hint="eastAsia"/>
                <w:sz w:val="18"/>
                <w:szCs w:val="16"/>
              </w:rPr>
              <w:t>扶助費</w:t>
            </w:r>
          </w:p>
        </w:tc>
        <w:tc>
          <w:tcPr>
            <w:tcW w:w="7087" w:type="dxa"/>
            <w:gridSpan w:val="6"/>
            <w:shd w:val="clear" w:color="auto" w:fill="FFFF99"/>
          </w:tcPr>
          <w:p w14:paraId="662C3EE9" w14:textId="77777777" w:rsidR="0068065E" w:rsidRPr="001022EC" w:rsidRDefault="0068065E" w:rsidP="00BC20EA">
            <w:pPr>
              <w:rPr>
                <w:rFonts w:ascii="ＭＳ Ｐゴシック" w:eastAsia="ＭＳ Ｐゴシック" w:hAnsi="ＭＳ Ｐゴシック" w:cs="Times New Roman"/>
                <w:sz w:val="18"/>
                <w:szCs w:val="16"/>
              </w:rPr>
            </w:pPr>
            <w:r w:rsidRPr="00886CBB">
              <w:rPr>
                <w:rFonts w:ascii="ＭＳ Ｐゴシック" w:eastAsia="ＭＳ Ｐゴシック" w:hAnsi="ＭＳ Ｐゴシック" w:cs="Times New Roman" w:hint="eastAsia"/>
                <w:sz w:val="18"/>
                <w:szCs w:val="16"/>
              </w:rPr>
              <w:t>過去５年度の対前年度伸び率のうち最高値と最低値を除外した平均伸び率を反映</w:t>
            </w:r>
          </w:p>
        </w:tc>
      </w:tr>
      <w:tr w:rsidR="0068065E" w:rsidRPr="001022EC" w14:paraId="2EC45C30" w14:textId="77777777" w:rsidTr="00BC20EA">
        <w:trPr>
          <w:jc w:val="center"/>
        </w:trPr>
        <w:tc>
          <w:tcPr>
            <w:tcW w:w="1668" w:type="dxa"/>
            <w:gridSpan w:val="2"/>
            <w:shd w:val="clear" w:color="auto" w:fill="FFFF99"/>
          </w:tcPr>
          <w:p w14:paraId="37C0C0F6" w14:textId="77777777" w:rsidR="0068065E" w:rsidRPr="001022EC" w:rsidRDefault="0068065E" w:rsidP="00BC20EA">
            <w:pPr>
              <w:jc w:val="center"/>
              <w:rPr>
                <w:rFonts w:ascii="ＭＳ Ｐゴシック" w:eastAsia="ＭＳ Ｐゴシック" w:hAnsi="ＭＳ Ｐゴシック" w:cs="Times New Roman"/>
                <w:sz w:val="18"/>
                <w:szCs w:val="16"/>
              </w:rPr>
            </w:pPr>
            <w:r w:rsidRPr="001022EC">
              <w:rPr>
                <w:rFonts w:ascii="ＭＳ Ｐゴシック" w:eastAsia="ＭＳ Ｐゴシック" w:hAnsi="ＭＳ Ｐゴシック" w:cs="Times New Roman" w:hint="eastAsia"/>
                <w:sz w:val="18"/>
                <w:szCs w:val="16"/>
              </w:rPr>
              <w:t>公債費</w:t>
            </w:r>
          </w:p>
        </w:tc>
        <w:tc>
          <w:tcPr>
            <w:tcW w:w="7087" w:type="dxa"/>
            <w:gridSpan w:val="6"/>
            <w:shd w:val="clear" w:color="auto" w:fill="FFFF99"/>
          </w:tcPr>
          <w:p w14:paraId="78B765AB" w14:textId="77777777" w:rsidR="0068065E" w:rsidRPr="001022EC" w:rsidRDefault="0068065E" w:rsidP="00BC20EA">
            <w:pPr>
              <w:rPr>
                <w:rFonts w:ascii="ＭＳ Ｐゴシック" w:eastAsia="ＭＳ Ｐゴシック" w:hAnsi="ＭＳ Ｐゴシック" w:cs="Times New Roman"/>
                <w:sz w:val="18"/>
                <w:szCs w:val="16"/>
              </w:rPr>
            </w:pPr>
            <w:r w:rsidRPr="00886CBB">
              <w:rPr>
                <w:rFonts w:ascii="ＭＳ Ｐゴシック" w:eastAsia="ＭＳ Ｐゴシック" w:hAnsi="ＭＳ Ｐゴシック" w:cs="Times New Roman" w:hint="eastAsia"/>
                <w:sz w:val="18"/>
                <w:szCs w:val="16"/>
              </w:rPr>
              <w:t>既発債の償還見込と新発債見込を償還ルールに基づき算定（３年据置　１５年償還）</w:t>
            </w:r>
          </w:p>
        </w:tc>
      </w:tr>
      <w:tr w:rsidR="0068065E" w:rsidRPr="001022EC" w14:paraId="692E179F" w14:textId="77777777" w:rsidTr="00BC20EA">
        <w:trPr>
          <w:jc w:val="center"/>
        </w:trPr>
        <w:tc>
          <w:tcPr>
            <w:tcW w:w="1668" w:type="dxa"/>
            <w:gridSpan w:val="2"/>
            <w:shd w:val="clear" w:color="auto" w:fill="FFFF99"/>
          </w:tcPr>
          <w:p w14:paraId="3E117C13" w14:textId="77777777" w:rsidR="0068065E" w:rsidRPr="001022EC" w:rsidRDefault="0068065E" w:rsidP="00BC20EA">
            <w:pPr>
              <w:jc w:val="center"/>
              <w:rPr>
                <w:rFonts w:ascii="ＭＳ Ｐゴシック" w:eastAsia="ＭＳ Ｐゴシック" w:hAnsi="ＭＳ Ｐゴシック" w:cs="Times New Roman"/>
                <w:sz w:val="18"/>
                <w:szCs w:val="16"/>
              </w:rPr>
            </w:pPr>
            <w:r w:rsidRPr="001022EC">
              <w:rPr>
                <w:rFonts w:ascii="ＭＳ Ｐゴシック" w:eastAsia="ＭＳ Ｐゴシック" w:hAnsi="ＭＳ Ｐゴシック" w:cs="Times New Roman" w:hint="eastAsia"/>
                <w:sz w:val="18"/>
                <w:szCs w:val="16"/>
              </w:rPr>
              <w:t>投資的経費</w:t>
            </w:r>
          </w:p>
        </w:tc>
        <w:tc>
          <w:tcPr>
            <w:tcW w:w="7087" w:type="dxa"/>
            <w:gridSpan w:val="6"/>
            <w:shd w:val="clear" w:color="auto" w:fill="FFFF99"/>
          </w:tcPr>
          <w:p w14:paraId="3FD1A830" w14:textId="77777777" w:rsidR="0068065E" w:rsidRPr="001022EC" w:rsidRDefault="0068065E" w:rsidP="00BC20EA">
            <w:pPr>
              <w:rPr>
                <w:rFonts w:ascii="ＭＳ Ｐゴシック" w:eastAsia="ＭＳ Ｐゴシック" w:hAnsi="ＭＳ Ｐゴシック" w:cs="Times New Roman"/>
                <w:sz w:val="18"/>
                <w:szCs w:val="16"/>
              </w:rPr>
            </w:pPr>
            <w:r w:rsidRPr="00886CBB">
              <w:rPr>
                <w:rFonts w:ascii="ＭＳ Ｐゴシック" w:eastAsia="ＭＳ Ｐゴシック" w:hAnsi="ＭＳ Ｐゴシック" w:cs="Times New Roman" w:hint="eastAsia"/>
                <w:sz w:val="18"/>
                <w:szCs w:val="16"/>
              </w:rPr>
              <w:t>見込まれる大型の事業を反映</w:t>
            </w:r>
          </w:p>
        </w:tc>
      </w:tr>
      <w:tr w:rsidR="0068065E" w:rsidRPr="001022EC" w14:paraId="59F23FBF" w14:textId="77777777" w:rsidTr="00BC20EA">
        <w:trPr>
          <w:jc w:val="center"/>
        </w:trPr>
        <w:tc>
          <w:tcPr>
            <w:tcW w:w="1668" w:type="dxa"/>
            <w:gridSpan w:val="2"/>
            <w:shd w:val="clear" w:color="auto" w:fill="FFFF99"/>
          </w:tcPr>
          <w:p w14:paraId="284D14F7" w14:textId="77777777" w:rsidR="0068065E" w:rsidRPr="001022EC" w:rsidRDefault="0068065E" w:rsidP="00BC20EA">
            <w:pPr>
              <w:jc w:val="center"/>
              <w:rPr>
                <w:rFonts w:ascii="ＭＳ Ｐゴシック" w:eastAsia="ＭＳ Ｐゴシック" w:hAnsi="ＭＳ Ｐゴシック" w:cs="Times New Roman"/>
                <w:sz w:val="18"/>
                <w:szCs w:val="16"/>
              </w:rPr>
            </w:pPr>
            <w:r w:rsidRPr="001022EC">
              <w:rPr>
                <w:rFonts w:ascii="ＭＳ Ｐゴシック" w:eastAsia="ＭＳ Ｐゴシック" w:hAnsi="ＭＳ Ｐゴシック" w:cs="Times New Roman" w:hint="eastAsia"/>
                <w:sz w:val="18"/>
                <w:szCs w:val="16"/>
              </w:rPr>
              <w:t>その他</w:t>
            </w:r>
          </w:p>
        </w:tc>
        <w:tc>
          <w:tcPr>
            <w:tcW w:w="7087" w:type="dxa"/>
            <w:gridSpan w:val="6"/>
            <w:shd w:val="clear" w:color="auto" w:fill="FFFF99"/>
          </w:tcPr>
          <w:p w14:paraId="302A1848" w14:textId="77777777" w:rsidR="0068065E" w:rsidRPr="001022EC" w:rsidRDefault="0068065E" w:rsidP="00BC20EA">
            <w:pPr>
              <w:rPr>
                <w:rFonts w:ascii="ＭＳ Ｐゴシック" w:eastAsia="ＭＳ Ｐゴシック" w:hAnsi="ＭＳ Ｐゴシック" w:cs="Times New Roman"/>
                <w:sz w:val="18"/>
                <w:szCs w:val="16"/>
              </w:rPr>
            </w:pPr>
            <w:r w:rsidRPr="00886CBB">
              <w:rPr>
                <w:rFonts w:ascii="ＭＳ Ｐゴシック" w:eastAsia="ＭＳ Ｐゴシック" w:hAnsi="ＭＳ Ｐゴシック" w:cs="Times New Roman" w:hint="eastAsia"/>
                <w:sz w:val="18"/>
                <w:szCs w:val="16"/>
              </w:rPr>
              <w:t>作成年度と同様とするが、特別会計や一部事務組合への負担金の増減等を考慮する</w:t>
            </w:r>
          </w:p>
        </w:tc>
      </w:tr>
    </w:tbl>
    <w:p w14:paraId="3D846811" w14:textId="77777777" w:rsidR="0068065E" w:rsidRPr="001022EC" w:rsidRDefault="0068065E" w:rsidP="0068065E">
      <w:pPr>
        <w:ind w:firstLineChars="400" w:firstLine="880"/>
        <w:rPr>
          <w:rFonts w:ascii="Century" w:eastAsia="ＭＳ 明朝" w:hAnsi="Century" w:cs="Times New Roman"/>
          <w:sz w:val="22"/>
          <w:szCs w:val="24"/>
        </w:rPr>
      </w:pPr>
      <w:r w:rsidRPr="001022EC">
        <w:rPr>
          <w:rFonts w:ascii="Century" w:eastAsia="ＭＳ 明朝" w:hAnsi="Century" w:cs="Times New Roman" w:hint="eastAsia"/>
          <w:sz w:val="22"/>
          <w:szCs w:val="24"/>
        </w:rPr>
        <w:t xml:space="preserve">　　　　　　　　　　　　　　　　　　　</w:t>
      </w:r>
      <w:r>
        <w:rPr>
          <w:rFonts w:ascii="Century" w:eastAsia="ＭＳ 明朝" w:hAnsi="Century" w:cs="Times New Roman" w:hint="eastAsia"/>
          <w:sz w:val="22"/>
          <w:szCs w:val="24"/>
        </w:rPr>
        <w:t xml:space="preserve">　　　</w:t>
      </w:r>
      <w:r w:rsidRPr="001022EC">
        <w:rPr>
          <w:rFonts w:ascii="Century" w:eastAsia="ＭＳ 明朝" w:hAnsi="Century" w:cs="Times New Roman" w:hint="eastAsia"/>
          <w:sz w:val="22"/>
          <w:szCs w:val="24"/>
        </w:rPr>
        <w:t xml:space="preserve">　　　　　　　　　</w:t>
      </w:r>
      <w:r w:rsidRPr="001022EC">
        <w:rPr>
          <w:rFonts w:ascii="Century" w:eastAsia="ＭＳ 明朝" w:hAnsi="Century" w:cs="Times New Roman" w:hint="eastAsia"/>
          <w:sz w:val="20"/>
          <w:szCs w:val="24"/>
        </w:rPr>
        <w:t>（単位：百万円）</w:t>
      </w:r>
    </w:p>
    <w:tbl>
      <w:tblPr>
        <w:tblStyle w:val="a3"/>
        <w:tblW w:w="0" w:type="auto"/>
        <w:jc w:val="center"/>
        <w:tblLayout w:type="fixed"/>
        <w:tblLook w:val="04A0" w:firstRow="1" w:lastRow="0" w:firstColumn="1" w:lastColumn="0" w:noHBand="0" w:noVBand="1"/>
      </w:tblPr>
      <w:tblGrid>
        <w:gridCol w:w="1668"/>
        <w:gridCol w:w="1181"/>
        <w:gridCol w:w="1181"/>
        <w:gridCol w:w="1181"/>
        <w:gridCol w:w="1181"/>
        <w:gridCol w:w="1181"/>
        <w:gridCol w:w="1182"/>
      </w:tblGrid>
      <w:tr w:rsidR="0068065E" w:rsidRPr="001022EC" w14:paraId="6B9988F5" w14:textId="77777777" w:rsidTr="00BC20EA">
        <w:trPr>
          <w:jc w:val="center"/>
        </w:trPr>
        <w:tc>
          <w:tcPr>
            <w:tcW w:w="1668" w:type="dxa"/>
            <w:tcBorders>
              <w:tl2br w:val="single" w:sz="4" w:space="0" w:color="auto"/>
            </w:tcBorders>
          </w:tcPr>
          <w:p w14:paraId="1B991A50" w14:textId="77777777" w:rsidR="0068065E" w:rsidRPr="001022EC" w:rsidRDefault="0068065E" w:rsidP="00BC20EA">
            <w:pPr>
              <w:rPr>
                <w:rFonts w:ascii="ＭＳ Ｐゴシック" w:eastAsia="ＭＳ Ｐゴシック" w:hAnsi="ＭＳ Ｐゴシック" w:cs="Times New Roman"/>
                <w:sz w:val="16"/>
                <w:szCs w:val="16"/>
              </w:rPr>
            </w:pPr>
          </w:p>
        </w:tc>
        <w:tc>
          <w:tcPr>
            <w:tcW w:w="1181" w:type="dxa"/>
          </w:tcPr>
          <w:p w14:paraId="5B932323"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w:t>
            </w:r>
            <w:r w:rsidRPr="002C364F">
              <w:rPr>
                <w:rFonts w:ascii="ＭＳ Ｐゴシック" w:eastAsia="ＭＳ Ｐゴシック" w:hAnsi="ＭＳ Ｐゴシック" w:hint="eastAsia"/>
                <w:sz w:val="18"/>
                <w:szCs w:val="12"/>
              </w:rPr>
              <w:t>2年度</w:t>
            </w:r>
          </w:p>
        </w:tc>
        <w:tc>
          <w:tcPr>
            <w:tcW w:w="1181" w:type="dxa"/>
          </w:tcPr>
          <w:p w14:paraId="36B7D8C5"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w:t>
            </w:r>
            <w:r w:rsidRPr="002C364F">
              <w:rPr>
                <w:rFonts w:ascii="ＭＳ Ｐゴシック" w:eastAsia="ＭＳ Ｐゴシック" w:hAnsi="ＭＳ Ｐゴシック" w:hint="eastAsia"/>
                <w:sz w:val="18"/>
                <w:szCs w:val="12"/>
              </w:rPr>
              <w:t>3年度</w:t>
            </w:r>
          </w:p>
        </w:tc>
        <w:tc>
          <w:tcPr>
            <w:tcW w:w="1181" w:type="dxa"/>
          </w:tcPr>
          <w:p w14:paraId="4603DC5A"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w:t>
            </w:r>
            <w:r w:rsidRPr="002C364F">
              <w:rPr>
                <w:rFonts w:ascii="ＭＳ Ｐゴシック" w:eastAsia="ＭＳ Ｐゴシック" w:hAnsi="ＭＳ Ｐゴシック" w:hint="eastAsia"/>
                <w:sz w:val="18"/>
                <w:szCs w:val="12"/>
              </w:rPr>
              <w:t>4年度</w:t>
            </w:r>
          </w:p>
        </w:tc>
        <w:tc>
          <w:tcPr>
            <w:tcW w:w="1181" w:type="dxa"/>
          </w:tcPr>
          <w:p w14:paraId="1D2939EC"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w:t>
            </w:r>
            <w:r w:rsidRPr="002C364F">
              <w:rPr>
                <w:rFonts w:ascii="ＭＳ Ｐゴシック" w:eastAsia="ＭＳ Ｐゴシック" w:hAnsi="ＭＳ Ｐゴシック" w:hint="eastAsia"/>
                <w:sz w:val="18"/>
                <w:szCs w:val="12"/>
              </w:rPr>
              <w:t>5年度</w:t>
            </w:r>
          </w:p>
        </w:tc>
        <w:tc>
          <w:tcPr>
            <w:tcW w:w="1181" w:type="dxa"/>
          </w:tcPr>
          <w:p w14:paraId="519FC250"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w:t>
            </w:r>
            <w:r w:rsidRPr="002C364F">
              <w:rPr>
                <w:rFonts w:ascii="ＭＳ Ｐゴシック" w:eastAsia="ＭＳ Ｐゴシック" w:hAnsi="ＭＳ Ｐゴシック" w:hint="eastAsia"/>
                <w:sz w:val="18"/>
                <w:szCs w:val="12"/>
              </w:rPr>
              <w:t>6年度</w:t>
            </w:r>
          </w:p>
        </w:tc>
        <w:tc>
          <w:tcPr>
            <w:tcW w:w="1182" w:type="dxa"/>
          </w:tcPr>
          <w:p w14:paraId="78EE5E03" w14:textId="77777777" w:rsidR="0068065E" w:rsidRPr="002C364F" w:rsidRDefault="0068065E" w:rsidP="00BC20EA">
            <w:pPr>
              <w:jc w:val="center"/>
              <w:rPr>
                <w:rFonts w:ascii="ＭＳ Ｐゴシック" w:eastAsia="ＭＳ Ｐゴシック" w:hAnsi="ＭＳ Ｐゴシック"/>
                <w:sz w:val="18"/>
                <w:szCs w:val="12"/>
              </w:rPr>
            </w:pPr>
            <w:r>
              <w:rPr>
                <w:rFonts w:ascii="ＭＳ Ｐゴシック" w:eastAsia="ＭＳ Ｐゴシック" w:hAnsi="ＭＳ Ｐゴシック" w:hint="eastAsia"/>
                <w:sz w:val="18"/>
                <w:szCs w:val="12"/>
              </w:rPr>
              <w:t>令和7</w:t>
            </w:r>
            <w:r w:rsidRPr="002C364F">
              <w:rPr>
                <w:rFonts w:ascii="ＭＳ Ｐゴシック" w:eastAsia="ＭＳ Ｐゴシック" w:hAnsi="ＭＳ Ｐゴシック" w:hint="eastAsia"/>
                <w:sz w:val="18"/>
                <w:szCs w:val="12"/>
              </w:rPr>
              <w:t>年度</w:t>
            </w:r>
          </w:p>
        </w:tc>
      </w:tr>
      <w:tr w:rsidR="0068065E" w:rsidRPr="001022EC" w14:paraId="627D74A6" w14:textId="77777777" w:rsidTr="00BC20EA">
        <w:trPr>
          <w:jc w:val="center"/>
        </w:trPr>
        <w:tc>
          <w:tcPr>
            <w:tcW w:w="1668" w:type="dxa"/>
            <w:tcBorders>
              <w:bottom w:val="nil"/>
            </w:tcBorders>
          </w:tcPr>
          <w:p w14:paraId="7C28002F" w14:textId="77777777" w:rsidR="0068065E" w:rsidRPr="001022EC" w:rsidRDefault="0068065E" w:rsidP="00BC20EA">
            <w:pPr>
              <w:rPr>
                <w:rFonts w:ascii="ＭＳ Ｐゴシック" w:eastAsia="ＭＳ Ｐゴシック" w:hAnsi="ＭＳ Ｐゴシック" w:cs="Times New Roman"/>
                <w:sz w:val="18"/>
                <w:szCs w:val="16"/>
              </w:rPr>
            </w:pPr>
            <w:r w:rsidRPr="001022EC">
              <w:rPr>
                <w:rFonts w:ascii="ＭＳ Ｐゴシック" w:eastAsia="ＭＳ Ｐゴシック" w:hAnsi="ＭＳ Ｐゴシック" w:cs="Times New Roman" w:hint="eastAsia"/>
                <w:sz w:val="18"/>
                <w:szCs w:val="16"/>
              </w:rPr>
              <w:t>収支(歳入－歳出)</w:t>
            </w:r>
          </w:p>
        </w:tc>
        <w:tc>
          <w:tcPr>
            <w:tcW w:w="1181" w:type="dxa"/>
          </w:tcPr>
          <w:p w14:paraId="259BFB8B" w14:textId="77777777" w:rsidR="0068065E" w:rsidRPr="00C45BD1" w:rsidRDefault="0068065E" w:rsidP="00BC20EA">
            <w:pPr>
              <w:jc w:val="right"/>
              <w:rPr>
                <w:rFonts w:ascii="ＭＳ Ｐゴシック" w:eastAsia="ＭＳ Ｐゴシック" w:hAnsi="ＭＳ Ｐゴシック"/>
                <w:sz w:val="18"/>
                <w:szCs w:val="18"/>
              </w:rPr>
            </w:pPr>
          </w:p>
        </w:tc>
        <w:tc>
          <w:tcPr>
            <w:tcW w:w="1181" w:type="dxa"/>
          </w:tcPr>
          <w:p w14:paraId="6C0DCFB2" w14:textId="77777777" w:rsidR="0068065E" w:rsidRPr="00C45BD1"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△300</w:t>
            </w:r>
          </w:p>
        </w:tc>
        <w:tc>
          <w:tcPr>
            <w:tcW w:w="1181" w:type="dxa"/>
          </w:tcPr>
          <w:p w14:paraId="68E5D573" w14:textId="77777777" w:rsidR="0068065E" w:rsidRPr="00C45BD1"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△159</w:t>
            </w:r>
          </w:p>
        </w:tc>
        <w:tc>
          <w:tcPr>
            <w:tcW w:w="1181" w:type="dxa"/>
          </w:tcPr>
          <w:p w14:paraId="543A8B4C" w14:textId="77777777" w:rsidR="0068065E" w:rsidRPr="00C45BD1"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＋81</w:t>
            </w:r>
          </w:p>
        </w:tc>
        <w:tc>
          <w:tcPr>
            <w:tcW w:w="1181" w:type="dxa"/>
          </w:tcPr>
          <w:p w14:paraId="64FEB960" w14:textId="77777777" w:rsidR="0068065E" w:rsidRPr="00C45BD1"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△89</w:t>
            </w:r>
          </w:p>
        </w:tc>
        <w:tc>
          <w:tcPr>
            <w:tcW w:w="1182" w:type="dxa"/>
          </w:tcPr>
          <w:p w14:paraId="1B1A7EC1" w14:textId="77777777" w:rsidR="0068065E" w:rsidRPr="00C45BD1"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＋268</w:t>
            </w:r>
          </w:p>
        </w:tc>
      </w:tr>
      <w:tr w:rsidR="0068065E" w:rsidRPr="001022EC" w14:paraId="5AF0C408" w14:textId="77777777" w:rsidTr="00BC20EA">
        <w:trPr>
          <w:jc w:val="center"/>
        </w:trPr>
        <w:tc>
          <w:tcPr>
            <w:tcW w:w="1668" w:type="dxa"/>
            <w:tcBorders>
              <w:bottom w:val="nil"/>
            </w:tcBorders>
          </w:tcPr>
          <w:p w14:paraId="01F0E989" w14:textId="77777777" w:rsidR="0068065E" w:rsidRPr="006F2606" w:rsidRDefault="0068065E" w:rsidP="00BC20EA">
            <w:pPr>
              <w:rPr>
                <w:rFonts w:ascii="ＭＳ Ｐゴシック" w:eastAsia="ＭＳ Ｐゴシック" w:hAnsi="ＭＳ Ｐゴシック" w:cs="Times New Roman"/>
                <w:sz w:val="18"/>
                <w:szCs w:val="16"/>
              </w:rPr>
            </w:pPr>
            <w:r w:rsidRPr="006F2606">
              <w:rPr>
                <w:rFonts w:ascii="ＭＳ Ｐゴシック" w:eastAsia="ＭＳ Ｐゴシック" w:hAnsi="ＭＳ Ｐゴシック" w:cs="Times New Roman" w:hint="eastAsia"/>
                <w:sz w:val="18"/>
                <w:szCs w:val="16"/>
              </w:rPr>
              <w:t>財政調整基金残高</w:t>
            </w:r>
          </w:p>
        </w:tc>
        <w:tc>
          <w:tcPr>
            <w:tcW w:w="1181" w:type="dxa"/>
          </w:tcPr>
          <w:p w14:paraId="123BEF75" w14:textId="77777777" w:rsidR="0068065E" w:rsidRPr="006F2606" w:rsidRDefault="0068065E" w:rsidP="00BC20EA">
            <w:pPr>
              <w:jc w:val="right"/>
              <w:rPr>
                <w:rFonts w:ascii="ＭＳ Ｐゴシック" w:eastAsia="ＭＳ Ｐゴシック" w:hAnsi="ＭＳ Ｐゴシック"/>
                <w:sz w:val="18"/>
                <w:szCs w:val="18"/>
              </w:rPr>
            </w:pPr>
            <w:r w:rsidRPr="006F2606">
              <w:rPr>
                <w:rFonts w:ascii="ＭＳ Ｐゴシック" w:eastAsia="ＭＳ Ｐゴシック" w:hAnsi="ＭＳ Ｐゴシック" w:hint="eastAsia"/>
                <w:sz w:val="18"/>
                <w:szCs w:val="18"/>
              </w:rPr>
              <w:t>2,559</w:t>
            </w:r>
          </w:p>
        </w:tc>
        <w:tc>
          <w:tcPr>
            <w:tcW w:w="1181" w:type="dxa"/>
          </w:tcPr>
          <w:p w14:paraId="205E284F" w14:textId="77777777" w:rsidR="0068065E" w:rsidRPr="006F2606" w:rsidRDefault="0068065E" w:rsidP="00BC20EA">
            <w:pPr>
              <w:jc w:val="right"/>
              <w:rPr>
                <w:rFonts w:ascii="ＭＳ Ｐゴシック" w:eastAsia="ＭＳ Ｐゴシック" w:hAnsi="ＭＳ Ｐゴシック"/>
                <w:sz w:val="18"/>
                <w:szCs w:val="18"/>
              </w:rPr>
            </w:pPr>
            <w:r w:rsidRPr="006F2606">
              <w:rPr>
                <w:rFonts w:ascii="ＭＳ Ｐゴシック" w:eastAsia="ＭＳ Ｐゴシック" w:hAnsi="ＭＳ Ｐゴシック" w:hint="eastAsia"/>
                <w:sz w:val="18"/>
                <w:szCs w:val="18"/>
              </w:rPr>
              <w:t>2,259</w:t>
            </w:r>
          </w:p>
        </w:tc>
        <w:tc>
          <w:tcPr>
            <w:tcW w:w="1181" w:type="dxa"/>
          </w:tcPr>
          <w:p w14:paraId="573D3025" w14:textId="77777777" w:rsidR="0068065E" w:rsidRPr="006F2606" w:rsidRDefault="0068065E" w:rsidP="00BC20EA">
            <w:pPr>
              <w:jc w:val="right"/>
              <w:rPr>
                <w:rFonts w:ascii="ＭＳ Ｐゴシック" w:eastAsia="ＭＳ Ｐゴシック" w:hAnsi="ＭＳ Ｐゴシック"/>
                <w:sz w:val="18"/>
                <w:szCs w:val="18"/>
              </w:rPr>
            </w:pPr>
            <w:r w:rsidRPr="006F2606">
              <w:rPr>
                <w:rFonts w:ascii="ＭＳ Ｐゴシック" w:eastAsia="ＭＳ Ｐゴシック" w:hAnsi="ＭＳ Ｐゴシック" w:hint="eastAsia"/>
                <w:sz w:val="18"/>
                <w:szCs w:val="18"/>
              </w:rPr>
              <w:t>2,100</w:t>
            </w:r>
          </w:p>
        </w:tc>
        <w:tc>
          <w:tcPr>
            <w:tcW w:w="1181" w:type="dxa"/>
          </w:tcPr>
          <w:p w14:paraId="616CE64A" w14:textId="77777777" w:rsidR="0068065E" w:rsidRPr="006F2606" w:rsidRDefault="0068065E" w:rsidP="00BC20EA">
            <w:pPr>
              <w:jc w:val="right"/>
              <w:rPr>
                <w:rFonts w:ascii="ＭＳ Ｐゴシック" w:eastAsia="ＭＳ Ｐゴシック" w:hAnsi="ＭＳ Ｐゴシック"/>
                <w:sz w:val="18"/>
                <w:szCs w:val="18"/>
              </w:rPr>
            </w:pPr>
            <w:r w:rsidRPr="006F2606">
              <w:rPr>
                <w:rFonts w:ascii="ＭＳ Ｐゴシック" w:eastAsia="ＭＳ Ｐゴシック" w:hAnsi="ＭＳ Ｐゴシック" w:hint="eastAsia"/>
                <w:sz w:val="18"/>
                <w:szCs w:val="18"/>
              </w:rPr>
              <w:t>2,181</w:t>
            </w:r>
          </w:p>
        </w:tc>
        <w:tc>
          <w:tcPr>
            <w:tcW w:w="1181" w:type="dxa"/>
          </w:tcPr>
          <w:p w14:paraId="29CB7F79" w14:textId="77777777" w:rsidR="0068065E" w:rsidRPr="006F2606" w:rsidRDefault="0068065E" w:rsidP="00BC20EA">
            <w:pPr>
              <w:jc w:val="right"/>
              <w:rPr>
                <w:rFonts w:ascii="ＭＳ Ｐゴシック" w:eastAsia="ＭＳ Ｐゴシック" w:hAnsi="ＭＳ Ｐゴシック"/>
                <w:sz w:val="18"/>
                <w:szCs w:val="18"/>
              </w:rPr>
            </w:pPr>
            <w:r w:rsidRPr="006F2606">
              <w:rPr>
                <w:rFonts w:ascii="ＭＳ Ｐゴシック" w:eastAsia="ＭＳ Ｐゴシック" w:hAnsi="ＭＳ Ｐゴシック" w:hint="eastAsia"/>
                <w:sz w:val="18"/>
                <w:szCs w:val="18"/>
              </w:rPr>
              <w:t>2,092</w:t>
            </w:r>
          </w:p>
        </w:tc>
        <w:tc>
          <w:tcPr>
            <w:tcW w:w="1182" w:type="dxa"/>
          </w:tcPr>
          <w:p w14:paraId="7EE60F95" w14:textId="77777777" w:rsidR="0068065E" w:rsidRPr="00AD7125" w:rsidRDefault="0068065E" w:rsidP="00BC20EA">
            <w:pPr>
              <w:jc w:val="right"/>
              <w:rPr>
                <w:rFonts w:ascii="ＭＳ Ｐゴシック" w:eastAsia="ＭＳ Ｐゴシック" w:hAnsi="ＭＳ Ｐゴシック"/>
                <w:sz w:val="18"/>
                <w:szCs w:val="18"/>
              </w:rPr>
            </w:pPr>
            <w:r w:rsidRPr="00AD7125">
              <w:rPr>
                <w:rFonts w:ascii="ＭＳ Ｐゴシック" w:eastAsia="ＭＳ Ｐゴシック" w:hAnsi="ＭＳ Ｐゴシック" w:hint="eastAsia"/>
                <w:sz w:val="18"/>
                <w:szCs w:val="18"/>
              </w:rPr>
              <w:t>2,360</w:t>
            </w:r>
          </w:p>
        </w:tc>
      </w:tr>
      <w:tr w:rsidR="0068065E" w:rsidRPr="001022EC" w14:paraId="00EDDE13" w14:textId="77777777" w:rsidTr="00BC20EA">
        <w:trPr>
          <w:jc w:val="center"/>
        </w:trPr>
        <w:tc>
          <w:tcPr>
            <w:tcW w:w="1668" w:type="dxa"/>
            <w:tcBorders>
              <w:bottom w:val="nil"/>
            </w:tcBorders>
          </w:tcPr>
          <w:p w14:paraId="619D5F50" w14:textId="77777777" w:rsidR="0068065E" w:rsidRPr="001022EC" w:rsidRDefault="0068065E" w:rsidP="00BC20EA">
            <w:pPr>
              <w:rPr>
                <w:rFonts w:ascii="ＭＳ Ｐゴシック" w:eastAsia="ＭＳ Ｐゴシック" w:hAnsi="ＭＳ Ｐゴシック" w:cs="Times New Roman"/>
                <w:sz w:val="18"/>
                <w:szCs w:val="16"/>
              </w:rPr>
            </w:pPr>
            <w:r w:rsidRPr="001022EC">
              <w:rPr>
                <w:rFonts w:ascii="ＭＳ Ｐゴシック" w:eastAsia="ＭＳ Ｐゴシック" w:hAnsi="ＭＳ Ｐゴシック" w:cs="Times New Roman" w:hint="eastAsia"/>
                <w:sz w:val="18"/>
                <w:szCs w:val="16"/>
              </w:rPr>
              <w:t>市債残高</w:t>
            </w:r>
          </w:p>
        </w:tc>
        <w:tc>
          <w:tcPr>
            <w:tcW w:w="1181" w:type="dxa"/>
          </w:tcPr>
          <w:p w14:paraId="6D5E7C4B" w14:textId="77777777" w:rsidR="0068065E" w:rsidRPr="00C45BD1"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26,151</w:t>
            </w:r>
          </w:p>
        </w:tc>
        <w:tc>
          <w:tcPr>
            <w:tcW w:w="1181" w:type="dxa"/>
          </w:tcPr>
          <w:p w14:paraId="5CD3293A" w14:textId="77777777" w:rsidR="0068065E" w:rsidRPr="00C45BD1"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25,973</w:t>
            </w:r>
          </w:p>
        </w:tc>
        <w:tc>
          <w:tcPr>
            <w:tcW w:w="1181" w:type="dxa"/>
          </w:tcPr>
          <w:p w14:paraId="2BE18A23" w14:textId="77777777" w:rsidR="0068065E" w:rsidRPr="00C45BD1"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25,924</w:t>
            </w:r>
          </w:p>
        </w:tc>
        <w:tc>
          <w:tcPr>
            <w:tcW w:w="1181" w:type="dxa"/>
          </w:tcPr>
          <w:p w14:paraId="067D220E" w14:textId="77777777" w:rsidR="0068065E" w:rsidRPr="00C45BD1"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26,377</w:t>
            </w:r>
          </w:p>
        </w:tc>
        <w:tc>
          <w:tcPr>
            <w:tcW w:w="1181" w:type="dxa"/>
          </w:tcPr>
          <w:p w14:paraId="0990358D" w14:textId="77777777" w:rsidR="0068065E" w:rsidRPr="00C45BD1"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26,591</w:t>
            </w:r>
          </w:p>
        </w:tc>
        <w:tc>
          <w:tcPr>
            <w:tcW w:w="1182" w:type="dxa"/>
          </w:tcPr>
          <w:p w14:paraId="7C631A1E" w14:textId="77777777" w:rsidR="0068065E" w:rsidRPr="00C45BD1" w:rsidRDefault="0068065E" w:rsidP="00BC20EA">
            <w:pPr>
              <w:jc w:val="right"/>
              <w:rPr>
                <w:rFonts w:ascii="ＭＳ Ｐゴシック" w:eastAsia="ＭＳ Ｐゴシック" w:hAnsi="ＭＳ Ｐゴシック"/>
                <w:sz w:val="18"/>
                <w:szCs w:val="18"/>
              </w:rPr>
            </w:pPr>
            <w:r w:rsidRPr="00C45BD1">
              <w:rPr>
                <w:rFonts w:ascii="ＭＳ Ｐゴシック" w:eastAsia="ＭＳ Ｐゴシック" w:hAnsi="ＭＳ Ｐゴシック" w:hint="eastAsia"/>
                <w:sz w:val="18"/>
                <w:szCs w:val="18"/>
              </w:rPr>
              <w:t>2</w:t>
            </w:r>
            <w:r>
              <w:rPr>
                <w:rFonts w:ascii="ＭＳ Ｐゴシック" w:eastAsia="ＭＳ Ｐゴシック" w:hAnsi="ＭＳ Ｐゴシック" w:hint="eastAsia"/>
                <w:sz w:val="18"/>
                <w:szCs w:val="18"/>
              </w:rPr>
              <w:t>6,086</w:t>
            </w:r>
          </w:p>
        </w:tc>
      </w:tr>
      <w:tr w:rsidR="0068065E" w:rsidRPr="001022EC" w14:paraId="2328FEBD" w14:textId="77777777" w:rsidTr="00BC20EA">
        <w:trPr>
          <w:jc w:val="center"/>
        </w:trPr>
        <w:tc>
          <w:tcPr>
            <w:tcW w:w="1668" w:type="dxa"/>
            <w:tcBorders>
              <w:bottom w:val="nil"/>
            </w:tcBorders>
          </w:tcPr>
          <w:p w14:paraId="406D250B" w14:textId="77777777" w:rsidR="0068065E" w:rsidRPr="001022EC" w:rsidRDefault="0068065E" w:rsidP="00BC20EA">
            <w:pPr>
              <w:rPr>
                <w:rFonts w:ascii="ＭＳ Ｐゴシック" w:eastAsia="ＭＳ Ｐゴシック" w:hAnsi="ＭＳ Ｐゴシック" w:cs="Times New Roman"/>
                <w:sz w:val="18"/>
                <w:szCs w:val="16"/>
              </w:rPr>
            </w:pPr>
            <w:r w:rsidRPr="001022EC">
              <w:rPr>
                <w:rFonts w:ascii="ＭＳ Ｐゴシック" w:eastAsia="ＭＳ Ｐゴシック" w:hAnsi="ＭＳ Ｐゴシック" w:cs="Times New Roman" w:hint="eastAsia"/>
                <w:sz w:val="18"/>
                <w:szCs w:val="16"/>
              </w:rPr>
              <w:t>臨時財政対策債</w:t>
            </w:r>
          </w:p>
        </w:tc>
        <w:tc>
          <w:tcPr>
            <w:tcW w:w="1181" w:type="dxa"/>
          </w:tcPr>
          <w:p w14:paraId="3632DBEF" w14:textId="77777777" w:rsidR="0068065E" w:rsidRPr="00C570B1" w:rsidRDefault="0068065E" w:rsidP="00BC20EA">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11,596</w:t>
            </w:r>
          </w:p>
        </w:tc>
        <w:tc>
          <w:tcPr>
            <w:tcW w:w="1181" w:type="dxa"/>
          </w:tcPr>
          <w:p w14:paraId="582C22F5" w14:textId="77777777" w:rsidR="0068065E" w:rsidRPr="00C570B1" w:rsidRDefault="0068065E" w:rsidP="00BC20EA">
            <w:pPr>
              <w:jc w:val="right"/>
              <w:rPr>
                <w:rFonts w:ascii="ＭＳ Ｐゴシック" w:eastAsia="ＭＳ Ｐゴシック" w:hAnsi="ＭＳ Ｐゴシック"/>
                <w:sz w:val="18"/>
                <w:szCs w:val="18"/>
              </w:rPr>
            </w:pPr>
            <w:r w:rsidRPr="00C570B1">
              <w:rPr>
                <w:rFonts w:ascii="ＭＳ Ｐゴシック" w:eastAsia="ＭＳ Ｐゴシック" w:hAnsi="ＭＳ Ｐゴシック" w:hint="eastAsia"/>
                <w:sz w:val="18"/>
                <w:szCs w:val="18"/>
              </w:rPr>
              <w:t>11,</w:t>
            </w:r>
            <w:r>
              <w:rPr>
                <w:rFonts w:ascii="ＭＳ Ｐゴシック" w:eastAsia="ＭＳ Ｐゴシック" w:hAnsi="ＭＳ Ｐゴシック" w:hint="eastAsia"/>
                <w:sz w:val="18"/>
                <w:szCs w:val="18"/>
              </w:rPr>
              <w:t>970</w:t>
            </w:r>
          </w:p>
        </w:tc>
        <w:tc>
          <w:tcPr>
            <w:tcW w:w="1181" w:type="dxa"/>
          </w:tcPr>
          <w:p w14:paraId="3046079E" w14:textId="77777777" w:rsidR="0068065E" w:rsidRPr="00C570B1" w:rsidRDefault="0068065E" w:rsidP="00BC20EA">
            <w:pPr>
              <w:jc w:val="right"/>
              <w:rPr>
                <w:rFonts w:ascii="ＭＳ Ｐゴシック" w:eastAsia="ＭＳ Ｐゴシック" w:hAnsi="ＭＳ Ｐゴシック"/>
                <w:sz w:val="18"/>
                <w:szCs w:val="18"/>
              </w:rPr>
            </w:pPr>
            <w:r w:rsidRPr="00C570B1">
              <w:rPr>
                <w:rFonts w:ascii="ＭＳ Ｐゴシック" w:eastAsia="ＭＳ Ｐゴシック" w:hAnsi="ＭＳ Ｐゴシック" w:hint="eastAsia"/>
                <w:sz w:val="18"/>
                <w:szCs w:val="18"/>
              </w:rPr>
              <w:t>1</w:t>
            </w:r>
            <w:r>
              <w:rPr>
                <w:rFonts w:ascii="ＭＳ Ｐゴシック" w:eastAsia="ＭＳ Ｐゴシック" w:hAnsi="ＭＳ Ｐゴシック" w:hint="eastAsia"/>
                <w:sz w:val="18"/>
                <w:szCs w:val="18"/>
              </w:rPr>
              <w:t>2</w:t>
            </w:r>
            <w:r w:rsidRPr="00C570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130</w:t>
            </w:r>
          </w:p>
        </w:tc>
        <w:tc>
          <w:tcPr>
            <w:tcW w:w="1181" w:type="dxa"/>
          </w:tcPr>
          <w:p w14:paraId="099F007C" w14:textId="77777777" w:rsidR="0068065E" w:rsidRPr="00C570B1" w:rsidRDefault="0068065E" w:rsidP="00BC20EA">
            <w:pPr>
              <w:jc w:val="right"/>
              <w:rPr>
                <w:rFonts w:ascii="ＭＳ Ｐゴシック" w:eastAsia="ＭＳ Ｐゴシック" w:hAnsi="ＭＳ Ｐゴシック"/>
                <w:sz w:val="18"/>
                <w:szCs w:val="18"/>
              </w:rPr>
            </w:pPr>
            <w:r w:rsidRPr="00C570B1">
              <w:rPr>
                <w:rFonts w:ascii="ＭＳ Ｐゴシック" w:eastAsia="ＭＳ Ｐゴシック" w:hAnsi="ＭＳ Ｐゴシック" w:hint="eastAsia"/>
                <w:sz w:val="18"/>
                <w:szCs w:val="18"/>
              </w:rPr>
              <w:t>1</w:t>
            </w:r>
            <w:r>
              <w:rPr>
                <w:rFonts w:ascii="ＭＳ Ｐゴシック" w:eastAsia="ＭＳ Ｐゴシック" w:hAnsi="ＭＳ Ｐゴシック" w:hint="eastAsia"/>
                <w:sz w:val="18"/>
                <w:szCs w:val="18"/>
              </w:rPr>
              <w:t>2</w:t>
            </w:r>
            <w:r w:rsidRPr="00C570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162</w:t>
            </w:r>
          </w:p>
        </w:tc>
        <w:tc>
          <w:tcPr>
            <w:tcW w:w="1181" w:type="dxa"/>
          </w:tcPr>
          <w:p w14:paraId="33E23E7C" w14:textId="77777777" w:rsidR="0068065E" w:rsidRPr="00C570B1" w:rsidRDefault="0068065E" w:rsidP="00BC20EA">
            <w:pPr>
              <w:jc w:val="right"/>
              <w:rPr>
                <w:rFonts w:ascii="ＭＳ Ｐゴシック" w:eastAsia="ＭＳ Ｐゴシック" w:hAnsi="ＭＳ Ｐゴシック"/>
                <w:sz w:val="18"/>
                <w:szCs w:val="18"/>
              </w:rPr>
            </w:pPr>
            <w:r w:rsidRPr="00C570B1">
              <w:rPr>
                <w:rFonts w:ascii="ＭＳ Ｐゴシック" w:eastAsia="ＭＳ Ｐゴシック" w:hAnsi="ＭＳ Ｐゴシック" w:hint="eastAsia"/>
                <w:sz w:val="18"/>
                <w:szCs w:val="18"/>
              </w:rPr>
              <w:t>1</w:t>
            </w:r>
            <w:r>
              <w:rPr>
                <w:rFonts w:ascii="ＭＳ Ｐゴシック" w:eastAsia="ＭＳ Ｐゴシック" w:hAnsi="ＭＳ Ｐゴシック" w:hint="eastAsia"/>
                <w:sz w:val="18"/>
                <w:szCs w:val="18"/>
              </w:rPr>
              <w:t>2</w:t>
            </w:r>
            <w:r w:rsidRPr="00C570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147</w:t>
            </w:r>
          </w:p>
        </w:tc>
        <w:tc>
          <w:tcPr>
            <w:tcW w:w="1182" w:type="dxa"/>
          </w:tcPr>
          <w:p w14:paraId="0983DFAF" w14:textId="77777777" w:rsidR="0068065E" w:rsidRPr="00C570B1" w:rsidRDefault="0068065E" w:rsidP="00BC20EA">
            <w:pPr>
              <w:jc w:val="right"/>
              <w:rPr>
                <w:rFonts w:ascii="ＭＳ Ｐゴシック" w:eastAsia="ＭＳ Ｐゴシック" w:hAnsi="ＭＳ Ｐゴシック"/>
                <w:sz w:val="18"/>
                <w:szCs w:val="18"/>
              </w:rPr>
            </w:pPr>
            <w:r w:rsidRPr="00C570B1">
              <w:rPr>
                <w:rFonts w:ascii="ＭＳ Ｐゴシック" w:eastAsia="ＭＳ Ｐゴシック" w:hAnsi="ＭＳ Ｐゴシック" w:hint="eastAsia"/>
                <w:sz w:val="18"/>
                <w:szCs w:val="18"/>
              </w:rPr>
              <w:t>11,</w:t>
            </w:r>
            <w:r>
              <w:rPr>
                <w:rFonts w:ascii="ＭＳ Ｐゴシック" w:eastAsia="ＭＳ Ｐゴシック" w:hAnsi="ＭＳ Ｐゴシック" w:hint="eastAsia"/>
                <w:sz w:val="18"/>
                <w:szCs w:val="18"/>
              </w:rPr>
              <w:t>917</w:t>
            </w:r>
          </w:p>
        </w:tc>
      </w:tr>
      <w:tr w:rsidR="0068065E" w:rsidRPr="001022EC" w14:paraId="164D0F75" w14:textId="77777777" w:rsidTr="00BC20EA">
        <w:trPr>
          <w:jc w:val="center"/>
        </w:trPr>
        <w:tc>
          <w:tcPr>
            <w:tcW w:w="1668" w:type="dxa"/>
            <w:tcBorders>
              <w:bottom w:val="single" w:sz="4" w:space="0" w:color="auto"/>
            </w:tcBorders>
          </w:tcPr>
          <w:p w14:paraId="76C15B0B" w14:textId="77777777" w:rsidR="0068065E" w:rsidRPr="002672A1" w:rsidRDefault="0068065E" w:rsidP="00BC20EA">
            <w:pPr>
              <w:rPr>
                <w:rFonts w:ascii="ＭＳ Ｐゴシック" w:eastAsia="ＭＳ Ｐゴシック" w:hAnsi="ＭＳ Ｐゴシック" w:cs="Times New Roman"/>
                <w:sz w:val="16"/>
                <w:szCs w:val="18"/>
              </w:rPr>
            </w:pPr>
            <w:r w:rsidRPr="002672A1">
              <w:rPr>
                <w:rFonts w:ascii="ＭＳ Ｐゴシック" w:eastAsia="ＭＳ Ｐゴシック" w:hAnsi="ＭＳ Ｐゴシック" w:cs="Times New Roman" w:hint="eastAsia"/>
                <w:kern w:val="0"/>
                <w:sz w:val="16"/>
                <w:szCs w:val="18"/>
              </w:rPr>
              <w:t>臨時財政対策債以外</w:t>
            </w:r>
          </w:p>
        </w:tc>
        <w:tc>
          <w:tcPr>
            <w:tcW w:w="1181" w:type="dxa"/>
          </w:tcPr>
          <w:p w14:paraId="72CEB2A6" w14:textId="77777777" w:rsidR="0068065E" w:rsidRPr="00C570B1" w:rsidRDefault="0068065E" w:rsidP="00BC20EA">
            <w:pPr>
              <w:jc w:val="right"/>
              <w:rPr>
                <w:rFonts w:ascii="ＭＳ Ｐゴシック" w:eastAsia="ＭＳ Ｐゴシック" w:hAnsi="ＭＳ Ｐゴシック"/>
                <w:sz w:val="18"/>
                <w:szCs w:val="18"/>
              </w:rPr>
            </w:pPr>
            <w:r w:rsidRPr="00C570B1">
              <w:rPr>
                <w:rFonts w:ascii="ＭＳ Ｐゴシック" w:eastAsia="ＭＳ Ｐゴシック" w:hAnsi="ＭＳ Ｐゴシック" w:hint="eastAsia"/>
                <w:sz w:val="18"/>
                <w:szCs w:val="18"/>
              </w:rPr>
              <w:t>14,</w:t>
            </w:r>
            <w:r>
              <w:rPr>
                <w:rFonts w:ascii="ＭＳ Ｐゴシック" w:eastAsia="ＭＳ Ｐゴシック" w:hAnsi="ＭＳ Ｐゴシック" w:hint="eastAsia"/>
                <w:sz w:val="18"/>
                <w:szCs w:val="18"/>
              </w:rPr>
              <w:t>555</w:t>
            </w:r>
          </w:p>
        </w:tc>
        <w:tc>
          <w:tcPr>
            <w:tcW w:w="1181" w:type="dxa"/>
          </w:tcPr>
          <w:p w14:paraId="7EA87BAB" w14:textId="77777777" w:rsidR="0068065E" w:rsidRPr="00C570B1" w:rsidRDefault="0068065E" w:rsidP="00BC20EA">
            <w:pPr>
              <w:jc w:val="right"/>
              <w:rPr>
                <w:rFonts w:ascii="ＭＳ Ｐゴシック" w:eastAsia="ＭＳ Ｐゴシック" w:hAnsi="ＭＳ Ｐゴシック"/>
                <w:sz w:val="18"/>
                <w:szCs w:val="18"/>
              </w:rPr>
            </w:pPr>
            <w:r w:rsidRPr="00C570B1">
              <w:rPr>
                <w:rFonts w:ascii="ＭＳ Ｐゴシック" w:eastAsia="ＭＳ Ｐゴシック" w:hAnsi="ＭＳ Ｐゴシック" w:hint="eastAsia"/>
                <w:sz w:val="18"/>
                <w:szCs w:val="18"/>
              </w:rPr>
              <w:t>14,</w:t>
            </w:r>
            <w:r>
              <w:rPr>
                <w:rFonts w:ascii="ＭＳ Ｐゴシック" w:eastAsia="ＭＳ Ｐゴシック" w:hAnsi="ＭＳ Ｐゴシック" w:hint="eastAsia"/>
                <w:sz w:val="18"/>
                <w:szCs w:val="18"/>
              </w:rPr>
              <w:t>003</w:t>
            </w:r>
          </w:p>
        </w:tc>
        <w:tc>
          <w:tcPr>
            <w:tcW w:w="1181" w:type="dxa"/>
          </w:tcPr>
          <w:p w14:paraId="209D4895" w14:textId="77777777" w:rsidR="0068065E" w:rsidRPr="00C570B1" w:rsidRDefault="0068065E" w:rsidP="00BC20EA">
            <w:pPr>
              <w:jc w:val="right"/>
              <w:rPr>
                <w:rFonts w:ascii="ＭＳ Ｐゴシック" w:eastAsia="ＭＳ Ｐゴシック" w:hAnsi="ＭＳ Ｐゴシック"/>
                <w:sz w:val="18"/>
                <w:szCs w:val="18"/>
              </w:rPr>
            </w:pPr>
            <w:r w:rsidRPr="00C570B1">
              <w:rPr>
                <w:rFonts w:ascii="ＭＳ Ｐゴシック" w:eastAsia="ＭＳ Ｐゴシック" w:hAnsi="ＭＳ Ｐゴシック" w:hint="eastAsia"/>
                <w:sz w:val="18"/>
                <w:szCs w:val="18"/>
              </w:rPr>
              <w:t>1</w:t>
            </w:r>
            <w:r>
              <w:rPr>
                <w:rFonts w:ascii="ＭＳ Ｐゴシック" w:eastAsia="ＭＳ Ｐゴシック" w:hAnsi="ＭＳ Ｐゴシック" w:hint="eastAsia"/>
                <w:sz w:val="18"/>
                <w:szCs w:val="18"/>
              </w:rPr>
              <w:t>3</w:t>
            </w:r>
            <w:r w:rsidRPr="00C570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794</w:t>
            </w:r>
          </w:p>
        </w:tc>
        <w:tc>
          <w:tcPr>
            <w:tcW w:w="1181" w:type="dxa"/>
          </w:tcPr>
          <w:p w14:paraId="4CF6408A" w14:textId="77777777" w:rsidR="0068065E" w:rsidRPr="00C570B1" w:rsidRDefault="0068065E" w:rsidP="00BC20EA">
            <w:pPr>
              <w:jc w:val="right"/>
              <w:rPr>
                <w:rFonts w:ascii="ＭＳ Ｐゴシック" w:eastAsia="ＭＳ Ｐゴシック" w:hAnsi="ＭＳ Ｐゴシック"/>
                <w:sz w:val="18"/>
                <w:szCs w:val="18"/>
              </w:rPr>
            </w:pPr>
            <w:r w:rsidRPr="00C570B1">
              <w:rPr>
                <w:rFonts w:ascii="ＭＳ Ｐゴシック" w:eastAsia="ＭＳ Ｐゴシック" w:hAnsi="ＭＳ Ｐゴシック" w:hint="eastAsia"/>
                <w:sz w:val="18"/>
                <w:szCs w:val="18"/>
              </w:rPr>
              <w:t>1</w:t>
            </w:r>
            <w:r>
              <w:rPr>
                <w:rFonts w:ascii="ＭＳ Ｐゴシック" w:eastAsia="ＭＳ Ｐゴシック" w:hAnsi="ＭＳ Ｐゴシック" w:hint="eastAsia"/>
                <w:sz w:val="18"/>
                <w:szCs w:val="18"/>
              </w:rPr>
              <w:t>4</w:t>
            </w:r>
            <w:r w:rsidRPr="00C570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215</w:t>
            </w:r>
          </w:p>
        </w:tc>
        <w:tc>
          <w:tcPr>
            <w:tcW w:w="1181" w:type="dxa"/>
          </w:tcPr>
          <w:p w14:paraId="1E16C1C1" w14:textId="77777777" w:rsidR="0068065E" w:rsidRPr="00C570B1" w:rsidRDefault="0068065E" w:rsidP="00BC20EA">
            <w:pPr>
              <w:jc w:val="right"/>
              <w:rPr>
                <w:rFonts w:ascii="ＭＳ Ｐゴシック" w:eastAsia="ＭＳ Ｐゴシック" w:hAnsi="ＭＳ Ｐゴシック"/>
                <w:sz w:val="18"/>
                <w:szCs w:val="18"/>
              </w:rPr>
            </w:pPr>
            <w:r w:rsidRPr="00C570B1">
              <w:rPr>
                <w:rFonts w:ascii="ＭＳ Ｐゴシック" w:eastAsia="ＭＳ Ｐゴシック" w:hAnsi="ＭＳ Ｐゴシック" w:hint="eastAsia"/>
                <w:sz w:val="18"/>
                <w:szCs w:val="18"/>
              </w:rPr>
              <w:t>1</w:t>
            </w:r>
            <w:r>
              <w:rPr>
                <w:rFonts w:ascii="ＭＳ Ｐゴシック" w:eastAsia="ＭＳ Ｐゴシック" w:hAnsi="ＭＳ Ｐゴシック" w:hint="eastAsia"/>
                <w:sz w:val="18"/>
                <w:szCs w:val="18"/>
              </w:rPr>
              <w:t>4</w:t>
            </w:r>
            <w:r w:rsidRPr="00C570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444</w:t>
            </w:r>
          </w:p>
        </w:tc>
        <w:tc>
          <w:tcPr>
            <w:tcW w:w="1182" w:type="dxa"/>
          </w:tcPr>
          <w:p w14:paraId="6A13D7DC" w14:textId="77777777" w:rsidR="0068065E" w:rsidRPr="00C570B1" w:rsidRDefault="0068065E" w:rsidP="00BC20EA">
            <w:pPr>
              <w:jc w:val="right"/>
              <w:rPr>
                <w:rFonts w:ascii="ＭＳ Ｐゴシック" w:eastAsia="ＭＳ Ｐゴシック" w:hAnsi="ＭＳ Ｐゴシック"/>
                <w:sz w:val="18"/>
                <w:szCs w:val="18"/>
              </w:rPr>
            </w:pPr>
            <w:r w:rsidRPr="00C570B1">
              <w:rPr>
                <w:rFonts w:ascii="ＭＳ Ｐゴシック" w:eastAsia="ＭＳ Ｐゴシック" w:hAnsi="ＭＳ Ｐゴシック" w:hint="eastAsia"/>
                <w:sz w:val="18"/>
                <w:szCs w:val="18"/>
              </w:rPr>
              <w:t>1</w:t>
            </w:r>
            <w:r>
              <w:rPr>
                <w:rFonts w:ascii="ＭＳ Ｐゴシック" w:eastAsia="ＭＳ Ｐゴシック" w:hAnsi="ＭＳ Ｐゴシック" w:hint="eastAsia"/>
                <w:sz w:val="18"/>
                <w:szCs w:val="18"/>
              </w:rPr>
              <w:t>4</w:t>
            </w:r>
            <w:r w:rsidRPr="00C570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169</w:t>
            </w:r>
          </w:p>
        </w:tc>
      </w:tr>
    </w:tbl>
    <w:p w14:paraId="2556AAA3" w14:textId="77777777" w:rsidR="00C21C4C" w:rsidRPr="00936B0C" w:rsidRDefault="00C21C4C" w:rsidP="00C21C4C">
      <w:pPr>
        <w:widowControl/>
        <w:jc w:val="left"/>
        <w:rPr>
          <w:sz w:val="28"/>
          <w:szCs w:val="28"/>
        </w:rPr>
      </w:pPr>
      <w:r>
        <w:rPr>
          <w:rFonts w:hint="eastAsia"/>
          <w:sz w:val="28"/>
          <w:szCs w:val="28"/>
        </w:rPr>
        <w:lastRenderedPageBreak/>
        <w:t>９</w:t>
      </w:r>
      <w:r w:rsidRPr="00936B0C">
        <w:rPr>
          <w:rFonts w:hint="eastAsia"/>
          <w:sz w:val="28"/>
          <w:szCs w:val="28"/>
        </w:rPr>
        <w:t xml:space="preserve">　「総合戦略」とＳＤＧｓ対比表</w:t>
      </w:r>
    </w:p>
    <w:tbl>
      <w:tblPr>
        <w:tblStyle w:val="a3"/>
        <w:tblW w:w="10060" w:type="dxa"/>
        <w:tblLook w:val="04A0" w:firstRow="1" w:lastRow="0" w:firstColumn="1" w:lastColumn="0" w:noHBand="0" w:noVBand="1"/>
      </w:tblPr>
      <w:tblGrid>
        <w:gridCol w:w="1065"/>
        <w:gridCol w:w="2616"/>
        <w:gridCol w:w="2835"/>
        <w:gridCol w:w="3544"/>
      </w:tblGrid>
      <w:tr w:rsidR="00C21C4C" w:rsidRPr="00936B0C" w14:paraId="598B1ECD" w14:textId="77777777" w:rsidTr="00A56410">
        <w:tc>
          <w:tcPr>
            <w:tcW w:w="1065" w:type="dxa"/>
            <w:vAlign w:val="center"/>
          </w:tcPr>
          <w:p w14:paraId="08DCEC5C" w14:textId="77777777" w:rsidR="00C21C4C" w:rsidRPr="00936B0C" w:rsidRDefault="002672A1" w:rsidP="00A56410">
            <w:pPr>
              <w:widowControl/>
              <w:jc w:val="center"/>
              <w:rPr>
                <w:rFonts w:asciiTheme="majorEastAsia" w:eastAsiaTheme="majorEastAsia" w:hAnsiTheme="majorEastAsia"/>
                <w:sz w:val="22"/>
              </w:rPr>
            </w:pPr>
            <w:r w:rsidRPr="002672A1">
              <w:rPr>
                <w:rFonts w:asciiTheme="majorEastAsia" w:eastAsiaTheme="majorEastAsia" w:hAnsiTheme="majorEastAsia"/>
                <w:sz w:val="16"/>
              </w:rPr>
              <w:t>ターゲット</w:t>
            </w:r>
          </w:p>
        </w:tc>
        <w:tc>
          <w:tcPr>
            <w:tcW w:w="2616" w:type="dxa"/>
            <w:vAlign w:val="center"/>
          </w:tcPr>
          <w:p w14:paraId="1E64414B"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基本目標</w:t>
            </w:r>
          </w:p>
        </w:tc>
        <w:tc>
          <w:tcPr>
            <w:tcW w:w="2835" w:type="dxa"/>
            <w:vAlign w:val="center"/>
          </w:tcPr>
          <w:p w14:paraId="072992BF"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基本施策</w:t>
            </w:r>
          </w:p>
        </w:tc>
        <w:tc>
          <w:tcPr>
            <w:tcW w:w="3544" w:type="dxa"/>
            <w:vAlign w:val="center"/>
          </w:tcPr>
          <w:p w14:paraId="60EF5B36"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実施施策</w:t>
            </w:r>
          </w:p>
        </w:tc>
      </w:tr>
      <w:tr w:rsidR="00C21C4C" w:rsidRPr="00936B0C" w14:paraId="0B62223B" w14:textId="77777777" w:rsidTr="00A56410">
        <w:tc>
          <w:tcPr>
            <w:tcW w:w="1065" w:type="dxa"/>
            <w:vMerge w:val="restart"/>
            <w:vAlign w:val="center"/>
          </w:tcPr>
          <w:p w14:paraId="492985CC" w14:textId="77777777" w:rsidR="00C21C4C" w:rsidRPr="00936B0C" w:rsidRDefault="00C21C4C" w:rsidP="00A56410">
            <w:pPr>
              <w:widowControl/>
              <w:jc w:val="center"/>
              <w:rPr>
                <w:rFonts w:asciiTheme="minorEastAsia" w:hAnsiTheme="minorEastAsia"/>
                <w:sz w:val="22"/>
              </w:rPr>
            </w:pPr>
            <w:r w:rsidRPr="00936B0C">
              <w:rPr>
                <w:rFonts w:asciiTheme="minorEastAsia" w:hAnsiTheme="minorEastAsia"/>
                <w:b/>
                <w:noProof/>
                <w:sz w:val="22"/>
              </w:rPr>
              <w:drawing>
                <wp:inline distT="0" distB="0" distL="0" distR="0" wp14:anchorId="16BAD35A" wp14:editId="184AD7C6">
                  <wp:extent cx="461631" cy="453600"/>
                  <wp:effectExtent l="0" t="0" r="0" b="3810"/>
                  <wp:docPr id="1616913" name="図 161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c>
          <w:tcPr>
            <w:tcW w:w="2616" w:type="dxa"/>
            <w:vAlign w:val="center"/>
          </w:tcPr>
          <w:p w14:paraId="58FECF7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Ⅲ 若くて元気なまちの創造</w:t>
            </w:r>
          </w:p>
        </w:tc>
        <w:tc>
          <w:tcPr>
            <w:tcW w:w="2835" w:type="dxa"/>
            <w:vAlign w:val="center"/>
          </w:tcPr>
          <w:p w14:paraId="4269880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安心して結婚・出産・子育てができるまち</w:t>
            </w:r>
          </w:p>
        </w:tc>
        <w:tc>
          <w:tcPr>
            <w:tcW w:w="3544" w:type="dxa"/>
            <w:vAlign w:val="center"/>
          </w:tcPr>
          <w:p w14:paraId="659379A9"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② 出産・子育ての負担軽減</w:t>
            </w:r>
          </w:p>
          <w:p w14:paraId="65AF266D" w14:textId="77777777" w:rsidR="00C21C4C" w:rsidRPr="00936B0C" w:rsidRDefault="00C21C4C" w:rsidP="00A56410">
            <w:pPr>
              <w:widowControl/>
              <w:spacing w:line="340" w:lineRule="exact"/>
              <w:jc w:val="left"/>
              <w:rPr>
                <w:rFonts w:asciiTheme="minorEastAsia" w:hAnsiTheme="minorEastAsia"/>
                <w:sz w:val="22"/>
              </w:rPr>
            </w:pPr>
            <w:r w:rsidRPr="00936B0C">
              <w:rPr>
                <w:rFonts w:asciiTheme="minorEastAsia" w:hAnsiTheme="minorEastAsia" w:hint="eastAsia"/>
                <w:sz w:val="22"/>
              </w:rPr>
              <w:t>③ 子育て環境の整備</w:t>
            </w:r>
          </w:p>
        </w:tc>
      </w:tr>
      <w:tr w:rsidR="00C21C4C" w:rsidRPr="00936B0C" w14:paraId="6B7428C1" w14:textId="77777777" w:rsidTr="00A56410">
        <w:tc>
          <w:tcPr>
            <w:tcW w:w="1065" w:type="dxa"/>
            <w:vMerge/>
            <w:vAlign w:val="center"/>
          </w:tcPr>
          <w:p w14:paraId="4EC7E3DC"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657D522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13C48259" w14:textId="77777777" w:rsidR="00C21C4C" w:rsidRPr="00936B0C" w:rsidRDefault="00C21C4C" w:rsidP="00A56410">
            <w:pPr>
              <w:widowControl/>
              <w:ind w:left="220" w:hangingChars="100" w:hanging="220"/>
              <w:jc w:val="left"/>
              <w:rPr>
                <w:rFonts w:asciiTheme="minorEastAsia" w:hAnsiTheme="minorEastAsia"/>
                <w:sz w:val="22"/>
              </w:rPr>
            </w:pPr>
            <w:r>
              <w:rPr>
                <w:rFonts w:asciiTheme="minorEastAsia" w:hAnsiTheme="minorEastAsia" w:hint="eastAsia"/>
                <w:sz w:val="22"/>
              </w:rPr>
              <w:t xml:space="preserve">２ </w:t>
            </w:r>
            <w:r w:rsidRPr="00C30CC0">
              <w:rPr>
                <w:rFonts w:asciiTheme="minorEastAsia" w:hAnsiTheme="minorEastAsia" w:hint="eastAsia"/>
                <w:sz w:val="22"/>
              </w:rPr>
              <w:t>魅力あふれるまちなかの創造</w:t>
            </w:r>
          </w:p>
        </w:tc>
        <w:tc>
          <w:tcPr>
            <w:tcW w:w="3544" w:type="dxa"/>
            <w:vAlign w:val="center"/>
          </w:tcPr>
          <w:p w14:paraId="74C9594F"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C928AE">
              <w:rPr>
                <w:rFonts w:asciiTheme="minorEastAsia" w:hAnsiTheme="minorEastAsia" w:hint="eastAsia"/>
                <w:sz w:val="22"/>
              </w:rPr>
              <w:t>①</w:t>
            </w:r>
            <w:r>
              <w:rPr>
                <w:rFonts w:asciiTheme="minorEastAsia" w:hAnsiTheme="minorEastAsia" w:hint="eastAsia"/>
                <w:sz w:val="22"/>
              </w:rPr>
              <w:t xml:space="preserve"> </w:t>
            </w:r>
            <w:r w:rsidRPr="00C928AE">
              <w:rPr>
                <w:rFonts w:asciiTheme="minorEastAsia" w:hAnsiTheme="minorEastAsia" w:hint="eastAsia"/>
                <w:sz w:val="22"/>
              </w:rPr>
              <w:t>居住や都市機能の誘導</w:t>
            </w:r>
          </w:p>
        </w:tc>
      </w:tr>
      <w:tr w:rsidR="00C21C4C" w:rsidRPr="00936B0C" w14:paraId="4F4E6B5C" w14:textId="77777777" w:rsidTr="00A56410">
        <w:tc>
          <w:tcPr>
            <w:tcW w:w="1065" w:type="dxa"/>
            <w:vMerge/>
            <w:vAlign w:val="center"/>
          </w:tcPr>
          <w:p w14:paraId="624C5418"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254310C9" w14:textId="77777777" w:rsidR="00C21C4C" w:rsidRPr="00936B0C" w:rsidRDefault="00C21C4C" w:rsidP="00A56410">
            <w:pPr>
              <w:widowControl/>
              <w:ind w:left="220" w:hangingChars="100" w:hanging="220"/>
              <w:jc w:val="left"/>
              <w:rPr>
                <w:rFonts w:asciiTheme="minorEastAsia" w:hAnsiTheme="minorEastAsia"/>
                <w:sz w:val="22"/>
              </w:rPr>
            </w:pPr>
          </w:p>
        </w:tc>
        <w:tc>
          <w:tcPr>
            <w:tcW w:w="2835" w:type="dxa"/>
            <w:vAlign w:val="center"/>
          </w:tcPr>
          <w:p w14:paraId="18E7B05C" w14:textId="77777777" w:rsidR="00C21C4C" w:rsidRPr="00936B0C" w:rsidRDefault="00C21C4C" w:rsidP="00A56410">
            <w:pPr>
              <w:widowControl/>
              <w:ind w:left="220" w:hangingChars="100" w:hanging="220"/>
              <w:jc w:val="left"/>
              <w:rPr>
                <w:rFonts w:asciiTheme="minorEastAsia" w:hAnsiTheme="minorEastAsia"/>
                <w:sz w:val="22"/>
              </w:rPr>
            </w:pPr>
            <w:r w:rsidRPr="00C928AE">
              <w:rPr>
                <w:rFonts w:asciiTheme="minorEastAsia" w:hAnsiTheme="minorEastAsia" w:hint="eastAsia"/>
                <w:sz w:val="22"/>
              </w:rPr>
              <w:t>３</w:t>
            </w:r>
            <w:r>
              <w:rPr>
                <w:rFonts w:asciiTheme="minorEastAsia" w:hAnsiTheme="minorEastAsia" w:hint="eastAsia"/>
                <w:sz w:val="22"/>
              </w:rPr>
              <w:t xml:space="preserve"> </w:t>
            </w:r>
            <w:r w:rsidRPr="00C928AE">
              <w:rPr>
                <w:rFonts w:asciiTheme="minorEastAsia" w:hAnsiTheme="minorEastAsia" w:hint="eastAsia"/>
                <w:sz w:val="22"/>
              </w:rPr>
              <w:t>幹線交通網の変化を見据えた二次交通網の整備</w:t>
            </w:r>
          </w:p>
        </w:tc>
        <w:tc>
          <w:tcPr>
            <w:tcW w:w="3544" w:type="dxa"/>
            <w:vAlign w:val="center"/>
          </w:tcPr>
          <w:p w14:paraId="0B657BE3" w14:textId="77777777" w:rsidR="00C21C4C" w:rsidRPr="00C928AE" w:rsidRDefault="00C21C4C" w:rsidP="00A56410">
            <w:pPr>
              <w:widowControl/>
              <w:spacing w:line="340" w:lineRule="exact"/>
              <w:ind w:left="220" w:hangingChars="100" w:hanging="220"/>
              <w:jc w:val="left"/>
              <w:rPr>
                <w:rFonts w:asciiTheme="minorEastAsia" w:hAnsiTheme="minorEastAsia"/>
                <w:sz w:val="22"/>
              </w:rPr>
            </w:pPr>
            <w:r w:rsidRPr="00C928AE">
              <w:rPr>
                <w:rFonts w:asciiTheme="minorEastAsia" w:hAnsiTheme="minorEastAsia" w:hint="eastAsia"/>
                <w:sz w:val="22"/>
              </w:rPr>
              <w:t>①</w:t>
            </w:r>
            <w:r>
              <w:rPr>
                <w:rFonts w:asciiTheme="minorEastAsia" w:hAnsiTheme="minorEastAsia" w:hint="eastAsia"/>
                <w:sz w:val="22"/>
              </w:rPr>
              <w:t xml:space="preserve"> </w:t>
            </w:r>
            <w:r w:rsidRPr="00C928AE">
              <w:rPr>
                <w:rFonts w:asciiTheme="minorEastAsia" w:hAnsiTheme="minorEastAsia" w:hint="eastAsia"/>
                <w:sz w:val="22"/>
              </w:rPr>
              <w:t>幹線交通網と二次交通網のネットワークによる地域公共交通網の形成</w:t>
            </w:r>
          </w:p>
        </w:tc>
      </w:tr>
      <w:tr w:rsidR="00C21C4C" w:rsidRPr="00936B0C" w14:paraId="031C2EE6" w14:textId="77777777" w:rsidTr="00A56410">
        <w:tc>
          <w:tcPr>
            <w:tcW w:w="1065" w:type="dxa"/>
            <w:vMerge/>
            <w:vAlign w:val="center"/>
          </w:tcPr>
          <w:p w14:paraId="0E799599"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696CB4A5" w14:textId="77777777" w:rsidR="00C21C4C" w:rsidRPr="00936B0C" w:rsidRDefault="00C21C4C" w:rsidP="00A56410">
            <w:pPr>
              <w:widowControl/>
              <w:ind w:left="220" w:hangingChars="100" w:hanging="220"/>
              <w:jc w:val="left"/>
              <w:rPr>
                <w:rFonts w:asciiTheme="minorEastAsia" w:hAnsiTheme="minorEastAsia"/>
                <w:sz w:val="22"/>
              </w:rPr>
            </w:pPr>
          </w:p>
        </w:tc>
        <w:tc>
          <w:tcPr>
            <w:tcW w:w="2835" w:type="dxa"/>
            <w:vAlign w:val="center"/>
          </w:tcPr>
          <w:p w14:paraId="0A5B024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強靭で安全・安心なまち</w:t>
            </w:r>
          </w:p>
        </w:tc>
        <w:tc>
          <w:tcPr>
            <w:tcW w:w="3544" w:type="dxa"/>
            <w:vAlign w:val="center"/>
          </w:tcPr>
          <w:p w14:paraId="6072F339" w14:textId="77777777" w:rsidR="00C21C4C" w:rsidRPr="00936B0C" w:rsidRDefault="00C21C4C" w:rsidP="00A56410">
            <w:pPr>
              <w:widowControl/>
              <w:spacing w:line="340" w:lineRule="exact"/>
              <w:jc w:val="left"/>
              <w:rPr>
                <w:rFonts w:asciiTheme="minorEastAsia" w:hAnsiTheme="minorEastAsia"/>
                <w:sz w:val="22"/>
              </w:rPr>
            </w:pPr>
            <w:r w:rsidRPr="00936B0C">
              <w:rPr>
                <w:rFonts w:asciiTheme="minorEastAsia" w:hAnsiTheme="minorEastAsia" w:hint="eastAsia"/>
                <w:sz w:val="22"/>
              </w:rPr>
              <w:t>② 消費者保護の推進</w:t>
            </w:r>
          </w:p>
          <w:p w14:paraId="34E9A999" w14:textId="77777777" w:rsidR="00C21C4C" w:rsidRPr="00936B0C" w:rsidRDefault="00C21C4C" w:rsidP="002672A1">
            <w:pPr>
              <w:widowControl/>
              <w:spacing w:line="340" w:lineRule="exact"/>
              <w:jc w:val="left"/>
              <w:rPr>
                <w:rFonts w:asciiTheme="minorEastAsia" w:hAnsiTheme="minorEastAsia"/>
                <w:sz w:val="22"/>
              </w:rPr>
            </w:pPr>
            <w:r w:rsidRPr="00936B0C">
              <w:rPr>
                <w:rFonts w:asciiTheme="minorEastAsia" w:hAnsiTheme="minorEastAsia" w:hint="eastAsia"/>
                <w:sz w:val="22"/>
              </w:rPr>
              <w:t>⑥</w:t>
            </w:r>
            <w:r w:rsidR="002672A1">
              <w:rPr>
                <w:rFonts w:asciiTheme="minorEastAsia" w:hAnsiTheme="minorEastAsia" w:hint="eastAsia"/>
                <w:sz w:val="22"/>
              </w:rPr>
              <w:t xml:space="preserve"> </w:t>
            </w:r>
            <w:r w:rsidR="002672A1">
              <w:rPr>
                <w:rFonts w:asciiTheme="minorEastAsia" w:hAnsiTheme="minorEastAsia"/>
                <w:sz w:val="22"/>
              </w:rPr>
              <w:t>公共施設等</w:t>
            </w:r>
            <w:r w:rsidRPr="00936B0C">
              <w:rPr>
                <w:rFonts w:asciiTheme="minorEastAsia" w:hAnsiTheme="minorEastAsia" w:hint="eastAsia"/>
                <w:sz w:val="22"/>
              </w:rPr>
              <w:t>の長寿命化</w:t>
            </w:r>
          </w:p>
        </w:tc>
      </w:tr>
      <w:tr w:rsidR="00C21C4C" w:rsidRPr="00936B0C" w14:paraId="658B5EAF" w14:textId="77777777" w:rsidTr="00A56410">
        <w:tc>
          <w:tcPr>
            <w:tcW w:w="1065" w:type="dxa"/>
            <w:vMerge w:val="restart"/>
            <w:vAlign w:val="center"/>
          </w:tcPr>
          <w:p w14:paraId="6B3FD8A3" w14:textId="77777777" w:rsidR="00C21C4C" w:rsidRPr="00936B0C" w:rsidRDefault="00C21C4C" w:rsidP="00A56410">
            <w:pPr>
              <w:widowControl/>
              <w:jc w:val="center"/>
              <w:rPr>
                <w:rFonts w:asciiTheme="minorEastAsia" w:hAnsiTheme="minorEastAsia"/>
                <w:sz w:val="22"/>
              </w:rPr>
            </w:pPr>
            <w:r w:rsidRPr="00936B0C">
              <w:rPr>
                <w:noProof/>
                <w:sz w:val="22"/>
              </w:rPr>
              <w:drawing>
                <wp:inline distT="0" distB="0" distL="0" distR="0" wp14:anchorId="0A4483A0" wp14:editId="017A498D">
                  <wp:extent cx="452578" cy="448419"/>
                  <wp:effectExtent l="0" t="0" r="5080" b="8890"/>
                  <wp:docPr id="1616920" name="図 1616920" descr="C:\Users\uchida.yoshihiko\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chida.yoshihiko\Documents\2.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8493" cy="464188"/>
                          </a:xfrm>
                          <a:prstGeom prst="rect">
                            <a:avLst/>
                          </a:prstGeom>
                          <a:noFill/>
                          <a:ln>
                            <a:noFill/>
                          </a:ln>
                        </pic:spPr>
                      </pic:pic>
                    </a:graphicData>
                  </a:graphic>
                </wp:inline>
              </w:drawing>
            </w:r>
          </w:p>
        </w:tc>
        <w:tc>
          <w:tcPr>
            <w:tcW w:w="2616" w:type="dxa"/>
            <w:vAlign w:val="center"/>
          </w:tcPr>
          <w:p w14:paraId="0B66D01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Ⅰ 魅力ある雇用の創出</w:t>
            </w:r>
          </w:p>
        </w:tc>
        <w:tc>
          <w:tcPr>
            <w:tcW w:w="2835" w:type="dxa"/>
            <w:vAlign w:val="center"/>
          </w:tcPr>
          <w:p w14:paraId="0248E75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楽しくてもうかる農業経営の確立</w:t>
            </w:r>
          </w:p>
        </w:tc>
        <w:tc>
          <w:tcPr>
            <w:tcW w:w="3544" w:type="dxa"/>
            <w:vAlign w:val="center"/>
          </w:tcPr>
          <w:p w14:paraId="41DF6279"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① 農業の担い手づくり</w:t>
            </w:r>
          </w:p>
          <w:p w14:paraId="31D19773"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② ６次産業化の支援</w:t>
            </w:r>
          </w:p>
          <w:p w14:paraId="50ABD8F0"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③ 農業、農村の多面的機能の維持、発揮</w:t>
            </w:r>
          </w:p>
          <w:p w14:paraId="6BAE57EF"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④ 農業基盤の整備促進</w:t>
            </w:r>
          </w:p>
          <w:p w14:paraId="1A70697B"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⑤ 人と生き物の共生の推進</w:t>
            </w:r>
          </w:p>
        </w:tc>
      </w:tr>
      <w:tr w:rsidR="00C21C4C" w:rsidRPr="00936B0C" w14:paraId="3BDB0296" w14:textId="77777777" w:rsidTr="00A56410">
        <w:tc>
          <w:tcPr>
            <w:tcW w:w="1065" w:type="dxa"/>
            <w:vMerge/>
            <w:vAlign w:val="center"/>
          </w:tcPr>
          <w:p w14:paraId="2EBC58F6"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0AAD92B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3FE3071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魅力あふれるまちなかの創造</w:t>
            </w:r>
          </w:p>
        </w:tc>
        <w:tc>
          <w:tcPr>
            <w:tcW w:w="3544" w:type="dxa"/>
            <w:vAlign w:val="center"/>
          </w:tcPr>
          <w:p w14:paraId="0393100A"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① 居住や都市機能の誘導</w:t>
            </w:r>
          </w:p>
        </w:tc>
      </w:tr>
      <w:tr w:rsidR="00C21C4C" w:rsidRPr="00936B0C" w14:paraId="5BA29194" w14:textId="77777777" w:rsidTr="00A56410">
        <w:tc>
          <w:tcPr>
            <w:tcW w:w="1065" w:type="dxa"/>
            <w:vMerge/>
            <w:vAlign w:val="center"/>
          </w:tcPr>
          <w:p w14:paraId="5BFEFBBF"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600CC49F" w14:textId="77777777" w:rsidR="00C21C4C" w:rsidRPr="00936B0C" w:rsidRDefault="00C21C4C" w:rsidP="00A56410">
            <w:pPr>
              <w:widowControl/>
              <w:jc w:val="left"/>
              <w:rPr>
                <w:rFonts w:asciiTheme="minorEastAsia" w:hAnsiTheme="minorEastAsia"/>
                <w:sz w:val="22"/>
              </w:rPr>
            </w:pPr>
          </w:p>
        </w:tc>
        <w:tc>
          <w:tcPr>
            <w:tcW w:w="2835" w:type="dxa"/>
            <w:vAlign w:val="center"/>
          </w:tcPr>
          <w:p w14:paraId="64DFF9B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幹線交通網の変化を見据えた二次交通網の整備</w:t>
            </w:r>
          </w:p>
        </w:tc>
        <w:tc>
          <w:tcPr>
            <w:tcW w:w="3544" w:type="dxa"/>
            <w:vAlign w:val="center"/>
          </w:tcPr>
          <w:p w14:paraId="7F7C38F8"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① 幹線交通網と二次交通網のネットワークによる地域公共交通網の形成</w:t>
            </w:r>
          </w:p>
        </w:tc>
      </w:tr>
      <w:tr w:rsidR="00C21C4C" w:rsidRPr="00936B0C" w14:paraId="46FAE415" w14:textId="77777777" w:rsidTr="00A56410">
        <w:tc>
          <w:tcPr>
            <w:tcW w:w="1065" w:type="dxa"/>
            <w:vMerge w:val="restart"/>
            <w:vAlign w:val="center"/>
          </w:tcPr>
          <w:p w14:paraId="06B7D4FA"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hint="eastAsia"/>
                <w:b/>
                <w:noProof/>
                <w:sz w:val="22"/>
              </w:rPr>
              <w:drawing>
                <wp:inline distT="0" distB="0" distL="0" distR="0" wp14:anchorId="4B645115" wp14:editId="62876892">
                  <wp:extent cx="461631" cy="453600"/>
                  <wp:effectExtent l="0" t="0" r="0" b="3810"/>
                  <wp:docPr id="1617214" name="図 161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c>
          <w:tcPr>
            <w:tcW w:w="2616" w:type="dxa"/>
            <w:vAlign w:val="center"/>
          </w:tcPr>
          <w:p w14:paraId="5572381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Ⅰ 魅力ある雇用の創出</w:t>
            </w:r>
          </w:p>
        </w:tc>
        <w:tc>
          <w:tcPr>
            <w:tcW w:w="2835" w:type="dxa"/>
            <w:vAlign w:val="center"/>
          </w:tcPr>
          <w:p w14:paraId="19DF7A5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女性が輝くまちの創造</w:t>
            </w:r>
          </w:p>
        </w:tc>
        <w:tc>
          <w:tcPr>
            <w:tcW w:w="3544" w:type="dxa"/>
            <w:vAlign w:val="center"/>
          </w:tcPr>
          <w:p w14:paraId="2D653239"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① 女性の活躍支援</w:t>
            </w:r>
          </w:p>
          <w:p w14:paraId="1E448DA6"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②</w:t>
            </w:r>
            <w:r w:rsidRPr="002672A1">
              <w:rPr>
                <w:rFonts w:asciiTheme="minorEastAsia" w:hAnsiTheme="minorEastAsia" w:hint="eastAsia"/>
                <w:sz w:val="22"/>
              </w:rPr>
              <w:t xml:space="preserve"> ワーク・ライフ・バランスの推進</w:t>
            </w:r>
          </w:p>
        </w:tc>
      </w:tr>
      <w:tr w:rsidR="00C21C4C" w:rsidRPr="00936B0C" w14:paraId="2DBFC4E6" w14:textId="77777777" w:rsidTr="00A56410">
        <w:tc>
          <w:tcPr>
            <w:tcW w:w="1065" w:type="dxa"/>
            <w:vMerge/>
            <w:vAlign w:val="center"/>
          </w:tcPr>
          <w:p w14:paraId="220CDE1C"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62B1A1E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Ⅲ 若くて元気なまちの創造</w:t>
            </w:r>
          </w:p>
        </w:tc>
        <w:tc>
          <w:tcPr>
            <w:tcW w:w="2835" w:type="dxa"/>
            <w:vAlign w:val="center"/>
          </w:tcPr>
          <w:p w14:paraId="539CEA9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安心して結婚・出産・子育てができるまち</w:t>
            </w:r>
          </w:p>
        </w:tc>
        <w:tc>
          <w:tcPr>
            <w:tcW w:w="3544" w:type="dxa"/>
            <w:vAlign w:val="center"/>
          </w:tcPr>
          <w:p w14:paraId="45DF99BD"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② 出産・子育ての負担軽減</w:t>
            </w:r>
          </w:p>
          <w:p w14:paraId="2E19B211"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③ 子育て環境の整備</w:t>
            </w:r>
          </w:p>
          <w:p w14:paraId="2AD0F7D1"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④ ワーク・ライフ・バランスの推進（再掲）</w:t>
            </w:r>
          </w:p>
        </w:tc>
      </w:tr>
      <w:tr w:rsidR="00C21C4C" w:rsidRPr="00936B0C" w14:paraId="52408B92" w14:textId="77777777" w:rsidTr="00A56410">
        <w:tc>
          <w:tcPr>
            <w:tcW w:w="1065" w:type="dxa"/>
            <w:vMerge/>
            <w:vAlign w:val="center"/>
          </w:tcPr>
          <w:p w14:paraId="30F17955"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3AC87A2F" w14:textId="77777777" w:rsidR="00C21C4C" w:rsidRPr="00936B0C" w:rsidRDefault="00C21C4C" w:rsidP="00A56410">
            <w:pPr>
              <w:widowControl/>
              <w:jc w:val="left"/>
              <w:rPr>
                <w:rFonts w:asciiTheme="minorEastAsia" w:hAnsiTheme="minorEastAsia"/>
                <w:sz w:val="22"/>
              </w:rPr>
            </w:pPr>
          </w:p>
        </w:tc>
        <w:tc>
          <w:tcPr>
            <w:tcW w:w="2835" w:type="dxa"/>
            <w:vAlign w:val="center"/>
          </w:tcPr>
          <w:p w14:paraId="380441C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子どもがいきいきと過ごすまち</w:t>
            </w:r>
          </w:p>
        </w:tc>
        <w:tc>
          <w:tcPr>
            <w:tcW w:w="3544" w:type="dxa"/>
            <w:vAlign w:val="center"/>
          </w:tcPr>
          <w:p w14:paraId="165C4DEE"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② 食育の推進</w:t>
            </w:r>
          </w:p>
          <w:p w14:paraId="6E2666BE"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④ スポーツ環境の充実</w:t>
            </w:r>
          </w:p>
        </w:tc>
      </w:tr>
      <w:tr w:rsidR="00C21C4C" w:rsidRPr="00936B0C" w14:paraId="1F64C689" w14:textId="77777777" w:rsidTr="00A56410">
        <w:tc>
          <w:tcPr>
            <w:tcW w:w="1065" w:type="dxa"/>
            <w:vMerge/>
            <w:vAlign w:val="center"/>
          </w:tcPr>
          <w:p w14:paraId="11374652"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109168F2" w14:textId="77777777" w:rsidR="00C21C4C" w:rsidRPr="00936B0C" w:rsidRDefault="00C21C4C" w:rsidP="00A56410">
            <w:pPr>
              <w:widowControl/>
              <w:jc w:val="left"/>
              <w:rPr>
                <w:rFonts w:asciiTheme="minorEastAsia" w:hAnsiTheme="minorEastAsia"/>
                <w:sz w:val="22"/>
              </w:rPr>
            </w:pPr>
          </w:p>
        </w:tc>
        <w:tc>
          <w:tcPr>
            <w:tcW w:w="2835" w:type="dxa"/>
            <w:vAlign w:val="center"/>
          </w:tcPr>
          <w:p w14:paraId="3573C563"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生涯現役で生涯青春のまち</w:t>
            </w:r>
          </w:p>
        </w:tc>
        <w:tc>
          <w:tcPr>
            <w:tcW w:w="3544" w:type="dxa"/>
            <w:vAlign w:val="center"/>
          </w:tcPr>
          <w:p w14:paraId="356826A8"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① 生きがいづくりと社会参加活動への支援</w:t>
            </w:r>
          </w:p>
          <w:p w14:paraId="779FBDA4"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② 健康づくりと積極的な介護予防の推進</w:t>
            </w:r>
          </w:p>
          <w:p w14:paraId="463B28C6"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③ 誰もが地域で安心して暮らせるまちづくり</w:t>
            </w:r>
          </w:p>
          <w:p w14:paraId="669818DB"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④</w:t>
            </w:r>
            <w:r>
              <w:rPr>
                <w:rFonts w:asciiTheme="minorEastAsia" w:hAnsiTheme="minorEastAsia" w:hint="eastAsia"/>
                <w:sz w:val="22"/>
              </w:rPr>
              <w:t xml:space="preserve"> </w:t>
            </w:r>
            <w:r w:rsidRPr="00936B0C">
              <w:rPr>
                <w:rFonts w:asciiTheme="minorEastAsia" w:hAnsiTheme="minorEastAsia" w:hint="eastAsia"/>
                <w:sz w:val="22"/>
              </w:rPr>
              <w:t>高齢者・シニアの雇用対策</w:t>
            </w:r>
          </w:p>
          <w:p w14:paraId="73FE7D18"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⑤ 生涯学習体制の充実</w:t>
            </w:r>
          </w:p>
          <w:p w14:paraId="0512055F"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⑥ 生涯スポーツの推進</w:t>
            </w:r>
          </w:p>
        </w:tc>
      </w:tr>
    </w:tbl>
    <w:p w14:paraId="78213202" w14:textId="77777777" w:rsidR="00C21C4C" w:rsidRPr="00936B0C" w:rsidRDefault="00C21C4C" w:rsidP="00C21C4C">
      <w:r w:rsidRPr="00936B0C">
        <w:br w:type="page"/>
      </w:r>
    </w:p>
    <w:tbl>
      <w:tblPr>
        <w:tblStyle w:val="a3"/>
        <w:tblW w:w="10060" w:type="dxa"/>
        <w:tblLook w:val="04A0" w:firstRow="1" w:lastRow="0" w:firstColumn="1" w:lastColumn="0" w:noHBand="0" w:noVBand="1"/>
      </w:tblPr>
      <w:tblGrid>
        <w:gridCol w:w="1065"/>
        <w:gridCol w:w="2616"/>
        <w:gridCol w:w="2835"/>
        <w:gridCol w:w="3544"/>
      </w:tblGrid>
      <w:tr w:rsidR="00C21C4C" w:rsidRPr="00936B0C" w14:paraId="10344C97" w14:textId="77777777" w:rsidTr="00A56410">
        <w:tc>
          <w:tcPr>
            <w:tcW w:w="1065" w:type="dxa"/>
            <w:vAlign w:val="center"/>
          </w:tcPr>
          <w:p w14:paraId="2C88786E" w14:textId="77777777" w:rsidR="00C21C4C" w:rsidRPr="00936B0C" w:rsidRDefault="002672A1" w:rsidP="00A56410">
            <w:pPr>
              <w:widowControl/>
              <w:jc w:val="center"/>
              <w:rPr>
                <w:rFonts w:asciiTheme="majorEastAsia" w:eastAsiaTheme="majorEastAsia" w:hAnsiTheme="majorEastAsia"/>
                <w:sz w:val="22"/>
              </w:rPr>
            </w:pPr>
            <w:r w:rsidRPr="002672A1">
              <w:rPr>
                <w:rFonts w:asciiTheme="majorEastAsia" w:eastAsiaTheme="majorEastAsia" w:hAnsiTheme="majorEastAsia"/>
                <w:sz w:val="16"/>
              </w:rPr>
              <w:lastRenderedPageBreak/>
              <w:t>ターゲット</w:t>
            </w:r>
          </w:p>
        </w:tc>
        <w:tc>
          <w:tcPr>
            <w:tcW w:w="2616" w:type="dxa"/>
            <w:vAlign w:val="center"/>
          </w:tcPr>
          <w:p w14:paraId="0A80D7A0"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基本目標</w:t>
            </w:r>
          </w:p>
        </w:tc>
        <w:tc>
          <w:tcPr>
            <w:tcW w:w="2835" w:type="dxa"/>
            <w:vAlign w:val="center"/>
          </w:tcPr>
          <w:p w14:paraId="0BDCC96E"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基本施策</w:t>
            </w:r>
          </w:p>
        </w:tc>
        <w:tc>
          <w:tcPr>
            <w:tcW w:w="3544" w:type="dxa"/>
            <w:vAlign w:val="center"/>
          </w:tcPr>
          <w:p w14:paraId="30282C32"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実施施策</w:t>
            </w:r>
          </w:p>
        </w:tc>
      </w:tr>
      <w:tr w:rsidR="00C21C4C" w:rsidRPr="00936B0C" w14:paraId="25A09632" w14:textId="77777777" w:rsidTr="00A56410">
        <w:tc>
          <w:tcPr>
            <w:tcW w:w="1065" w:type="dxa"/>
            <w:vMerge w:val="restart"/>
            <w:vAlign w:val="center"/>
          </w:tcPr>
          <w:p w14:paraId="416AE8D7"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hint="eastAsia"/>
                <w:b/>
                <w:noProof/>
                <w:sz w:val="22"/>
              </w:rPr>
              <w:drawing>
                <wp:inline distT="0" distB="0" distL="0" distR="0" wp14:anchorId="7FC39B73" wp14:editId="0E2F98FF">
                  <wp:extent cx="461631" cy="453600"/>
                  <wp:effectExtent l="0" t="0" r="0" b="3810"/>
                  <wp:docPr id="1617215" name="図 161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c>
          <w:tcPr>
            <w:tcW w:w="2616" w:type="dxa"/>
            <w:vMerge w:val="restart"/>
            <w:vAlign w:val="center"/>
          </w:tcPr>
          <w:p w14:paraId="3D734B7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0B23A38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魅力あふれるまちなかの創造</w:t>
            </w:r>
          </w:p>
        </w:tc>
        <w:tc>
          <w:tcPr>
            <w:tcW w:w="3544" w:type="dxa"/>
            <w:vAlign w:val="center"/>
          </w:tcPr>
          <w:p w14:paraId="714600F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w:t>
            </w:r>
            <w:r>
              <w:rPr>
                <w:rFonts w:asciiTheme="minorEastAsia" w:hAnsiTheme="minorEastAsia" w:hint="eastAsia"/>
                <w:sz w:val="22"/>
              </w:rPr>
              <w:t xml:space="preserve"> </w:t>
            </w:r>
            <w:r w:rsidRPr="00936B0C">
              <w:rPr>
                <w:rFonts w:asciiTheme="minorEastAsia" w:hAnsiTheme="minorEastAsia" w:hint="eastAsia"/>
                <w:sz w:val="22"/>
              </w:rPr>
              <w:t>居住や都市機能の誘導</w:t>
            </w:r>
          </w:p>
        </w:tc>
      </w:tr>
      <w:tr w:rsidR="00C21C4C" w:rsidRPr="00936B0C" w14:paraId="2336FDE1" w14:textId="77777777" w:rsidTr="00A56410">
        <w:tc>
          <w:tcPr>
            <w:tcW w:w="1065" w:type="dxa"/>
            <w:vMerge/>
            <w:vAlign w:val="center"/>
          </w:tcPr>
          <w:p w14:paraId="1CAEBD21"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769A60F8" w14:textId="77777777" w:rsidR="00C21C4C" w:rsidRPr="00936B0C" w:rsidRDefault="00C21C4C" w:rsidP="00A56410">
            <w:pPr>
              <w:widowControl/>
              <w:jc w:val="left"/>
              <w:rPr>
                <w:rFonts w:asciiTheme="minorEastAsia" w:hAnsiTheme="minorEastAsia"/>
                <w:sz w:val="22"/>
              </w:rPr>
            </w:pPr>
          </w:p>
        </w:tc>
        <w:tc>
          <w:tcPr>
            <w:tcW w:w="2835" w:type="dxa"/>
            <w:vAlign w:val="center"/>
          </w:tcPr>
          <w:p w14:paraId="1B86FCF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幹線交通網の変化を見据えた二次交通網の整備</w:t>
            </w:r>
          </w:p>
        </w:tc>
        <w:tc>
          <w:tcPr>
            <w:tcW w:w="3544" w:type="dxa"/>
            <w:vAlign w:val="center"/>
          </w:tcPr>
          <w:p w14:paraId="24A32E6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幹線交通網と二次交通網のネットワークによる地域公共交通網の形成</w:t>
            </w:r>
          </w:p>
        </w:tc>
      </w:tr>
      <w:tr w:rsidR="00C21C4C" w:rsidRPr="00936B0C" w14:paraId="645FFD7B" w14:textId="77777777" w:rsidTr="00A56410">
        <w:tc>
          <w:tcPr>
            <w:tcW w:w="1065" w:type="dxa"/>
            <w:vMerge/>
            <w:vAlign w:val="center"/>
          </w:tcPr>
          <w:p w14:paraId="0FB674E3"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65AEDB44" w14:textId="77777777" w:rsidR="00C21C4C" w:rsidRPr="00936B0C" w:rsidRDefault="00C21C4C" w:rsidP="00A56410">
            <w:pPr>
              <w:widowControl/>
              <w:jc w:val="left"/>
              <w:rPr>
                <w:rFonts w:asciiTheme="minorEastAsia" w:hAnsiTheme="minorEastAsia"/>
                <w:sz w:val="22"/>
              </w:rPr>
            </w:pPr>
          </w:p>
        </w:tc>
        <w:tc>
          <w:tcPr>
            <w:tcW w:w="2835" w:type="dxa"/>
            <w:vAlign w:val="center"/>
          </w:tcPr>
          <w:p w14:paraId="001E9F6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強靭で安全・安心なまち</w:t>
            </w:r>
          </w:p>
        </w:tc>
        <w:tc>
          <w:tcPr>
            <w:tcW w:w="3544" w:type="dxa"/>
            <w:vAlign w:val="center"/>
          </w:tcPr>
          <w:p w14:paraId="31D57115" w14:textId="77777777" w:rsidR="00C21C4C" w:rsidRPr="00936B0C" w:rsidRDefault="00C21C4C" w:rsidP="002672A1">
            <w:pPr>
              <w:widowControl/>
              <w:ind w:left="220" w:hangingChars="100" w:hanging="220"/>
              <w:jc w:val="left"/>
              <w:rPr>
                <w:rFonts w:asciiTheme="minorEastAsia" w:hAnsiTheme="minorEastAsia"/>
                <w:sz w:val="22"/>
              </w:rPr>
            </w:pPr>
            <w:r w:rsidRPr="00936B0C">
              <w:rPr>
                <w:rFonts w:asciiTheme="minorEastAsia" w:hAnsiTheme="minorEastAsia" w:hint="eastAsia"/>
                <w:sz w:val="22"/>
              </w:rPr>
              <w:t>⑥</w:t>
            </w:r>
            <w:r w:rsidR="002672A1">
              <w:rPr>
                <w:rFonts w:asciiTheme="minorEastAsia" w:hAnsiTheme="minorEastAsia" w:hint="eastAsia"/>
                <w:sz w:val="22"/>
              </w:rPr>
              <w:t xml:space="preserve"> </w:t>
            </w:r>
            <w:r w:rsidR="002672A1">
              <w:rPr>
                <w:rFonts w:asciiTheme="minorEastAsia" w:hAnsiTheme="minorEastAsia"/>
                <w:sz w:val="22"/>
              </w:rPr>
              <w:t>公共施設等</w:t>
            </w:r>
            <w:r w:rsidRPr="00936B0C">
              <w:rPr>
                <w:rFonts w:asciiTheme="minorEastAsia" w:hAnsiTheme="minorEastAsia" w:hint="eastAsia"/>
                <w:sz w:val="22"/>
              </w:rPr>
              <w:t>の長寿命化</w:t>
            </w:r>
          </w:p>
        </w:tc>
      </w:tr>
      <w:tr w:rsidR="00C21C4C" w:rsidRPr="00936B0C" w14:paraId="2DBCE1A9" w14:textId="77777777" w:rsidTr="00A56410">
        <w:tc>
          <w:tcPr>
            <w:tcW w:w="1065" w:type="dxa"/>
            <w:vMerge/>
            <w:vAlign w:val="center"/>
          </w:tcPr>
          <w:p w14:paraId="518C5184"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0F201C22" w14:textId="77777777" w:rsidR="00C21C4C" w:rsidRPr="00936B0C" w:rsidRDefault="00C21C4C" w:rsidP="00A56410">
            <w:pPr>
              <w:widowControl/>
              <w:jc w:val="left"/>
              <w:rPr>
                <w:rFonts w:asciiTheme="minorEastAsia" w:hAnsiTheme="minorEastAsia"/>
                <w:sz w:val="22"/>
              </w:rPr>
            </w:pPr>
          </w:p>
        </w:tc>
        <w:tc>
          <w:tcPr>
            <w:tcW w:w="2835" w:type="dxa"/>
            <w:vAlign w:val="center"/>
          </w:tcPr>
          <w:p w14:paraId="5DE3FC6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環境にやさしい魅力的なまち</w:t>
            </w:r>
          </w:p>
        </w:tc>
        <w:tc>
          <w:tcPr>
            <w:tcW w:w="3544" w:type="dxa"/>
            <w:vAlign w:val="center"/>
          </w:tcPr>
          <w:p w14:paraId="0E56A9C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公害の防止</w:t>
            </w:r>
          </w:p>
        </w:tc>
      </w:tr>
      <w:tr w:rsidR="00C21C4C" w:rsidRPr="00936B0C" w14:paraId="27DA221C" w14:textId="77777777" w:rsidTr="00A56410">
        <w:tc>
          <w:tcPr>
            <w:tcW w:w="1065" w:type="dxa"/>
            <w:vMerge w:val="restart"/>
            <w:vAlign w:val="center"/>
          </w:tcPr>
          <w:p w14:paraId="4229CF1C"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b/>
                <w:noProof/>
                <w:sz w:val="22"/>
              </w:rPr>
              <w:drawing>
                <wp:inline distT="0" distB="0" distL="0" distR="0" wp14:anchorId="530D18AC" wp14:editId="38785481">
                  <wp:extent cx="461631" cy="453600"/>
                  <wp:effectExtent l="0" t="0" r="0" b="3810"/>
                  <wp:docPr id="1399825" name="図 139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c>
          <w:tcPr>
            <w:tcW w:w="2616" w:type="dxa"/>
            <w:vAlign w:val="center"/>
          </w:tcPr>
          <w:p w14:paraId="58FB404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Ⅰ 魅力ある雇用の創出</w:t>
            </w:r>
          </w:p>
        </w:tc>
        <w:tc>
          <w:tcPr>
            <w:tcW w:w="2835" w:type="dxa"/>
            <w:vAlign w:val="center"/>
          </w:tcPr>
          <w:p w14:paraId="39DE059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女性が輝くまちの創造</w:t>
            </w:r>
          </w:p>
        </w:tc>
        <w:tc>
          <w:tcPr>
            <w:tcW w:w="3544" w:type="dxa"/>
            <w:vAlign w:val="center"/>
          </w:tcPr>
          <w:p w14:paraId="1588456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女性の活躍支援</w:t>
            </w:r>
          </w:p>
        </w:tc>
      </w:tr>
      <w:tr w:rsidR="00C21C4C" w:rsidRPr="00936B0C" w14:paraId="557BC56D" w14:textId="77777777" w:rsidTr="00A56410">
        <w:tc>
          <w:tcPr>
            <w:tcW w:w="1065" w:type="dxa"/>
            <w:vMerge/>
            <w:vAlign w:val="center"/>
          </w:tcPr>
          <w:p w14:paraId="765B426B"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260FF03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Ⅱ 若者が住みたくなるまちの創造</w:t>
            </w:r>
          </w:p>
        </w:tc>
        <w:tc>
          <w:tcPr>
            <w:tcW w:w="2835" w:type="dxa"/>
            <w:vAlign w:val="center"/>
          </w:tcPr>
          <w:p w14:paraId="4C7E623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若者の夢を応援するまち　～よそ者に寛大で多様性があるまち～</w:t>
            </w:r>
          </w:p>
        </w:tc>
        <w:tc>
          <w:tcPr>
            <w:tcW w:w="3544" w:type="dxa"/>
            <w:vAlign w:val="center"/>
          </w:tcPr>
          <w:p w14:paraId="278BA13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学生連携事業</w:t>
            </w:r>
          </w:p>
          <w:p w14:paraId="32B499C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高校生のまちづくり参加の促進</w:t>
            </w:r>
          </w:p>
        </w:tc>
      </w:tr>
      <w:tr w:rsidR="00C21C4C" w:rsidRPr="00936B0C" w14:paraId="3CD3BAF3" w14:textId="77777777" w:rsidTr="00A56410">
        <w:tc>
          <w:tcPr>
            <w:tcW w:w="1065" w:type="dxa"/>
            <w:vMerge/>
            <w:vAlign w:val="center"/>
          </w:tcPr>
          <w:p w14:paraId="0851BC8B"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42BAE116" w14:textId="77777777" w:rsidR="00C21C4C" w:rsidRPr="00936B0C" w:rsidRDefault="00C21C4C" w:rsidP="00A56410">
            <w:pPr>
              <w:widowControl/>
              <w:jc w:val="left"/>
              <w:rPr>
                <w:rFonts w:asciiTheme="minorEastAsia" w:hAnsiTheme="minorEastAsia"/>
                <w:sz w:val="22"/>
              </w:rPr>
            </w:pPr>
          </w:p>
        </w:tc>
        <w:tc>
          <w:tcPr>
            <w:tcW w:w="2835" w:type="dxa"/>
            <w:vAlign w:val="center"/>
          </w:tcPr>
          <w:p w14:paraId="1659D28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さばえファン（関係人口）の獲得</w:t>
            </w:r>
          </w:p>
        </w:tc>
        <w:tc>
          <w:tcPr>
            <w:tcW w:w="3544" w:type="dxa"/>
            <w:vAlign w:val="center"/>
          </w:tcPr>
          <w:p w14:paraId="0EED333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学生連携事業（再掲）</w:t>
            </w:r>
          </w:p>
        </w:tc>
      </w:tr>
      <w:tr w:rsidR="00C21C4C" w:rsidRPr="00936B0C" w14:paraId="698FB7DC" w14:textId="77777777" w:rsidTr="00A56410">
        <w:tc>
          <w:tcPr>
            <w:tcW w:w="1065" w:type="dxa"/>
            <w:vMerge/>
            <w:vAlign w:val="center"/>
          </w:tcPr>
          <w:p w14:paraId="21B7C58F"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2222CB27" w14:textId="77777777" w:rsidR="00C21C4C" w:rsidRPr="00936B0C" w:rsidRDefault="00C21C4C" w:rsidP="00A56410">
            <w:pPr>
              <w:widowControl/>
              <w:jc w:val="left"/>
              <w:rPr>
                <w:rFonts w:asciiTheme="minorEastAsia" w:hAnsiTheme="minorEastAsia"/>
                <w:sz w:val="22"/>
              </w:rPr>
            </w:pPr>
          </w:p>
        </w:tc>
        <w:tc>
          <w:tcPr>
            <w:tcW w:w="2835" w:type="dxa"/>
            <w:vAlign w:val="center"/>
          </w:tcPr>
          <w:p w14:paraId="2BD8669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ものづくり教育とふるさと学習の推進</w:t>
            </w:r>
          </w:p>
        </w:tc>
        <w:tc>
          <w:tcPr>
            <w:tcW w:w="3544" w:type="dxa"/>
            <w:vAlign w:val="center"/>
          </w:tcPr>
          <w:p w14:paraId="27E49D6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ＩＴ教育の推進</w:t>
            </w:r>
          </w:p>
          <w:p w14:paraId="087642A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ものづくりを核としたふるさと教育の推進</w:t>
            </w:r>
          </w:p>
          <w:p w14:paraId="3BE7747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ふるさとの歴史・文化再発見</w:t>
            </w:r>
          </w:p>
          <w:p w14:paraId="396B6F0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市民との協働事業の推進</w:t>
            </w:r>
          </w:p>
        </w:tc>
      </w:tr>
      <w:tr w:rsidR="00C21C4C" w:rsidRPr="00936B0C" w14:paraId="09FD36E2" w14:textId="77777777" w:rsidTr="00A56410">
        <w:tc>
          <w:tcPr>
            <w:tcW w:w="1065" w:type="dxa"/>
            <w:vMerge/>
            <w:vAlign w:val="center"/>
          </w:tcPr>
          <w:p w14:paraId="498D5BF9"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4F0E2C42" w14:textId="77777777" w:rsidR="00C21C4C" w:rsidRPr="00936B0C" w:rsidRDefault="00C21C4C" w:rsidP="00A56410">
            <w:pPr>
              <w:widowControl/>
              <w:jc w:val="left"/>
              <w:rPr>
                <w:rFonts w:asciiTheme="minorEastAsia" w:hAnsiTheme="minorEastAsia"/>
                <w:sz w:val="22"/>
              </w:rPr>
            </w:pPr>
          </w:p>
        </w:tc>
        <w:tc>
          <w:tcPr>
            <w:tcW w:w="2835" w:type="dxa"/>
            <w:vAlign w:val="center"/>
          </w:tcPr>
          <w:p w14:paraId="6DC4C0C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参加と協働による市民主役</w:t>
            </w:r>
          </w:p>
        </w:tc>
        <w:tc>
          <w:tcPr>
            <w:tcW w:w="3544" w:type="dxa"/>
            <w:vAlign w:val="center"/>
          </w:tcPr>
          <w:p w14:paraId="3024AC9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市民主役の推進</w:t>
            </w:r>
          </w:p>
        </w:tc>
      </w:tr>
      <w:tr w:rsidR="00C21C4C" w:rsidRPr="00936B0C" w14:paraId="7F02FF4D" w14:textId="77777777" w:rsidTr="00A56410">
        <w:tc>
          <w:tcPr>
            <w:tcW w:w="1065" w:type="dxa"/>
            <w:vMerge/>
            <w:vAlign w:val="center"/>
          </w:tcPr>
          <w:p w14:paraId="522F2769"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7607C088" w14:textId="77777777" w:rsidR="00C21C4C" w:rsidRPr="00936B0C" w:rsidRDefault="00C21C4C" w:rsidP="00A56410">
            <w:pPr>
              <w:ind w:left="220" w:hangingChars="100" w:hanging="220"/>
              <w:jc w:val="left"/>
              <w:rPr>
                <w:rFonts w:asciiTheme="minorEastAsia" w:hAnsiTheme="minorEastAsia"/>
                <w:sz w:val="22"/>
              </w:rPr>
            </w:pPr>
            <w:r w:rsidRPr="00936B0C">
              <w:rPr>
                <w:rFonts w:asciiTheme="minorEastAsia" w:hAnsiTheme="minorEastAsia" w:hint="eastAsia"/>
                <w:sz w:val="22"/>
              </w:rPr>
              <w:t>Ⅲ 若くて元気なまちの創造</w:t>
            </w:r>
          </w:p>
        </w:tc>
        <w:tc>
          <w:tcPr>
            <w:tcW w:w="2835" w:type="dxa"/>
            <w:vAlign w:val="center"/>
          </w:tcPr>
          <w:p w14:paraId="227215F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安心して結婚・出産・子育てができるまち</w:t>
            </w:r>
          </w:p>
        </w:tc>
        <w:tc>
          <w:tcPr>
            <w:tcW w:w="3544" w:type="dxa"/>
            <w:vAlign w:val="center"/>
          </w:tcPr>
          <w:p w14:paraId="0DC2A36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出産・子育ての負担軽減</w:t>
            </w:r>
          </w:p>
        </w:tc>
      </w:tr>
      <w:tr w:rsidR="00C21C4C" w:rsidRPr="00936B0C" w14:paraId="67BF33A4" w14:textId="77777777" w:rsidTr="00A56410">
        <w:tc>
          <w:tcPr>
            <w:tcW w:w="1065" w:type="dxa"/>
            <w:vMerge/>
            <w:vAlign w:val="center"/>
          </w:tcPr>
          <w:p w14:paraId="31093438"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49251CF0" w14:textId="77777777" w:rsidR="00C21C4C" w:rsidRPr="00936B0C" w:rsidRDefault="00C21C4C" w:rsidP="00A56410">
            <w:pPr>
              <w:widowControl/>
              <w:ind w:left="220" w:hangingChars="100" w:hanging="220"/>
              <w:jc w:val="left"/>
              <w:rPr>
                <w:rFonts w:asciiTheme="minorEastAsia" w:hAnsiTheme="minorEastAsia"/>
                <w:sz w:val="22"/>
              </w:rPr>
            </w:pPr>
          </w:p>
        </w:tc>
        <w:tc>
          <w:tcPr>
            <w:tcW w:w="2835" w:type="dxa"/>
            <w:vAlign w:val="center"/>
          </w:tcPr>
          <w:p w14:paraId="2FD3FFC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子どもがいきいきと過ごすまち</w:t>
            </w:r>
          </w:p>
        </w:tc>
        <w:tc>
          <w:tcPr>
            <w:tcW w:w="3544" w:type="dxa"/>
            <w:vAlign w:val="center"/>
          </w:tcPr>
          <w:p w14:paraId="7309226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学校教育環境の充実</w:t>
            </w:r>
          </w:p>
          <w:p w14:paraId="407AB053"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食育の推進</w:t>
            </w:r>
          </w:p>
          <w:p w14:paraId="3DCB3C3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学校図書館の充実</w:t>
            </w:r>
          </w:p>
          <w:p w14:paraId="38D2D31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スポーツ環境の充実</w:t>
            </w:r>
          </w:p>
          <w:p w14:paraId="0AF8040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⑤ 文化活動の推進</w:t>
            </w:r>
          </w:p>
        </w:tc>
      </w:tr>
      <w:tr w:rsidR="00C21C4C" w:rsidRPr="00936B0C" w14:paraId="42F46BF6" w14:textId="77777777" w:rsidTr="00A56410">
        <w:tc>
          <w:tcPr>
            <w:tcW w:w="1065" w:type="dxa"/>
            <w:vMerge/>
            <w:vAlign w:val="center"/>
          </w:tcPr>
          <w:p w14:paraId="2D2D1623"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35B70459" w14:textId="77777777" w:rsidR="00C21C4C" w:rsidRPr="00936B0C" w:rsidRDefault="00C21C4C" w:rsidP="00A56410">
            <w:pPr>
              <w:widowControl/>
              <w:jc w:val="left"/>
              <w:rPr>
                <w:rFonts w:asciiTheme="minorEastAsia" w:hAnsiTheme="minorEastAsia"/>
                <w:sz w:val="22"/>
              </w:rPr>
            </w:pPr>
          </w:p>
        </w:tc>
        <w:tc>
          <w:tcPr>
            <w:tcW w:w="2835" w:type="dxa"/>
            <w:vAlign w:val="center"/>
          </w:tcPr>
          <w:p w14:paraId="492E96A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生涯現役で生涯青春のまち</w:t>
            </w:r>
          </w:p>
        </w:tc>
        <w:tc>
          <w:tcPr>
            <w:tcW w:w="3544" w:type="dxa"/>
            <w:vAlign w:val="center"/>
          </w:tcPr>
          <w:p w14:paraId="1B5794F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生きがいづくりと社会参加活動への支援</w:t>
            </w:r>
          </w:p>
          <w:p w14:paraId="09F97B1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⑤ 生涯学習体制の充実</w:t>
            </w:r>
          </w:p>
        </w:tc>
      </w:tr>
      <w:tr w:rsidR="00C21C4C" w:rsidRPr="00936B0C" w14:paraId="14DF907D" w14:textId="77777777" w:rsidTr="00A56410">
        <w:tc>
          <w:tcPr>
            <w:tcW w:w="1065" w:type="dxa"/>
            <w:vMerge/>
            <w:vAlign w:val="center"/>
          </w:tcPr>
          <w:p w14:paraId="35DE9C34"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381B369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0709B4B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デジタルファーストの推進</w:t>
            </w:r>
          </w:p>
        </w:tc>
        <w:tc>
          <w:tcPr>
            <w:tcW w:w="3544" w:type="dxa"/>
            <w:vAlign w:val="center"/>
          </w:tcPr>
          <w:p w14:paraId="1A67A2D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データの利活用</w:t>
            </w:r>
          </w:p>
        </w:tc>
      </w:tr>
      <w:tr w:rsidR="00C21C4C" w:rsidRPr="00936B0C" w14:paraId="10071D13" w14:textId="77777777" w:rsidTr="00A56410">
        <w:tc>
          <w:tcPr>
            <w:tcW w:w="1065" w:type="dxa"/>
            <w:vMerge/>
            <w:vAlign w:val="center"/>
          </w:tcPr>
          <w:p w14:paraId="5FB6D896"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049FCFC8" w14:textId="77777777" w:rsidR="00C21C4C" w:rsidRPr="00936B0C" w:rsidRDefault="00C21C4C" w:rsidP="00A56410">
            <w:pPr>
              <w:widowControl/>
              <w:jc w:val="left"/>
              <w:rPr>
                <w:rFonts w:asciiTheme="minorEastAsia" w:hAnsiTheme="minorEastAsia"/>
                <w:sz w:val="22"/>
              </w:rPr>
            </w:pPr>
          </w:p>
        </w:tc>
        <w:tc>
          <w:tcPr>
            <w:tcW w:w="2835" w:type="dxa"/>
            <w:vAlign w:val="center"/>
          </w:tcPr>
          <w:p w14:paraId="01F2E49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強靭で安全・安心なまち</w:t>
            </w:r>
          </w:p>
        </w:tc>
        <w:tc>
          <w:tcPr>
            <w:tcW w:w="3544" w:type="dxa"/>
            <w:vAlign w:val="center"/>
          </w:tcPr>
          <w:p w14:paraId="5E38C39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消費者保護の推進</w:t>
            </w:r>
          </w:p>
          <w:p w14:paraId="42B40A97" w14:textId="77777777" w:rsidR="00C21C4C" w:rsidRPr="00936B0C" w:rsidRDefault="00C21C4C" w:rsidP="002672A1">
            <w:pPr>
              <w:widowControl/>
              <w:ind w:left="220" w:hangingChars="100" w:hanging="220"/>
              <w:jc w:val="left"/>
              <w:rPr>
                <w:rFonts w:asciiTheme="minorEastAsia" w:hAnsiTheme="minorEastAsia"/>
                <w:sz w:val="22"/>
              </w:rPr>
            </w:pPr>
            <w:r w:rsidRPr="00936B0C">
              <w:rPr>
                <w:rFonts w:asciiTheme="minorEastAsia" w:hAnsiTheme="minorEastAsia" w:hint="eastAsia"/>
                <w:sz w:val="22"/>
              </w:rPr>
              <w:t>⑥</w:t>
            </w:r>
            <w:r w:rsidR="002672A1">
              <w:rPr>
                <w:rFonts w:asciiTheme="minorEastAsia" w:hAnsiTheme="minorEastAsia" w:hint="eastAsia"/>
                <w:sz w:val="22"/>
              </w:rPr>
              <w:t xml:space="preserve"> </w:t>
            </w:r>
            <w:r w:rsidR="002672A1">
              <w:rPr>
                <w:rFonts w:asciiTheme="minorEastAsia" w:hAnsiTheme="minorEastAsia"/>
                <w:sz w:val="22"/>
              </w:rPr>
              <w:t>公共施設等</w:t>
            </w:r>
            <w:r w:rsidRPr="00936B0C">
              <w:rPr>
                <w:rFonts w:asciiTheme="minorEastAsia" w:hAnsiTheme="minorEastAsia" w:hint="eastAsia"/>
                <w:sz w:val="22"/>
              </w:rPr>
              <w:t>の長寿命化</w:t>
            </w:r>
          </w:p>
        </w:tc>
      </w:tr>
    </w:tbl>
    <w:p w14:paraId="7BF309B0" w14:textId="77777777" w:rsidR="00C21C4C" w:rsidRPr="00936B0C" w:rsidRDefault="00C21C4C" w:rsidP="00C21C4C">
      <w:r w:rsidRPr="00936B0C">
        <w:br w:type="page"/>
      </w:r>
    </w:p>
    <w:tbl>
      <w:tblPr>
        <w:tblStyle w:val="a3"/>
        <w:tblW w:w="10060" w:type="dxa"/>
        <w:tblLook w:val="04A0" w:firstRow="1" w:lastRow="0" w:firstColumn="1" w:lastColumn="0" w:noHBand="0" w:noVBand="1"/>
      </w:tblPr>
      <w:tblGrid>
        <w:gridCol w:w="1065"/>
        <w:gridCol w:w="2616"/>
        <w:gridCol w:w="2835"/>
        <w:gridCol w:w="3544"/>
      </w:tblGrid>
      <w:tr w:rsidR="00C21C4C" w:rsidRPr="00936B0C" w14:paraId="2BB73667" w14:textId="77777777" w:rsidTr="00A56410">
        <w:tc>
          <w:tcPr>
            <w:tcW w:w="1065" w:type="dxa"/>
            <w:vAlign w:val="center"/>
          </w:tcPr>
          <w:p w14:paraId="35C79016" w14:textId="77777777" w:rsidR="00C21C4C" w:rsidRPr="00936B0C" w:rsidRDefault="002672A1" w:rsidP="00A56410">
            <w:pPr>
              <w:widowControl/>
              <w:jc w:val="center"/>
              <w:rPr>
                <w:rFonts w:asciiTheme="majorEastAsia" w:eastAsiaTheme="majorEastAsia" w:hAnsiTheme="majorEastAsia"/>
                <w:sz w:val="22"/>
              </w:rPr>
            </w:pPr>
            <w:r w:rsidRPr="002672A1">
              <w:rPr>
                <w:rFonts w:asciiTheme="majorEastAsia" w:eastAsiaTheme="majorEastAsia" w:hAnsiTheme="majorEastAsia"/>
                <w:sz w:val="16"/>
              </w:rPr>
              <w:lastRenderedPageBreak/>
              <w:t>ターゲット</w:t>
            </w:r>
          </w:p>
        </w:tc>
        <w:tc>
          <w:tcPr>
            <w:tcW w:w="2616" w:type="dxa"/>
            <w:vAlign w:val="center"/>
          </w:tcPr>
          <w:p w14:paraId="43EF6C17"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基本目標</w:t>
            </w:r>
          </w:p>
        </w:tc>
        <w:tc>
          <w:tcPr>
            <w:tcW w:w="2835" w:type="dxa"/>
            <w:vAlign w:val="center"/>
          </w:tcPr>
          <w:p w14:paraId="53128EDD"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基本施策</w:t>
            </w:r>
          </w:p>
        </w:tc>
        <w:tc>
          <w:tcPr>
            <w:tcW w:w="3544" w:type="dxa"/>
            <w:vAlign w:val="center"/>
          </w:tcPr>
          <w:p w14:paraId="09FF8C54"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実施施策</w:t>
            </w:r>
          </w:p>
        </w:tc>
      </w:tr>
      <w:tr w:rsidR="00C21C4C" w:rsidRPr="00936B0C" w14:paraId="15EFE5AB" w14:textId="77777777" w:rsidTr="00A56410">
        <w:tc>
          <w:tcPr>
            <w:tcW w:w="1065" w:type="dxa"/>
            <w:vMerge w:val="restart"/>
            <w:vAlign w:val="center"/>
          </w:tcPr>
          <w:p w14:paraId="2EAED6A0" w14:textId="77777777" w:rsidR="00C21C4C" w:rsidRPr="00936B0C" w:rsidRDefault="00C21C4C" w:rsidP="00A56410">
            <w:pPr>
              <w:jc w:val="center"/>
              <w:rPr>
                <w:rFonts w:ascii="ＭＳ Ｐゴシック" w:eastAsia="ＭＳ Ｐゴシック" w:hAnsi="ＭＳ Ｐゴシック"/>
                <w:b/>
                <w:noProof/>
                <w:sz w:val="22"/>
              </w:rPr>
            </w:pPr>
            <w:r w:rsidRPr="00936B0C">
              <w:rPr>
                <w:rFonts w:ascii="ＭＳ Ｐゴシック" w:eastAsia="ＭＳ Ｐゴシック" w:hAnsi="ＭＳ Ｐゴシック"/>
                <w:b/>
                <w:noProof/>
                <w:sz w:val="22"/>
              </w:rPr>
              <w:drawing>
                <wp:inline distT="0" distB="0" distL="0" distR="0" wp14:anchorId="7B4EA06B" wp14:editId="126D149F">
                  <wp:extent cx="461645" cy="453390"/>
                  <wp:effectExtent l="0" t="0" r="0" b="3810"/>
                  <wp:docPr id="1399827" name="図 139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1645" cy="453390"/>
                          </a:xfrm>
                          <a:prstGeom prst="rect">
                            <a:avLst/>
                          </a:prstGeom>
                          <a:noFill/>
                          <a:ln>
                            <a:noFill/>
                          </a:ln>
                        </pic:spPr>
                      </pic:pic>
                    </a:graphicData>
                  </a:graphic>
                </wp:inline>
              </w:drawing>
            </w:r>
          </w:p>
        </w:tc>
        <w:tc>
          <w:tcPr>
            <w:tcW w:w="2616" w:type="dxa"/>
            <w:vMerge w:val="restart"/>
            <w:vAlign w:val="center"/>
          </w:tcPr>
          <w:p w14:paraId="046C7D5D" w14:textId="77777777" w:rsidR="00C21C4C" w:rsidRPr="00936B0C" w:rsidRDefault="00C21C4C" w:rsidP="00A56410">
            <w:pPr>
              <w:ind w:left="220" w:hangingChars="100" w:hanging="220"/>
              <w:jc w:val="left"/>
              <w:rPr>
                <w:rFonts w:asciiTheme="minorEastAsia" w:hAnsiTheme="minorEastAsia"/>
                <w:sz w:val="22"/>
              </w:rPr>
            </w:pPr>
            <w:r w:rsidRPr="00936B0C">
              <w:rPr>
                <w:rFonts w:asciiTheme="minorEastAsia" w:hAnsiTheme="minorEastAsia" w:hint="eastAsia"/>
                <w:sz w:val="22"/>
              </w:rPr>
              <w:t>Ⅰ 魅力ある雇用の創出</w:t>
            </w:r>
          </w:p>
        </w:tc>
        <w:tc>
          <w:tcPr>
            <w:tcW w:w="2835" w:type="dxa"/>
            <w:vAlign w:val="center"/>
          </w:tcPr>
          <w:p w14:paraId="511205F7" w14:textId="77777777" w:rsidR="00C21C4C" w:rsidRPr="00936B0C" w:rsidRDefault="00C21C4C" w:rsidP="00A56410">
            <w:pPr>
              <w:widowControl/>
              <w:ind w:left="220" w:hangingChars="100" w:hanging="220"/>
              <w:jc w:val="left"/>
              <w:rPr>
                <w:rFonts w:asciiTheme="minorEastAsia" w:hAnsiTheme="minorEastAsia"/>
                <w:sz w:val="22"/>
              </w:rPr>
            </w:pPr>
            <w:r w:rsidRPr="00C51D3E">
              <w:rPr>
                <w:rFonts w:asciiTheme="minorEastAsia" w:hAnsiTheme="minorEastAsia" w:hint="eastAsia"/>
                <w:sz w:val="22"/>
              </w:rPr>
              <w:t>２</w:t>
            </w:r>
            <w:r>
              <w:rPr>
                <w:rFonts w:asciiTheme="minorEastAsia" w:hAnsiTheme="minorEastAsia" w:hint="eastAsia"/>
                <w:sz w:val="22"/>
              </w:rPr>
              <w:t xml:space="preserve"> </w:t>
            </w:r>
            <w:r w:rsidRPr="00C51D3E">
              <w:rPr>
                <w:rFonts w:asciiTheme="minorEastAsia" w:hAnsiTheme="minorEastAsia" w:hint="eastAsia"/>
                <w:sz w:val="22"/>
              </w:rPr>
              <w:t>既存産業の高度化</w:t>
            </w:r>
          </w:p>
        </w:tc>
        <w:tc>
          <w:tcPr>
            <w:tcW w:w="3544" w:type="dxa"/>
            <w:vAlign w:val="center"/>
          </w:tcPr>
          <w:p w14:paraId="3B7BC2E0" w14:textId="77777777" w:rsidR="00C21C4C" w:rsidRPr="00936B0C" w:rsidRDefault="00C21C4C" w:rsidP="00A56410">
            <w:pPr>
              <w:widowControl/>
              <w:ind w:left="220" w:hangingChars="100" w:hanging="220"/>
              <w:jc w:val="left"/>
              <w:rPr>
                <w:rFonts w:asciiTheme="minorEastAsia" w:hAnsiTheme="minorEastAsia"/>
                <w:sz w:val="22"/>
              </w:rPr>
            </w:pPr>
            <w:r w:rsidRPr="00C51D3E">
              <w:rPr>
                <w:rFonts w:asciiTheme="minorEastAsia" w:hAnsiTheme="minorEastAsia" w:hint="eastAsia"/>
                <w:sz w:val="22"/>
              </w:rPr>
              <w:t>①</w:t>
            </w:r>
            <w:r>
              <w:rPr>
                <w:rFonts w:asciiTheme="minorEastAsia" w:hAnsiTheme="minorEastAsia" w:hint="eastAsia"/>
                <w:sz w:val="22"/>
              </w:rPr>
              <w:t xml:space="preserve"> </w:t>
            </w:r>
            <w:r w:rsidRPr="00C51D3E">
              <w:rPr>
                <w:rFonts w:asciiTheme="minorEastAsia" w:hAnsiTheme="minorEastAsia" w:hint="eastAsia"/>
                <w:sz w:val="22"/>
              </w:rPr>
              <w:t>地域産業の活性化</w:t>
            </w:r>
          </w:p>
        </w:tc>
      </w:tr>
      <w:tr w:rsidR="00C21C4C" w:rsidRPr="00936B0C" w14:paraId="4D8F1E5C" w14:textId="77777777" w:rsidTr="00A56410">
        <w:tc>
          <w:tcPr>
            <w:tcW w:w="1065" w:type="dxa"/>
            <w:vMerge/>
            <w:vAlign w:val="center"/>
          </w:tcPr>
          <w:p w14:paraId="2F4A7FE1"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58189B66" w14:textId="77777777" w:rsidR="00C21C4C" w:rsidRPr="00936B0C" w:rsidRDefault="00C21C4C" w:rsidP="00A56410">
            <w:pPr>
              <w:widowControl/>
              <w:ind w:left="220" w:hangingChars="100" w:hanging="220"/>
              <w:jc w:val="left"/>
              <w:rPr>
                <w:rFonts w:asciiTheme="minorEastAsia" w:hAnsiTheme="minorEastAsia"/>
                <w:sz w:val="22"/>
              </w:rPr>
            </w:pPr>
          </w:p>
        </w:tc>
        <w:tc>
          <w:tcPr>
            <w:tcW w:w="2835" w:type="dxa"/>
            <w:vAlign w:val="center"/>
          </w:tcPr>
          <w:p w14:paraId="430E8EE4" w14:textId="77777777" w:rsidR="00C21C4C" w:rsidRPr="00936B0C" w:rsidRDefault="00C21C4C" w:rsidP="00A56410">
            <w:pPr>
              <w:widowControl/>
              <w:ind w:left="220" w:hangingChars="100" w:hanging="220"/>
              <w:jc w:val="left"/>
              <w:rPr>
                <w:rFonts w:asciiTheme="minorEastAsia" w:hAnsiTheme="minorEastAsia"/>
                <w:sz w:val="22"/>
              </w:rPr>
            </w:pPr>
            <w:r w:rsidRPr="00C51D3E">
              <w:rPr>
                <w:rFonts w:asciiTheme="minorEastAsia" w:hAnsiTheme="minorEastAsia" w:hint="eastAsia"/>
                <w:sz w:val="22"/>
              </w:rPr>
              <w:t>３</w:t>
            </w:r>
            <w:r>
              <w:rPr>
                <w:rFonts w:asciiTheme="minorEastAsia" w:hAnsiTheme="minorEastAsia" w:hint="eastAsia"/>
                <w:sz w:val="22"/>
              </w:rPr>
              <w:t xml:space="preserve"> </w:t>
            </w:r>
            <w:r w:rsidRPr="00C51D3E">
              <w:rPr>
                <w:rFonts w:asciiTheme="minorEastAsia" w:hAnsiTheme="minorEastAsia" w:hint="eastAsia"/>
                <w:sz w:val="22"/>
              </w:rPr>
              <w:t>若者に魅力ある働く場の確保</w:t>
            </w:r>
          </w:p>
        </w:tc>
        <w:tc>
          <w:tcPr>
            <w:tcW w:w="3544" w:type="dxa"/>
            <w:vAlign w:val="center"/>
          </w:tcPr>
          <w:p w14:paraId="208C9DD1" w14:textId="77777777" w:rsidR="00C21C4C" w:rsidRPr="00936B0C" w:rsidRDefault="00C21C4C" w:rsidP="00A56410">
            <w:pPr>
              <w:widowControl/>
              <w:ind w:left="220" w:hangingChars="100" w:hanging="220"/>
              <w:jc w:val="left"/>
              <w:rPr>
                <w:rFonts w:asciiTheme="minorEastAsia" w:hAnsiTheme="minorEastAsia"/>
                <w:sz w:val="22"/>
              </w:rPr>
            </w:pPr>
            <w:r w:rsidRPr="00C51D3E">
              <w:rPr>
                <w:rFonts w:asciiTheme="minorEastAsia" w:hAnsiTheme="minorEastAsia" w:hint="eastAsia"/>
                <w:sz w:val="22"/>
              </w:rPr>
              <w:t>①</w:t>
            </w:r>
            <w:r>
              <w:rPr>
                <w:rFonts w:asciiTheme="minorEastAsia" w:hAnsiTheme="minorEastAsia" w:hint="eastAsia"/>
                <w:sz w:val="22"/>
              </w:rPr>
              <w:t xml:space="preserve"> </w:t>
            </w:r>
            <w:r w:rsidRPr="00C51D3E">
              <w:rPr>
                <w:rFonts w:asciiTheme="minorEastAsia" w:hAnsiTheme="minorEastAsia" w:hint="eastAsia"/>
                <w:sz w:val="22"/>
              </w:rPr>
              <w:t>企業立地の推進</w:t>
            </w:r>
          </w:p>
        </w:tc>
      </w:tr>
      <w:tr w:rsidR="00C21C4C" w:rsidRPr="00936B0C" w14:paraId="72460133" w14:textId="77777777" w:rsidTr="002672A1">
        <w:trPr>
          <w:trHeight w:val="930"/>
        </w:trPr>
        <w:tc>
          <w:tcPr>
            <w:tcW w:w="1065" w:type="dxa"/>
            <w:vMerge/>
            <w:vAlign w:val="center"/>
          </w:tcPr>
          <w:p w14:paraId="068C9B8C"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5B380174" w14:textId="77777777" w:rsidR="00C21C4C" w:rsidRPr="00936B0C" w:rsidRDefault="00C21C4C" w:rsidP="00A56410">
            <w:pPr>
              <w:widowControl/>
              <w:ind w:left="220" w:hangingChars="100" w:hanging="220"/>
              <w:jc w:val="left"/>
              <w:rPr>
                <w:rFonts w:asciiTheme="minorEastAsia" w:hAnsiTheme="minorEastAsia"/>
                <w:sz w:val="22"/>
              </w:rPr>
            </w:pPr>
          </w:p>
        </w:tc>
        <w:tc>
          <w:tcPr>
            <w:tcW w:w="2835" w:type="dxa"/>
            <w:vAlign w:val="center"/>
          </w:tcPr>
          <w:p w14:paraId="0E9CB6C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女性が輝くまちの創造</w:t>
            </w:r>
          </w:p>
        </w:tc>
        <w:tc>
          <w:tcPr>
            <w:tcW w:w="3544" w:type="dxa"/>
            <w:vAlign w:val="center"/>
          </w:tcPr>
          <w:p w14:paraId="2D1DB363"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女性の活躍支援</w:t>
            </w:r>
          </w:p>
          <w:p w14:paraId="6777996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ワーク・ライフ・バランスの推進</w:t>
            </w:r>
          </w:p>
        </w:tc>
      </w:tr>
      <w:tr w:rsidR="00C21C4C" w:rsidRPr="00936B0C" w14:paraId="3B09CE51" w14:textId="77777777" w:rsidTr="00A56410">
        <w:tc>
          <w:tcPr>
            <w:tcW w:w="1065" w:type="dxa"/>
            <w:vMerge/>
            <w:vAlign w:val="center"/>
          </w:tcPr>
          <w:p w14:paraId="02A9057B"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2943EE37" w14:textId="77777777" w:rsidR="00C21C4C" w:rsidRPr="00936B0C" w:rsidRDefault="00C21C4C" w:rsidP="00A56410">
            <w:pPr>
              <w:widowControl/>
              <w:ind w:left="220" w:hangingChars="100" w:hanging="220"/>
              <w:jc w:val="left"/>
              <w:rPr>
                <w:rFonts w:asciiTheme="minorEastAsia" w:hAnsiTheme="minorEastAsia"/>
                <w:sz w:val="22"/>
              </w:rPr>
            </w:pPr>
          </w:p>
        </w:tc>
        <w:tc>
          <w:tcPr>
            <w:tcW w:w="2835" w:type="dxa"/>
            <w:vAlign w:val="center"/>
          </w:tcPr>
          <w:p w14:paraId="2E16861B" w14:textId="77777777" w:rsidR="00C21C4C" w:rsidRPr="00936B0C" w:rsidRDefault="00C21C4C" w:rsidP="00A56410">
            <w:pPr>
              <w:widowControl/>
              <w:ind w:left="220" w:hangingChars="100" w:hanging="220"/>
              <w:jc w:val="left"/>
              <w:rPr>
                <w:rFonts w:asciiTheme="minorEastAsia" w:hAnsiTheme="minorEastAsia"/>
                <w:sz w:val="22"/>
              </w:rPr>
            </w:pPr>
            <w:r w:rsidRPr="00C51D3E">
              <w:rPr>
                <w:rFonts w:asciiTheme="minorEastAsia" w:hAnsiTheme="minorEastAsia" w:hint="eastAsia"/>
                <w:sz w:val="22"/>
              </w:rPr>
              <w:t>５</w:t>
            </w:r>
            <w:r>
              <w:rPr>
                <w:rFonts w:asciiTheme="minorEastAsia" w:hAnsiTheme="minorEastAsia" w:hint="eastAsia"/>
                <w:sz w:val="22"/>
              </w:rPr>
              <w:t xml:space="preserve"> </w:t>
            </w:r>
            <w:r w:rsidRPr="00C51D3E">
              <w:rPr>
                <w:rFonts w:asciiTheme="minorEastAsia" w:hAnsiTheme="minorEastAsia" w:hint="eastAsia"/>
                <w:sz w:val="22"/>
              </w:rPr>
              <w:t>楽しくてもうかる農業経営の確立</w:t>
            </w:r>
          </w:p>
        </w:tc>
        <w:tc>
          <w:tcPr>
            <w:tcW w:w="3544" w:type="dxa"/>
            <w:vAlign w:val="center"/>
          </w:tcPr>
          <w:p w14:paraId="31238749" w14:textId="77777777" w:rsidR="00C21C4C" w:rsidRPr="00936B0C" w:rsidRDefault="00C21C4C" w:rsidP="00A56410">
            <w:pPr>
              <w:widowControl/>
              <w:ind w:left="220" w:hangingChars="100" w:hanging="220"/>
              <w:jc w:val="left"/>
              <w:rPr>
                <w:rFonts w:asciiTheme="minorEastAsia" w:hAnsiTheme="minorEastAsia"/>
                <w:sz w:val="22"/>
              </w:rPr>
            </w:pPr>
            <w:r w:rsidRPr="00C51D3E">
              <w:rPr>
                <w:rFonts w:asciiTheme="minorEastAsia" w:hAnsiTheme="minorEastAsia" w:hint="eastAsia"/>
                <w:sz w:val="22"/>
              </w:rPr>
              <w:t>①</w:t>
            </w:r>
            <w:r>
              <w:rPr>
                <w:rFonts w:asciiTheme="minorEastAsia" w:hAnsiTheme="minorEastAsia" w:hint="eastAsia"/>
                <w:sz w:val="22"/>
              </w:rPr>
              <w:t xml:space="preserve"> </w:t>
            </w:r>
            <w:r w:rsidRPr="00C51D3E">
              <w:rPr>
                <w:rFonts w:asciiTheme="minorEastAsia" w:hAnsiTheme="minorEastAsia" w:hint="eastAsia"/>
                <w:sz w:val="22"/>
              </w:rPr>
              <w:t>農業の担い手づくり</w:t>
            </w:r>
          </w:p>
        </w:tc>
      </w:tr>
      <w:tr w:rsidR="00C21C4C" w:rsidRPr="00936B0C" w14:paraId="0C911267" w14:textId="77777777" w:rsidTr="00A56410">
        <w:tc>
          <w:tcPr>
            <w:tcW w:w="1065" w:type="dxa"/>
            <w:vMerge/>
            <w:vAlign w:val="center"/>
          </w:tcPr>
          <w:p w14:paraId="023CC841" w14:textId="77777777" w:rsidR="00C21C4C" w:rsidRPr="00936B0C" w:rsidRDefault="00C21C4C" w:rsidP="00A56410">
            <w:pPr>
              <w:widowControl/>
              <w:jc w:val="center"/>
              <w:rPr>
                <w:rFonts w:asciiTheme="minorEastAsia" w:hAnsiTheme="minorEastAsia"/>
                <w:sz w:val="22"/>
              </w:rPr>
            </w:pPr>
          </w:p>
        </w:tc>
        <w:tc>
          <w:tcPr>
            <w:tcW w:w="2616" w:type="dxa"/>
            <w:vAlign w:val="center"/>
          </w:tcPr>
          <w:p w14:paraId="70DB1C6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Ⅱ 若者が住みたくなるまちの創造</w:t>
            </w:r>
          </w:p>
        </w:tc>
        <w:tc>
          <w:tcPr>
            <w:tcW w:w="2835" w:type="dxa"/>
            <w:vAlign w:val="center"/>
          </w:tcPr>
          <w:p w14:paraId="20DCD35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若者の夢を応援するまち　～よそ者に寛大で多様性があるまち～</w:t>
            </w:r>
          </w:p>
        </w:tc>
        <w:tc>
          <w:tcPr>
            <w:tcW w:w="3544" w:type="dxa"/>
            <w:vAlign w:val="center"/>
          </w:tcPr>
          <w:p w14:paraId="52A4850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高校生のまちづくり参加の促進</w:t>
            </w:r>
          </w:p>
        </w:tc>
      </w:tr>
      <w:tr w:rsidR="00C21C4C" w:rsidRPr="00936B0C" w14:paraId="4F3E1C1C" w14:textId="77777777" w:rsidTr="002672A1">
        <w:trPr>
          <w:trHeight w:val="1283"/>
        </w:trPr>
        <w:tc>
          <w:tcPr>
            <w:tcW w:w="1065" w:type="dxa"/>
            <w:vMerge/>
            <w:vAlign w:val="center"/>
          </w:tcPr>
          <w:p w14:paraId="347BA241"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060C713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Ⅲ 若くて元気なまちの創造</w:t>
            </w:r>
          </w:p>
        </w:tc>
        <w:tc>
          <w:tcPr>
            <w:tcW w:w="2835" w:type="dxa"/>
            <w:vAlign w:val="center"/>
          </w:tcPr>
          <w:p w14:paraId="2660A13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安心して結婚・出産・子育てができるまち</w:t>
            </w:r>
          </w:p>
        </w:tc>
        <w:tc>
          <w:tcPr>
            <w:tcW w:w="3544" w:type="dxa"/>
            <w:vAlign w:val="center"/>
          </w:tcPr>
          <w:p w14:paraId="64150747" w14:textId="77777777" w:rsidR="00C21C4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出会い交流等のサポート</w:t>
            </w:r>
          </w:p>
          <w:p w14:paraId="15C52243" w14:textId="77777777" w:rsidR="00C21C4C" w:rsidRDefault="00C21C4C" w:rsidP="00A56410">
            <w:pPr>
              <w:widowControl/>
              <w:ind w:left="220" w:hangingChars="100" w:hanging="220"/>
              <w:jc w:val="left"/>
              <w:rPr>
                <w:rFonts w:asciiTheme="minorEastAsia" w:hAnsiTheme="minorEastAsia"/>
                <w:sz w:val="22"/>
              </w:rPr>
            </w:pPr>
            <w:r w:rsidRPr="005436DF">
              <w:rPr>
                <w:rFonts w:asciiTheme="minorEastAsia" w:hAnsiTheme="minorEastAsia" w:hint="eastAsia"/>
                <w:sz w:val="22"/>
              </w:rPr>
              <w:t>②</w:t>
            </w:r>
            <w:r>
              <w:rPr>
                <w:rFonts w:asciiTheme="minorEastAsia" w:hAnsiTheme="minorEastAsia" w:hint="eastAsia"/>
                <w:sz w:val="22"/>
              </w:rPr>
              <w:t xml:space="preserve"> </w:t>
            </w:r>
            <w:r w:rsidRPr="005436DF">
              <w:rPr>
                <w:rFonts w:asciiTheme="minorEastAsia" w:hAnsiTheme="minorEastAsia" w:hint="eastAsia"/>
                <w:sz w:val="22"/>
              </w:rPr>
              <w:t>出産・子育ての負担軽減</w:t>
            </w:r>
          </w:p>
          <w:p w14:paraId="46C0144B" w14:textId="77777777" w:rsidR="00C21C4C" w:rsidRPr="00936B0C" w:rsidRDefault="00C21C4C" w:rsidP="00A56410">
            <w:pPr>
              <w:widowControl/>
              <w:ind w:left="220" w:hangingChars="100" w:hanging="220"/>
              <w:jc w:val="left"/>
              <w:rPr>
                <w:rFonts w:asciiTheme="minorEastAsia" w:hAnsiTheme="minorEastAsia"/>
                <w:sz w:val="22"/>
              </w:rPr>
            </w:pPr>
            <w:r w:rsidRPr="005436DF">
              <w:rPr>
                <w:rFonts w:asciiTheme="minorEastAsia" w:hAnsiTheme="minorEastAsia" w:hint="eastAsia"/>
                <w:sz w:val="22"/>
              </w:rPr>
              <w:t>③</w:t>
            </w:r>
            <w:r>
              <w:rPr>
                <w:rFonts w:asciiTheme="minorEastAsia" w:hAnsiTheme="minorEastAsia" w:hint="eastAsia"/>
                <w:sz w:val="22"/>
              </w:rPr>
              <w:t xml:space="preserve"> </w:t>
            </w:r>
            <w:r w:rsidRPr="005436DF">
              <w:rPr>
                <w:rFonts w:asciiTheme="minorEastAsia" w:hAnsiTheme="minorEastAsia" w:hint="eastAsia"/>
                <w:sz w:val="22"/>
              </w:rPr>
              <w:t>子育て環境の整備</w:t>
            </w:r>
          </w:p>
          <w:p w14:paraId="51D764A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ワーク・ライフ・バランスの推進（再掲）</w:t>
            </w:r>
          </w:p>
        </w:tc>
      </w:tr>
      <w:tr w:rsidR="00C21C4C" w:rsidRPr="00936B0C" w14:paraId="08ADC10A" w14:textId="77777777" w:rsidTr="00A56410">
        <w:tc>
          <w:tcPr>
            <w:tcW w:w="1065" w:type="dxa"/>
            <w:vMerge/>
            <w:vAlign w:val="center"/>
          </w:tcPr>
          <w:p w14:paraId="1CC94128" w14:textId="77777777" w:rsidR="00C21C4C" w:rsidRPr="00936B0C" w:rsidRDefault="00C21C4C" w:rsidP="00A56410">
            <w:pPr>
              <w:widowControl/>
              <w:jc w:val="center"/>
              <w:rPr>
                <w:rFonts w:ascii="ＭＳ Ｐゴシック" w:eastAsia="ＭＳ Ｐゴシック" w:hAnsi="ＭＳ Ｐゴシック"/>
                <w:b/>
                <w:noProof/>
                <w:sz w:val="22"/>
              </w:rPr>
            </w:pPr>
          </w:p>
        </w:tc>
        <w:tc>
          <w:tcPr>
            <w:tcW w:w="2616" w:type="dxa"/>
            <w:vMerge/>
            <w:vAlign w:val="center"/>
          </w:tcPr>
          <w:p w14:paraId="6FD54CFB" w14:textId="77777777" w:rsidR="00C21C4C" w:rsidRPr="009B5073" w:rsidRDefault="00C21C4C" w:rsidP="00A56410">
            <w:pPr>
              <w:widowControl/>
              <w:ind w:left="220" w:hangingChars="100" w:hanging="220"/>
              <w:jc w:val="left"/>
              <w:rPr>
                <w:rFonts w:asciiTheme="minorEastAsia" w:hAnsiTheme="minorEastAsia"/>
                <w:sz w:val="22"/>
              </w:rPr>
            </w:pPr>
          </w:p>
        </w:tc>
        <w:tc>
          <w:tcPr>
            <w:tcW w:w="2835" w:type="dxa"/>
            <w:vAlign w:val="center"/>
          </w:tcPr>
          <w:p w14:paraId="64F734E3" w14:textId="77777777" w:rsidR="00C21C4C" w:rsidRPr="009B5073" w:rsidRDefault="00C21C4C" w:rsidP="00A56410">
            <w:pPr>
              <w:widowControl/>
              <w:ind w:left="220" w:hangingChars="100" w:hanging="220"/>
              <w:jc w:val="left"/>
              <w:rPr>
                <w:rFonts w:asciiTheme="minorEastAsia" w:hAnsiTheme="minorEastAsia"/>
                <w:sz w:val="22"/>
              </w:rPr>
            </w:pPr>
            <w:r w:rsidRPr="00A607F5">
              <w:rPr>
                <w:rFonts w:asciiTheme="minorEastAsia" w:hAnsiTheme="minorEastAsia" w:hint="eastAsia"/>
                <w:sz w:val="22"/>
              </w:rPr>
              <w:t>２</w:t>
            </w:r>
            <w:r>
              <w:rPr>
                <w:rFonts w:asciiTheme="minorEastAsia" w:hAnsiTheme="minorEastAsia" w:hint="eastAsia"/>
                <w:sz w:val="22"/>
              </w:rPr>
              <w:t xml:space="preserve"> </w:t>
            </w:r>
            <w:r w:rsidRPr="00A607F5">
              <w:rPr>
                <w:rFonts w:asciiTheme="minorEastAsia" w:hAnsiTheme="minorEastAsia" w:hint="eastAsia"/>
                <w:sz w:val="22"/>
              </w:rPr>
              <w:t>子どもがいきいきと過ごすまち</w:t>
            </w:r>
          </w:p>
        </w:tc>
        <w:tc>
          <w:tcPr>
            <w:tcW w:w="3544" w:type="dxa"/>
            <w:vAlign w:val="center"/>
          </w:tcPr>
          <w:p w14:paraId="7AB4E478" w14:textId="77777777" w:rsidR="00C21C4C" w:rsidRPr="009B5073" w:rsidRDefault="00C21C4C" w:rsidP="00A56410">
            <w:pPr>
              <w:widowControl/>
              <w:ind w:left="220" w:hangingChars="100" w:hanging="220"/>
              <w:jc w:val="left"/>
              <w:rPr>
                <w:rFonts w:asciiTheme="minorEastAsia" w:hAnsiTheme="minorEastAsia"/>
                <w:sz w:val="22"/>
              </w:rPr>
            </w:pPr>
            <w:r w:rsidRPr="00A607F5">
              <w:rPr>
                <w:rFonts w:asciiTheme="minorEastAsia" w:hAnsiTheme="minorEastAsia" w:hint="eastAsia"/>
                <w:sz w:val="22"/>
              </w:rPr>
              <w:t>①</w:t>
            </w:r>
            <w:r>
              <w:rPr>
                <w:rFonts w:asciiTheme="minorEastAsia" w:hAnsiTheme="minorEastAsia" w:hint="eastAsia"/>
                <w:sz w:val="22"/>
              </w:rPr>
              <w:t xml:space="preserve"> </w:t>
            </w:r>
            <w:r w:rsidRPr="00A607F5">
              <w:rPr>
                <w:rFonts w:asciiTheme="minorEastAsia" w:hAnsiTheme="minorEastAsia" w:hint="eastAsia"/>
                <w:sz w:val="22"/>
              </w:rPr>
              <w:t>学校教育環境の充実</w:t>
            </w:r>
          </w:p>
        </w:tc>
      </w:tr>
      <w:tr w:rsidR="00C21C4C" w:rsidRPr="00936B0C" w14:paraId="0BA634BE" w14:textId="77777777" w:rsidTr="00A56410">
        <w:tc>
          <w:tcPr>
            <w:tcW w:w="1065" w:type="dxa"/>
            <w:vMerge/>
            <w:vAlign w:val="center"/>
          </w:tcPr>
          <w:p w14:paraId="0CD35043" w14:textId="77777777" w:rsidR="00C21C4C" w:rsidRPr="00936B0C" w:rsidRDefault="00C21C4C" w:rsidP="00A56410">
            <w:pPr>
              <w:widowControl/>
              <w:jc w:val="center"/>
              <w:rPr>
                <w:rFonts w:ascii="ＭＳ Ｐゴシック" w:eastAsia="ＭＳ Ｐゴシック" w:hAnsi="ＭＳ Ｐゴシック"/>
                <w:b/>
                <w:noProof/>
                <w:sz w:val="22"/>
              </w:rPr>
            </w:pPr>
          </w:p>
        </w:tc>
        <w:tc>
          <w:tcPr>
            <w:tcW w:w="2616" w:type="dxa"/>
            <w:vMerge w:val="restart"/>
            <w:vAlign w:val="center"/>
          </w:tcPr>
          <w:p w14:paraId="21BAD396" w14:textId="77777777" w:rsidR="00C21C4C" w:rsidRPr="009B5073" w:rsidRDefault="00C21C4C" w:rsidP="00A56410">
            <w:pPr>
              <w:ind w:left="220" w:hangingChars="100" w:hanging="220"/>
              <w:jc w:val="left"/>
              <w:rPr>
                <w:rFonts w:asciiTheme="minorEastAsia" w:hAnsiTheme="minorEastAsia"/>
                <w:sz w:val="22"/>
              </w:rPr>
            </w:pPr>
            <w:r w:rsidRPr="009B5073">
              <w:rPr>
                <w:rFonts w:asciiTheme="minorEastAsia" w:hAnsiTheme="minorEastAsia" w:hint="eastAsia"/>
                <w:sz w:val="22"/>
              </w:rPr>
              <w:t>Ⅳ</w:t>
            </w:r>
            <w:r>
              <w:rPr>
                <w:rFonts w:asciiTheme="minorEastAsia" w:hAnsiTheme="minorEastAsia" w:hint="eastAsia"/>
                <w:sz w:val="22"/>
              </w:rPr>
              <w:t xml:space="preserve"> </w:t>
            </w:r>
            <w:r w:rsidRPr="009B5073">
              <w:rPr>
                <w:rFonts w:asciiTheme="minorEastAsia" w:hAnsiTheme="minorEastAsia" w:hint="eastAsia"/>
                <w:sz w:val="22"/>
              </w:rPr>
              <w:t>安心で快適に暮らせるまちの創造</w:t>
            </w:r>
          </w:p>
        </w:tc>
        <w:tc>
          <w:tcPr>
            <w:tcW w:w="2835" w:type="dxa"/>
            <w:vAlign w:val="center"/>
          </w:tcPr>
          <w:p w14:paraId="1753F2A4" w14:textId="77777777" w:rsidR="00C21C4C" w:rsidRPr="009B5073" w:rsidRDefault="00C21C4C" w:rsidP="00A56410">
            <w:pPr>
              <w:widowControl/>
              <w:ind w:left="220" w:hangingChars="100" w:hanging="220"/>
              <w:jc w:val="left"/>
              <w:rPr>
                <w:rFonts w:asciiTheme="minorEastAsia" w:hAnsiTheme="minorEastAsia"/>
                <w:sz w:val="22"/>
              </w:rPr>
            </w:pPr>
            <w:r w:rsidRPr="00A607F5">
              <w:rPr>
                <w:rFonts w:asciiTheme="minorEastAsia" w:hAnsiTheme="minorEastAsia" w:hint="eastAsia"/>
                <w:sz w:val="22"/>
              </w:rPr>
              <w:t>２</w:t>
            </w:r>
            <w:r>
              <w:rPr>
                <w:rFonts w:asciiTheme="minorEastAsia" w:hAnsiTheme="minorEastAsia" w:hint="eastAsia"/>
                <w:sz w:val="22"/>
              </w:rPr>
              <w:t xml:space="preserve"> </w:t>
            </w:r>
            <w:r w:rsidRPr="00A607F5">
              <w:rPr>
                <w:rFonts w:asciiTheme="minorEastAsia" w:hAnsiTheme="minorEastAsia" w:hint="eastAsia"/>
                <w:sz w:val="22"/>
              </w:rPr>
              <w:t>魅力あふれるまちなかの創造</w:t>
            </w:r>
          </w:p>
        </w:tc>
        <w:tc>
          <w:tcPr>
            <w:tcW w:w="3544" w:type="dxa"/>
            <w:vAlign w:val="center"/>
          </w:tcPr>
          <w:p w14:paraId="0A904C8E" w14:textId="77777777" w:rsidR="00C21C4C" w:rsidRDefault="00C21C4C" w:rsidP="00A56410">
            <w:pPr>
              <w:widowControl/>
              <w:ind w:left="220" w:hangingChars="100" w:hanging="220"/>
              <w:jc w:val="left"/>
              <w:rPr>
                <w:rFonts w:asciiTheme="minorEastAsia" w:hAnsiTheme="minorEastAsia"/>
                <w:sz w:val="22"/>
              </w:rPr>
            </w:pPr>
            <w:r w:rsidRPr="00A607F5">
              <w:rPr>
                <w:rFonts w:asciiTheme="minorEastAsia" w:hAnsiTheme="minorEastAsia" w:hint="eastAsia"/>
                <w:sz w:val="22"/>
              </w:rPr>
              <w:t>①</w:t>
            </w:r>
            <w:r>
              <w:rPr>
                <w:rFonts w:asciiTheme="minorEastAsia" w:hAnsiTheme="minorEastAsia" w:hint="eastAsia"/>
                <w:sz w:val="22"/>
              </w:rPr>
              <w:t xml:space="preserve"> </w:t>
            </w:r>
            <w:r w:rsidRPr="00A607F5">
              <w:rPr>
                <w:rFonts w:asciiTheme="minorEastAsia" w:hAnsiTheme="minorEastAsia" w:hint="eastAsia"/>
                <w:sz w:val="22"/>
              </w:rPr>
              <w:t>居住や都市機能の誘導</w:t>
            </w:r>
          </w:p>
          <w:p w14:paraId="5CD5A84B" w14:textId="77777777" w:rsidR="00C21C4C" w:rsidRPr="009B5073" w:rsidRDefault="00C21C4C" w:rsidP="00A56410">
            <w:pPr>
              <w:widowControl/>
              <w:ind w:left="220" w:hangingChars="100" w:hanging="220"/>
              <w:jc w:val="left"/>
              <w:rPr>
                <w:rFonts w:asciiTheme="minorEastAsia" w:hAnsiTheme="minorEastAsia"/>
                <w:sz w:val="22"/>
              </w:rPr>
            </w:pPr>
            <w:r w:rsidRPr="00A607F5">
              <w:rPr>
                <w:rFonts w:asciiTheme="minorEastAsia" w:hAnsiTheme="minorEastAsia" w:hint="eastAsia"/>
                <w:sz w:val="22"/>
              </w:rPr>
              <w:t>②</w:t>
            </w:r>
            <w:r>
              <w:rPr>
                <w:rFonts w:asciiTheme="minorEastAsia" w:hAnsiTheme="minorEastAsia" w:hint="eastAsia"/>
                <w:sz w:val="22"/>
              </w:rPr>
              <w:t xml:space="preserve"> </w:t>
            </w:r>
            <w:r w:rsidRPr="00A607F5">
              <w:rPr>
                <w:rFonts w:asciiTheme="minorEastAsia" w:hAnsiTheme="minorEastAsia" w:hint="eastAsia"/>
                <w:sz w:val="22"/>
              </w:rPr>
              <w:t>中心市街地の活性化</w:t>
            </w:r>
          </w:p>
        </w:tc>
      </w:tr>
      <w:tr w:rsidR="00C21C4C" w:rsidRPr="00936B0C" w14:paraId="1AD2E4A2" w14:textId="77777777" w:rsidTr="00A56410">
        <w:tc>
          <w:tcPr>
            <w:tcW w:w="1065" w:type="dxa"/>
            <w:vMerge/>
            <w:vAlign w:val="center"/>
          </w:tcPr>
          <w:p w14:paraId="02421B4B" w14:textId="77777777" w:rsidR="00C21C4C" w:rsidRPr="00936B0C" w:rsidRDefault="00C21C4C" w:rsidP="00A56410">
            <w:pPr>
              <w:widowControl/>
              <w:jc w:val="center"/>
              <w:rPr>
                <w:rFonts w:ascii="ＭＳ Ｐゴシック" w:eastAsia="ＭＳ Ｐゴシック" w:hAnsi="ＭＳ Ｐゴシック"/>
                <w:b/>
                <w:noProof/>
                <w:sz w:val="22"/>
              </w:rPr>
            </w:pPr>
          </w:p>
        </w:tc>
        <w:tc>
          <w:tcPr>
            <w:tcW w:w="2616" w:type="dxa"/>
            <w:vMerge/>
            <w:vAlign w:val="center"/>
          </w:tcPr>
          <w:p w14:paraId="3D1DBD8D" w14:textId="77777777" w:rsidR="00C21C4C" w:rsidRPr="00936B0C" w:rsidRDefault="00C21C4C" w:rsidP="00A56410">
            <w:pPr>
              <w:widowControl/>
              <w:ind w:left="220" w:hangingChars="100" w:hanging="220"/>
              <w:jc w:val="left"/>
              <w:rPr>
                <w:rFonts w:asciiTheme="minorEastAsia" w:hAnsiTheme="minorEastAsia"/>
                <w:sz w:val="22"/>
              </w:rPr>
            </w:pPr>
          </w:p>
        </w:tc>
        <w:tc>
          <w:tcPr>
            <w:tcW w:w="2835" w:type="dxa"/>
            <w:vAlign w:val="center"/>
          </w:tcPr>
          <w:p w14:paraId="38FD91A2" w14:textId="77777777" w:rsidR="00C21C4C" w:rsidRPr="00936B0C" w:rsidRDefault="00C21C4C" w:rsidP="00A56410">
            <w:pPr>
              <w:widowControl/>
              <w:ind w:left="220" w:hangingChars="100" w:hanging="220"/>
              <w:jc w:val="left"/>
              <w:rPr>
                <w:rFonts w:asciiTheme="minorEastAsia" w:hAnsiTheme="minorEastAsia"/>
                <w:sz w:val="22"/>
              </w:rPr>
            </w:pPr>
            <w:r w:rsidRPr="009B5073">
              <w:rPr>
                <w:rFonts w:asciiTheme="minorEastAsia" w:hAnsiTheme="minorEastAsia" w:hint="eastAsia"/>
                <w:sz w:val="22"/>
              </w:rPr>
              <w:t>４</w:t>
            </w:r>
            <w:r>
              <w:rPr>
                <w:rFonts w:asciiTheme="minorEastAsia" w:hAnsiTheme="minorEastAsia" w:hint="eastAsia"/>
                <w:sz w:val="22"/>
              </w:rPr>
              <w:t xml:space="preserve"> </w:t>
            </w:r>
            <w:r w:rsidRPr="009B5073">
              <w:rPr>
                <w:rFonts w:asciiTheme="minorEastAsia" w:hAnsiTheme="minorEastAsia" w:hint="eastAsia"/>
                <w:sz w:val="22"/>
              </w:rPr>
              <w:t>強靭で安全・安心なまち</w:t>
            </w:r>
          </w:p>
        </w:tc>
        <w:tc>
          <w:tcPr>
            <w:tcW w:w="3544" w:type="dxa"/>
            <w:vAlign w:val="center"/>
          </w:tcPr>
          <w:p w14:paraId="72C8C24C" w14:textId="77777777" w:rsidR="00C21C4C" w:rsidRPr="00936B0C" w:rsidRDefault="00C21C4C" w:rsidP="00A56410">
            <w:pPr>
              <w:widowControl/>
              <w:ind w:left="220" w:hangingChars="100" w:hanging="220"/>
              <w:jc w:val="left"/>
              <w:rPr>
                <w:rFonts w:asciiTheme="minorEastAsia" w:hAnsiTheme="minorEastAsia"/>
                <w:sz w:val="22"/>
              </w:rPr>
            </w:pPr>
            <w:r w:rsidRPr="009B5073">
              <w:rPr>
                <w:rFonts w:asciiTheme="minorEastAsia" w:hAnsiTheme="minorEastAsia" w:hint="eastAsia"/>
                <w:sz w:val="22"/>
              </w:rPr>
              <w:t>①</w:t>
            </w:r>
            <w:r>
              <w:rPr>
                <w:rFonts w:asciiTheme="minorEastAsia" w:hAnsiTheme="minorEastAsia" w:hint="eastAsia"/>
                <w:sz w:val="22"/>
              </w:rPr>
              <w:t xml:space="preserve"> </w:t>
            </w:r>
            <w:r w:rsidRPr="009B5073">
              <w:rPr>
                <w:rFonts w:asciiTheme="minorEastAsia" w:hAnsiTheme="minorEastAsia" w:hint="eastAsia"/>
                <w:sz w:val="22"/>
              </w:rPr>
              <w:t>防災・防犯対策の推進</w:t>
            </w:r>
          </w:p>
        </w:tc>
      </w:tr>
      <w:tr w:rsidR="00C21C4C" w:rsidRPr="00936B0C" w14:paraId="5D31D70D" w14:textId="77777777" w:rsidTr="00A56410">
        <w:tc>
          <w:tcPr>
            <w:tcW w:w="1065" w:type="dxa"/>
            <w:vMerge w:val="restart"/>
            <w:vAlign w:val="center"/>
          </w:tcPr>
          <w:p w14:paraId="2799DA78"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b/>
                <w:noProof/>
                <w:sz w:val="22"/>
              </w:rPr>
              <w:drawing>
                <wp:inline distT="0" distB="0" distL="0" distR="0" wp14:anchorId="7DBCD2E0" wp14:editId="4FF2E7A4">
                  <wp:extent cx="461631" cy="453600"/>
                  <wp:effectExtent l="0" t="0" r="0" b="3810"/>
                  <wp:docPr id="1399828" name="図 139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c>
          <w:tcPr>
            <w:tcW w:w="2616" w:type="dxa"/>
            <w:vMerge w:val="restart"/>
            <w:vAlign w:val="center"/>
          </w:tcPr>
          <w:p w14:paraId="545EE93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5826931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魅力あふれるまちなかの創造</w:t>
            </w:r>
          </w:p>
        </w:tc>
        <w:tc>
          <w:tcPr>
            <w:tcW w:w="3544" w:type="dxa"/>
            <w:vAlign w:val="center"/>
          </w:tcPr>
          <w:p w14:paraId="5AE6A41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居住や都市機能の誘導</w:t>
            </w:r>
          </w:p>
        </w:tc>
      </w:tr>
      <w:tr w:rsidR="00C21C4C" w:rsidRPr="00936B0C" w14:paraId="75F0FA48" w14:textId="77777777" w:rsidTr="002672A1">
        <w:trPr>
          <w:trHeight w:val="799"/>
        </w:trPr>
        <w:tc>
          <w:tcPr>
            <w:tcW w:w="1065" w:type="dxa"/>
            <w:vMerge/>
            <w:vAlign w:val="center"/>
          </w:tcPr>
          <w:p w14:paraId="5C13FF9D"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06420779" w14:textId="77777777" w:rsidR="00C21C4C" w:rsidRPr="00936B0C" w:rsidRDefault="00C21C4C" w:rsidP="00A56410">
            <w:pPr>
              <w:widowControl/>
              <w:jc w:val="left"/>
              <w:rPr>
                <w:rFonts w:asciiTheme="minorEastAsia" w:hAnsiTheme="minorEastAsia"/>
                <w:sz w:val="22"/>
              </w:rPr>
            </w:pPr>
          </w:p>
        </w:tc>
        <w:tc>
          <w:tcPr>
            <w:tcW w:w="2835" w:type="dxa"/>
            <w:vAlign w:val="center"/>
          </w:tcPr>
          <w:p w14:paraId="2E2573D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強靭で安全・安心なまち</w:t>
            </w:r>
          </w:p>
        </w:tc>
        <w:tc>
          <w:tcPr>
            <w:tcW w:w="3544" w:type="dxa"/>
            <w:vAlign w:val="center"/>
          </w:tcPr>
          <w:p w14:paraId="6DD9D28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⑤ 上水道耐震管路の整備（更新）</w:t>
            </w:r>
          </w:p>
          <w:p w14:paraId="586D58B5" w14:textId="77777777" w:rsidR="00C21C4C" w:rsidRPr="00936B0C" w:rsidRDefault="00C21C4C" w:rsidP="002672A1">
            <w:pPr>
              <w:widowControl/>
              <w:ind w:left="220" w:hangingChars="100" w:hanging="220"/>
              <w:jc w:val="left"/>
              <w:rPr>
                <w:rFonts w:asciiTheme="minorEastAsia" w:hAnsiTheme="minorEastAsia"/>
                <w:sz w:val="22"/>
              </w:rPr>
            </w:pPr>
            <w:r w:rsidRPr="00936B0C">
              <w:rPr>
                <w:rFonts w:asciiTheme="minorEastAsia" w:hAnsiTheme="minorEastAsia" w:hint="eastAsia"/>
                <w:sz w:val="22"/>
              </w:rPr>
              <w:t>⑥</w:t>
            </w:r>
            <w:r w:rsidR="002672A1">
              <w:rPr>
                <w:rFonts w:asciiTheme="minorEastAsia" w:hAnsiTheme="minorEastAsia" w:hint="eastAsia"/>
                <w:sz w:val="22"/>
              </w:rPr>
              <w:t xml:space="preserve"> </w:t>
            </w:r>
            <w:r w:rsidR="002672A1">
              <w:rPr>
                <w:rFonts w:asciiTheme="minorEastAsia" w:hAnsiTheme="minorEastAsia"/>
                <w:sz w:val="22"/>
              </w:rPr>
              <w:t>公共施設等</w:t>
            </w:r>
            <w:r w:rsidRPr="00936B0C">
              <w:rPr>
                <w:rFonts w:asciiTheme="minorEastAsia" w:hAnsiTheme="minorEastAsia" w:hint="eastAsia"/>
                <w:sz w:val="22"/>
              </w:rPr>
              <w:t>の長寿命化</w:t>
            </w:r>
          </w:p>
        </w:tc>
      </w:tr>
      <w:tr w:rsidR="00C21C4C" w:rsidRPr="00936B0C" w14:paraId="6177AA4D" w14:textId="77777777" w:rsidTr="00A56410">
        <w:tc>
          <w:tcPr>
            <w:tcW w:w="1065" w:type="dxa"/>
            <w:vMerge/>
            <w:vAlign w:val="center"/>
          </w:tcPr>
          <w:p w14:paraId="38BE96E4"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02AF708A" w14:textId="77777777" w:rsidR="00C21C4C" w:rsidRPr="00936B0C" w:rsidRDefault="00C21C4C" w:rsidP="00A56410">
            <w:pPr>
              <w:widowControl/>
              <w:jc w:val="left"/>
              <w:rPr>
                <w:rFonts w:asciiTheme="minorEastAsia" w:hAnsiTheme="minorEastAsia"/>
                <w:sz w:val="22"/>
              </w:rPr>
            </w:pPr>
          </w:p>
        </w:tc>
        <w:tc>
          <w:tcPr>
            <w:tcW w:w="2835" w:type="dxa"/>
            <w:vAlign w:val="center"/>
          </w:tcPr>
          <w:p w14:paraId="1F7D0B1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環境にやさしい魅力的なまち</w:t>
            </w:r>
          </w:p>
        </w:tc>
        <w:tc>
          <w:tcPr>
            <w:tcW w:w="3544" w:type="dxa"/>
            <w:vAlign w:val="center"/>
          </w:tcPr>
          <w:p w14:paraId="1B1F4A9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自然環境の保全</w:t>
            </w:r>
          </w:p>
          <w:p w14:paraId="1A7DA6E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公害の防止</w:t>
            </w:r>
          </w:p>
        </w:tc>
      </w:tr>
      <w:tr w:rsidR="00C21C4C" w:rsidRPr="00936B0C" w14:paraId="5C3AEC38" w14:textId="77777777" w:rsidTr="00A56410">
        <w:tc>
          <w:tcPr>
            <w:tcW w:w="1065" w:type="dxa"/>
            <w:vAlign w:val="center"/>
          </w:tcPr>
          <w:p w14:paraId="46CD3E63" w14:textId="77777777" w:rsidR="00C21C4C" w:rsidRPr="00936B0C" w:rsidRDefault="00163B97" w:rsidP="00A56410">
            <w:pPr>
              <w:widowControl/>
              <w:jc w:val="center"/>
              <w:rPr>
                <w:rFonts w:asciiTheme="minorEastAsia" w:hAnsiTheme="minorEastAsia"/>
                <w:sz w:val="22"/>
              </w:rPr>
            </w:pPr>
            <w:r w:rsidRPr="00936B0C">
              <w:rPr>
                <w:noProof/>
              </w:rPr>
              <w:object w:dxaOrig="1740" w:dyaOrig="1740" w14:anchorId="34AD599E">
                <v:shape id="_x0000_i1026" type="#_x0000_t75" alt="" style="width:39.25pt;height:39.25pt;mso-width-percent:0;mso-height-percent:0;mso-width-percent:0;mso-height-percent:0" o:ole="">
                  <v:imagedata r:id="rId30" o:title=""/>
                </v:shape>
                <o:OLEObject Type="Embed" ProgID="PBrush" ShapeID="_x0000_i1026" DrawAspect="Content" ObjectID="_1748287694" r:id="rId46"/>
              </w:object>
            </w:r>
          </w:p>
        </w:tc>
        <w:tc>
          <w:tcPr>
            <w:tcW w:w="2616" w:type="dxa"/>
            <w:vAlign w:val="center"/>
          </w:tcPr>
          <w:p w14:paraId="4ADF43D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7239795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環境にやさしい魅力的なまち</w:t>
            </w:r>
          </w:p>
        </w:tc>
        <w:tc>
          <w:tcPr>
            <w:tcW w:w="3544" w:type="dxa"/>
            <w:vAlign w:val="center"/>
          </w:tcPr>
          <w:p w14:paraId="21F03B2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循環型社会の推進</w:t>
            </w:r>
          </w:p>
          <w:p w14:paraId="181ACE8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地球温暖化防止対策の推進</w:t>
            </w:r>
          </w:p>
          <w:p w14:paraId="57726FE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⑤ 環境市民の育成</w:t>
            </w:r>
          </w:p>
        </w:tc>
      </w:tr>
      <w:tr w:rsidR="00C21C4C" w:rsidRPr="00936B0C" w14:paraId="42742A74" w14:textId="77777777" w:rsidTr="00A56410">
        <w:tc>
          <w:tcPr>
            <w:tcW w:w="1065" w:type="dxa"/>
            <w:vMerge w:val="restart"/>
            <w:vAlign w:val="center"/>
          </w:tcPr>
          <w:p w14:paraId="5B85063F"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hint="eastAsia"/>
                <w:b/>
                <w:noProof/>
                <w:sz w:val="22"/>
              </w:rPr>
              <w:drawing>
                <wp:inline distT="0" distB="0" distL="0" distR="0" wp14:anchorId="1F719623" wp14:editId="63999102">
                  <wp:extent cx="461866" cy="453600"/>
                  <wp:effectExtent l="0" t="0" r="0" b="3810"/>
                  <wp:docPr id="1399829" name="図 139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p>
        </w:tc>
        <w:tc>
          <w:tcPr>
            <w:tcW w:w="2616" w:type="dxa"/>
            <w:vMerge w:val="restart"/>
            <w:vAlign w:val="center"/>
          </w:tcPr>
          <w:p w14:paraId="194D79E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Ⅰ 魅力ある雇用の創　出</w:t>
            </w:r>
          </w:p>
        </w:tc>
        <w:tc>
          <w:tcPr>
            <w:tcW w:w="2835" w:type="dxa"/>
            <w:vAlign w:val="center"/>
          </w:tcPr>
          <w:p w14:paraId="4C4B472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地場産業の技術を活かした新産業の創造</w:t>
            </w:r>
          </w:p>
        </w:tc>
        <w:tc>
          <w:tcPr>
            <w:tcW w:w="3544" w:type="dxa"/>
            <w:vAlign w:val="center"/>
          </w:tcPr>
          <w:p w14:paraId="7EF6472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企業の経営基盤強化</w:t>
            </w:r>
          </w:p>
          <w:p w14:paraId="4914EA7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創業等の支援</w:t>
            </w:r>
          </w:p>
        </w:tc>
      </w:tr>
      <w:tr w:rsidR="00C21C4C" w:rsidRPr="00936B0C" w14:paraId="61F43D6D" w14:textId="77777777" w:rsidTr="00A56410">
        <w:tc>
          <w:tcPr>
            <w:tcW w:w="1065" w:type="dxa"/>
            <w:vMerge/>
            <w:vAlign w:val="center"/>
          </w:tcPr>
          <w:p w14:paraId="7D8D7FB3"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3868F4E2" w14:textId="77777777" w:rsidR="00C21C4C" w:rsidRPr="00936B0C" w:rsidRDefault="00C21C4C" w:rsidP="00A56410">
            <w:pPr>
              <w:widowControl/>
              <w:jc w:val="left"/>
              <w:rPr>
                <w:rFonts w:asciiTheme="minorEastAsia" w:hAnsiTheme="minorEastAsia"/>
                <w:sz w:val="22"/>
              </w:rPr>
            </w:pPr>
          </w:p>
        </w:tc>
        <w:tc>
          <w:tcPr>
            <w:tcW w:w="2835" w:type="dxa"/>
            <w:vAlign w:val="center"/>
          </w:tcPr>
          <w:p w14:paraId="2D87498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既存産業の高度化</w:t>
            </w:r>
          </w:p>
        </w:tc>
        <w:tc>
          <w:tcPr>
            <w:tcW w:w="3544" w:type="dxa"/>
            <w:vAlign w:val="center"/>
          </w:tcPr>
          <w:p w14:paraId="3A1BDE0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地域産業の活性化</w:t>
            </w:r>
          </w:p>
          <w:p w14:paraId="5A21E8F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企業の経営基盤強化（再掲）</w:t>
            </w:r>
          </w:p>
        </w:tc>
      </w:tr>
      <w:tr w:rsidR="00C21C4C" w:rsidRPr="00936B0C" w14:paraId="60C76323" w14:textId="77777777" w:rsidTr="00A56410">
        <w:tc>
          <w:tcPr>
            <w:tcW w:w="1065" w:type="dxa"/>
            <w:vMerge/>
            <w:vAlign w:val="center"/>
          </w:tcPr>
          <w:p w14:paraId="71E560AD"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07BAC423" w14:textId="77777777" w:rsidR="00C21C4C" w:rsidRPr="00936B0C" w:rsidRDefault="00C21C4C" w:rsidP="00A56410">
            <w:pPr>
              <w:widowControl/>
              <w:jc w:val="left"/>
              <w:rPr>
                <w:rFonts w:asciiTheme="minorEastAsia" w:hAnsiTheme="minorEastAsia"/>
                <w:sz w:val="22"/>
              </w:rPr>
            </w:pPr>
          </w:p>
        </w:tc>
        <w:tc>
          <w:tcPr>
            <w:tcW w:w="2835" w:type="dxa"/>
            <w:vAlign w:val="center"/>
          </w:tcPr>
          <w:p w14:paraId="23032CC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若者に魅力ある働く場の確保</w:t>
            </w:r>
          </w:p>
        </w:tc>
        <w:tc>
          <w:tcPr>
            <w:tcW w:w="3544" w:type="dxa"/>
            <w:vAlign w:val="center"/>
          </w:tcPr>
          <w:p w14:paraId="4BD9EC1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企業立地の推進</w:t>
            </w:r>
          </w:p>
          <w:p w14:paraId="02431CB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若者の就労機会の確保</w:t>
            </w:r>
          </w:p>
          <w:p w14:paraId="63B1D466" w14:textId="77777777" w:rsidR="00C21C4C" w:rsidRDefault="00C21C4C" w:rsidP="002672A1">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創業等の支援（再掲）</w:t>
            </w:r>
          </w:p>
          <w:p w14:paraId="382E3C2D" w14:textId="77777777" w:rsidR="002672A1" w:rsidRPr="00936B0C" w:rsidRDefault="002672A1" w:rsidP="002672A1">
            <w:pPr>
              <w:widowControl/>
              <w:ind w:left="220" w:hangingChars="100" w:hanging="220"/>
              <w:jc w:val="left"/>
              <w:rPr>
                <w:rFonts w:asciiTheme="minorEastAsia" w:hAnsiTheme="minorEastAsia"/>
                <w:sz w:val="22"/>
              </w:rPr>
            </w:pPr>
          </w:p>
        </w:tc>
      </w:tr>
      <w:tr w:rsidR="00C21C4C" w:rsidRPr="00936B0C" w14:paraId="368F4CC1" w14:textId="77777777" w:rsidTr="00A56410">
        <w:tc>
          <w:tcPr>
            <w:tcW w:w="1065" w:type="dxa"/>
            <w:vAlign w:val="center"/>
          </w:tcPr>
          <w:p w14:paraId="5C3318EB" w14:textId="77777777" w:rsidR="00C21C4C" w:rsidRPr="00936B0C" w:rsidRDefault="002672A1" w:rsidP="00A56410">
            <w:pPr>
              <w:widowControl/>
              <w:jc w:val="center"/>
              <w:rPr>
                <w:rFonts w:asciiTheme="majorEastAsia" w:eastAsiaTheme="majorEastAsia" w:hAnsiTheme="majorEastAsia"/>
                <w:sz w:val="22"/>
              </w:rPr>
            </w:pPr>
            <w:r w:rsidRPr="002672A1">
              <w:rPr>
                <w:rFonts w:asciiTheme="majorEastAsia" w:eastAsiaTheme="majorEastAsia" w:hAnsiTheme="majorEastAsia"/>
                <w:sz w:val="16"/>
              </w:rPr>
              <w:lastRenderedPageBreak/>
              <w:t>ターゲット</w:t>
            </w:r>
          </w:p>
        </w:tc>
        <w:tc>
          <w:tcPr>
            <w:tcW w:w="2616" w:type="dxa"/>
            <w:vAlign w:val="center"/>
          </w:tcPr>
          <w:p w14:paraId="2F4FDC18"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基本目標</w:t>
            </w:r>
          </w:p>
        </w:tc>
        <w:tc>
          <w:tcPr>
            <w:tcW w:w="2835" w:type="dxa"/>
            <w:vAlign w:val="center"/>
          </w:tcPr>
          <w:p w14:paraId="25BB4DB3"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基本施策</w:t>
            </w:r>
          </w:p>
        </w:tc>
        <w:tc>
          <w:tcPr>
            <w:tcW w:w="3544" w:type="dxa"/>
            <w:vAlign w:val="center"/>
          </w:tcPr>
          <w:p w14:paraId="1DA0A2B9"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実施施策</w:t>
            </w:r>
          </w:p>
        </w:tc>
      </w:tr>
      <w:tr w:rsidR="00C21C4C" w:rsidRPr="00936B0C" w14:paraId="2C4301D0" w14:textId="77777777" w:rsidTr="00A56410">
        <w:tc>
          <w:tcPr>
            <w:tcW w:w="1065" w:type="dxa"/>
            <w:vMerge w:val="restart"/>
            <w:vAlign w:val="center"/>
          </w:tcPr>
          <w:p w14:paraId="32804EC6"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hint="eastAsia"/>
                <w:b/>
                <w:noProof/>
                <w:sz w:val="22"/>
              </w:rPr>
              <w:drawing>
                <wp:inline distT="0" distB="0" distL="0" distR="0" wp14:anchorId="155CE0D5" wp14:editId="2729FC75">
                  <wp:extent cx="461866" cy="453600"/>
                  <wp:effectExtent l="0" t="0" r="0" b="3810"/>
                  <wp:docPr id="516115" name="図 51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1866" cy="453600"/>
                          </a:xfrm>
                          <a:prstGeom prst="rect">
                            <a:avLst/>
                          </a:prstGeom>
                          <a:noFill/>
                          <a:ln>
                            <a:noFill/>
                          </a:ln>
                        </pic:spPr>
                      </pic:pic>
                    </a:graphicData>
                  </a:graphic>
                </wp:inline>
              </w:drawing>
            </w:r>
          </w:p>
        </w:tc>
        <w:tc>
          <w:tcPr>
            <w:tcW w:w="2616" w:type="dxa"/>
            <w:vMerge w:val="restart"/>
            <w:vAlign w:val="center"/>
          </w:tcPr>
          <w:p w14:paraId="7F5AC06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Ⅰ 魅力ある雇用の創　出</w:t>
            </w:r>
          </w:p>
        </w:tc>
        <w:tc>
          <w:tcPr>
            <w:tcW w:w="2835" w:type="dxa"/>
            <w:vAlign w:val="center"/>
          </w:tcPr>
          <w:p w14:paraId="5794B57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女性が輝くまちの創造</w:t>
            </w:r>
          </w:p>
        </w:tc>
        <w:tc>
          <w:tcPr>
            <w:tcW w:w="3544" w:type="dxa"/>
            <w:vAlign w:val="center"/>
          </w:tcPr>
          <w:p w14:paraId="7F01918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女性の活躍支援</w:t>
            </w:r>
          </w:p>
          <w:p w14:paraId="7A38F44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ワーク・ライフ・バランスの推進</w:t>
            </w:r>
          </w:p>
          <w:p w14:paraId="760155B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創業等の支援（再掲）</w:t>
            </w:r>
          </w:p>
        </w:tc>
      </w:tr>
      <w:tr w:rsidR="00C21C4C" w:rsidRPr="00936B0C" w14:paraId="56327AB7" w14:textId="77777777" w:rsidTr="00A56410">
        <w:tc>
          <w:tcPr>
            <w:tcW w:w="1065" w:type="dxa"/>
            <w:vMerge/>
            <w:vAlign w:val="center"/>
          </w:tcPr>
          <w:p w14:paraId="21A94D6C"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770BFF4C" w14:textId="77777777" w:rsidR="00C21C4C" w:rsidRPr="00936B0C" w:rsidRDefault="00C21C4C" w:rsidP="00A56410">
            <w:pPr>
              <w:widowControl/>
              <w:jc w:val="left"/>
              <w:rPr>
                <w:rFonts w:asciiTheme="minorEastAsia" w:hAnsiTheme="minorEastAsia"/>
                <w:sz w:val="22"/>
              </w:rPr>
            </w:pPr>
          </w:p>
        </w:tc>
        <w:tc>
          <w:tcPr>
            <w:tcW w:w="2835" w:type="dxa"/>
            <w:vAlign w:val="center"/>
          </w:tcPr>
          <w:p w14:paraId="224E095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楽しくてもうかる農業経営の確立</w:t>
            </w:r>
          </w:p>
        </w:tc>
        <w:tc>
          <w:tcPr>
            <w:tcW w:w="3544" w:type="dxa"/>
            <w:vAlign w:val="center"/>
          </w:tcPr>
          <w:p w14:paraId="26C9E6E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農業の担い手づくり</w:t>
            </w:r>
          </w:p>
          <w:p w14:paraId="2AAC665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６次産業化の支援</w:t>
            </w:r>
          </w:p>
          <w:p w14:paraId="32DEEE73"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農業、農村の多面的機能の維持、発揮</w:t>
            </w:r>
          </w:p>
          <w:p w14:paraId="2D6E7943"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農業基盤の整備促進</w:t>
            </w:r>
          </w:p>
          <w:p w14:paraId="022EBDC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⑤ 人と生き物の共生の推進</w:t>
            </w:r>
          </w:p>
        </w:tc>
      </w:tr>
      <w:tr w:rsidR="00C21C4C" w:rsidRPr="00936B0C" w14:paraId="14463C9C" w14:textId="77777777" w:rsidTr="00A56410">
        <w:tc>
          <w:tcPr>
            <w:tcW w:w="1065" w:type="dxa"/>
            <w:vMerge/>
            <w:vAlign w:val="center"/>
          </w:tcPr>
          <w:p w14:paraId="699AA402"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6C92D64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Ⅱ 若者が住みたくなるまちの創造</w:t>
            </w:r>
          </w:p>
        </w:tc>
        <w:tc>
          <w:tcPr>
            <w:tcW w:w="2835" w:type="dxa"/>
            <w:vAlign w:val="center"/>
          </w:tcPr>
          <w:p w14:paraId="5833AE7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若者の夢を応援するまち　～よそ者に寛大で多様性があるまち～</w:t>
            </w:r>
          </w:p>
        </w:tc>
        <w:tc>
          <w:tcPr>
            <w:tcW w:w="3544" w:type="dxa"/>
            <w:vAlign w:val="center"/>
          </w:tcPr>
          <w:p w14:paraId="51BA214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ふるさと納税の推進</w:t>
            </w:r>
          </w:p>
          <w:p w14:paraId="6C9B137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w:t>
            </w:r>
            <w:r w:rsidR="00477EA1" w:rsidRPr="00477EA1">
              <w:rPr>
                <w:rFonts w:asciiTheme="minorEastAsia" w:hAnsiTheme="minorEastAsia" w:hint="eastAsia"/>
                <w:sz w:val="22"/>
              </w:rPr>
              <w:t>Ｕ・Ｉ</w:t>
            </w:r>
            <w:r w:rsidRPr="00936B0C">
              <w:rPr>
                <w:rFonts w:asciiTheme="minorEastAsia" w:hAnsiTheme="minorEastAsia" w:hint="eastAsia"/>
                <w:sz w:val="22"/>
              </w:rPr>
              <w:t>ターン者定住促進</w:t>
            </w:r>
          </w:p>
        </w:tc>
      </w:tr>
      <w:tr w:rsidR="00C21C4C" w:rsidRPr="00936B0C" w14:paraId="1B0244DB" w14:textId="77777777" w:rsidTr="00A56410">
        <w:tc>
          <w:tcPr>
            <w:tcW w:w="1065" w:type="dxa"/>
            <w:vMerge/>
            <w:vAlign w:val="center"/>
          </w:tcPr>
          <w:p w14:paraId="658FDCB3"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5B12A96D" w14:textId="77777777" w:rsidR="00C21C4C" w:rsidRPr="00936B0C" w:rsidRDefault="00C21C4C" w:rsidP="00A56410">
            <w:pPr>
              <w:widowControl/>
              <w:jc w:val="left"/>
              <w:rPr>
                <w:rFonts w:asciiTheme="minorEastAsia" w:hAnsiTheme="minorEastAsia"/>
                <w:sz w:val="22"/>
              </w:rPr>
            </w:pPr>
          </w:p>
        </w:tc>
        <w:tc>
          <w:tcPr>
            <w:tcW w:w="2835" w:type="dxa"/>
            <w:vAlign w:val="center"/>
          </w:tcPr>
          <w:p w14:paraId="75FA91B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さばえファン（関係人口）の獲得</w:t>
            </w:r>
          </w:p>
        </w:tc>
        <w:tc>
          <w:tcPr>
            <w:tcW w:w="3544" w:type="dxa"/>
            <w:vAlign w:val="center"/>
          </w:tcPr>
          <w:p w14:paraId="28B5E30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関係人口創出事業</w:t>
            </w:r>
          </w:p>
          <w:p w14:paraId="64D2E4B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学生連携事業（再掲）</w:t>
            </w:r>
          </w:p>
          <w:p w14:paraId="099E5A7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ふるさと納税の推進（再掲）</w:t>
            </w:r>
          </w:p>
        </w:tc>
      </w:tr>
      <w:tr w:rsidR="00C21C4C" w:rsidRPr="00936B0C" w14:paraId="4A9AD86C" w14:textId="77777777" w:rsidTr="00A56410">
        <w:tc>
          <w:tcPr>
            <w:tcW w:w="1065" w:type="dxa"/>
            <w:vMerge/>
            <w:vAlign w:val="center"/>
          </w:tcPr>
          <w:p w14:paraId="4118380F"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592B819F" w14:textId="77777777" w:rsidR="00C21C4C" w:rsidRPr="00936B0C" w:rsidRDefault="00C21C4C" w:rsidP="00A56410">
            <w:pPr>
              <w:widowControl/>
              <w:jc w:val="left"/>
              <w:rPr>
                <w:rFonts w:asciiTheme="minorEastAsia" w:hAnsiTheme="minorEastAsia"/>
                <w:sz w:val="22"/>
              </w:rPr>
            </w:pPr>
          </w:p>
        </w:tc>
        <w:tc>
          <w:tcPr>
            <w:tcW w:w="2835" w:type="dxa"/>
            <w:vAlign w:val="center"/>
          </w:tcPr>
          <w:p w14:paraId="7518995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河和田キャンパス(創造産地)の構築</w:t>
            </w:r>
          </w:p>
        </w:tc>
        <w:tc>
          <w:tcPr>
            <w:tcW w:w="3544" w:type="dxa"/>
            <w:vAlign w:val="center"/>
          </w:tcPr>
          <w:p w14:paraId="4BC04E2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河和田地区への移住・定住促進</w:t>
            </w:r>
          </w:p>
          <w:p w14:paraId="2B828E53"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交流人口増加への取組み</w:t>
            </w:r>
          </w:p>
        </w:tc>
      </w:tr>
      <w:tr w:rsidR="00C21C4C" w:rsidRPr="00936B0C" w14:paraId="02B77874" w14:textId="77777777" w:rsidTr="00A56410">
        <w:tc>
          <w:tcPr>
            <w:tcW w:w="1065" w:type="dxa"/>
            <w:vMerge/>
            <w:vAlign w:val="center"/>
          </w:tcPr>
          <w:p w14:paraId="316D9202"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53872A58" w14:textId="77777777" w:rsidR="00C21C4C" w:rsidRPr="00936B0C" w:rsidRDefault="00C21C4C" w:rsidP="00A56410">
            <w:pPr>
              <w:widowControl/>
              <w:jc w:val="left"/>
              <w:rPr>
                <w:rFonts w:asciiTheme="minorEastAsia" w:hAnsiTheme="minorEastAsia"/>
                <w:sz w:val="22"/>
              </w:rPr>
            </w:pPr>
          </w:p>
        </w:tc>
        <w:tc>
          <w:tcPr>
            <w:tcW w:w="2835" w:type="dxa"/>
            <w:vAlign w:val="center"/>
          </w:tcPr>
          <w:p w14:paraId="0370671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ものづくり教育とふるさと学習の推進</w:t>
            </w:r>
          </w:p>
        </w:tc>
        <w:tc>
          <w:tcPr>
            <w:tcW w:w="3544" w:type="dxa"/>
            <w:vAlign w:val="center"/>
          </w:tcPr>
          <w:p w14:paraId="0A2F66C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ＩＴ教育の推進</w:t>
            </w:r>
          </w:p>
          <w:p w14:paraId="5787759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ものづくりを核としたふるさと教育の推進</w:t>
            </w:r>
          </w:p>
        </w:tc>
      </w:tr>
      <w:tr w:rsidR="00C21C4C" w:rsidRPr="00936B0C" w14:paraId="0974B443" w14:textId="77777777" w:rsidTr="00A56410">
        <w:tc>
          <w:tcPr>
            <w:tcW w:w="1065" w:type="dxa"/>
            <w:vMerge/>
            <w:vAlign w:val="center"/>
          </w:tcPr>
          <w:p w14:paraId="5394B602"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0B174997" w14:textId="77777777" w:rsidR="00C21C4C" w:rsidRPr="00936B0C" w:rsidRDefault="00C21C4C" w:rsidP="00A56410">
            <w:pPr>
              <w:widowControl/>
              <w:jc w:val="left"/>
              <w:rPr>
                <w:rFonts w:asciiTheme="minorEastAsia" w:hAnsiTheme="minorEastAsia"/>
                <w:sz w:val="22"/>
              </w:rPr>
            </w:pPr>
          </w:p>
        </w:tc>
        <w:tc>
          <w:tcPr>
            <w:tcW w:w="2835" w:type="dxa"/>
            <w:vAlign w:val="center"/>
          </w:tcPr>
          <w:p w14:paraId="176EEEB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６ 地域資源を活かす観光の推進</w:t>
            </w:r>
          </w:p>
        </w:tc>
        <w:tc>
          <w:tcPr>
            <w:tcW w:w="3544" w:type="dxa"/>
            <w:vAlign w:val="center"/>
          </w:tcPr>
          <w:p w14:paraId="15C79EB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産業観光の充実</w:t>
            </w:r>
          </w:p>
          <w:p w14:paraId="261FD47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広域観光の推進</w:t>
            </w:r>
          </w:p>
          <w:p w14:paraId="2E262C0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街なか観光の推進</w:t>
            </w:r>
          </w:p>
        </w:tc>
      </w:tr>
      <w:tr w:rsidR="00C21C4C" w:rsidRPr="00936B0C" w14:paraId="1F628EAD" w14:textId="77777777" w:rsidTr="00A56410">
        <w:tc>
          <w:tcPr>
            <w:tcW w:w="1065" w:type="dxa"/>
            <w:vMerge/>
            <w:vAlign w:val="center"/>
          </w:tcPr>
          <w:p w14:paraId="5D341108"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317E3D9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Ⅲ 若くて元気なまちの創造</w:t>
            </w:r>
          </w:p>
        </w:tc>
        <w:tc>
          <w:tcPr>
            <w:tcW w:w="2835" w:type="dxa"/>
            <w:vAlign w:val="center"/>
          </w:tcPr>
          <w:p w14:paraId="530CBF7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安心して結婚・出産・子育てができるまち</w:t>
            </w:r>
          </w:p>
        </w:tc>
        <w:tc>
          <w:tcPr>
            <w:tcW w:w="3544" w:type="dxa"/>
            <w:vAlign w:val="center"/>
          </w:tcPr>
          <w:p w14:paraId="2B19FF4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ワーク・ライフ・バランスの推進（再掲）</w:t>
            </w:r>
          </w:p>
        </w:tc>
      </w:tr>
      <w:tr w:rsidR="00C21C4C" w:rsidRPr="00936B0C" w14:paraId="1BDC027E" w14:textId="77777777" w:rsidTr="00A56410">
        <w:tc>
          <w:tcPr>
            <w:tcW w:w="1065" w:type="dxa"/>
            <w:vMerge/>
            <w:vAlign w:val="center"/>
          </w:tcPr>
          <w:p w14:paraId="23083474"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0CD10310" w14:textId="77777777" w:rsidR="00C21C4C" w:rsidRPr="00936B0C" w:rsidRDefault="00C21C4C" w:rsidP="00A56410">
            <w:pPr>
              <w:widowControl/>
              <w:jc w:val="left"/>
              <w:rPr>
                <w:rFonts w:asciiTheme="minorEastAsia" w:hAnsiTheme="minorEastAsia"/>
                <w:sz w:val="22"/>
              </w:rPr>
            </w:pPr>
          </w:p>
        </w:tc>
        <w:tc>
          <w:tcPr>
            <w:tcW w:w="2835" w:type="dxa"/>
            <w:vAlign w:val="center"/>
          </w:tcPr>
          <w:p w14:paraId="496F23C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生涯現役で生涯青春のまち</w:t>
            </w:r>
          </w:p>
        </w:tc>
        <w:tc>
          <w:tcPr>
            <w:tcW w:w="3544" w:type="dxa"/>
            <w:vAlign w:val="center"/>
          </w:tcPr>
          <w:p w14:paraId="47BC4E2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生きがいづくりと社会参加活動への支援</w:t>
            </w:r>
          </w:p>
          <w:p w14:paraId="1E0F053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健康づくりと積極的な介護予防の推進</w:t>
            </w:r>
          </w:p>
          <w:p w14:paraId="4148AB2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高齢者・シニアの雇用対策</w:t>
            </w:r>
          </w:p>
        </w:tc>
      </w:tr>
      <w:tr w:rsidR="00C21C4C" w:rsidRPr="00936B0C" w14:paraId="6E635549" w14:textId="77777777" w:rsidTr="00A56410">
        <w:tc>
          <w:tcPr>
            <w:tcW w:w="1065" w:type="dxa"/>
            <w:vMerge/>
            <w:vAlign w:val="center"/>
          </w:tcPr>
          <w:p w14:paraId="62585C23" w14:textId="77777777" w:rsidR="00C21C4C" w:rsidRPr="00936B0C" w:rsidRDefault="00C21C4C" w:rsidP="00A56410">
            <w:pPr>
              <w:widowControl/>
              <w:jc w:val="center"/>
              <w:rPr>
                <w:rFonts w:asciiTheme="minorEastAsia" w:hAnsiTheme="minorEastAsia"/>
                <w:sz w:val="22"/>
              </w:rPr>
            </w:pPr>
          </w:p>
        </w:tc>
        <w:tc>
          <w:tcPr>
            <w:tcW w:w="2616" w:type="dxa"/>
            <w:vAlign w:val="center"/>
          </w:tcPr>
          <w:p w14:paraId="72D385A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37BC2B5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デジタルファーストの推進</w:t>
            </w:r>
          </w:p>
        </w:tc>
        <w:tc>
          <w:tcPr>
            <w:tcW w:w="3544" w:type="dxa"/>
            <w:vAlign w:val="center"/>
          </w:tcPr>
          <w:p w14:paraId="48D6AAC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デジタルガバメントの実現</w:t>
            </w:r>
          </w:p>
        </w:tc>
      </w:tr>
      <w:tr w:rsidR="00C21C4C" w:rsidRPr="00936B0C" w14:paraId="7F923923" w14:textId="77777777" w:rsidTr="00A56410">
        <w:tc>
          <w:tcPr>
            <w:tcW w:w="1065" w:type="dxa"/>
            <w:vMerge w:val="restart"/>
            <w:vAlign w:val="center"/>
          </w:tcPr>
          <w:p w14:paraId="73CBB10D"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b/>
                <w:noProof/>
                <w:sz w:val="22"/>
              </w:rPr>
              <w:drawing>
                <wp:inline distT="0" distB="0" distL="0" distR="0" wp14:anchorId="10C6ED5F" wp14:editId="3A8D1953">
                  <wp:extent cx="461631" cy="453600"/>
                  <wp:effectExtent l="0" t="0" r="0" b="3810"/>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c>
          <w:tcPr>
            <w:tcW w:w="2616" w:type="dxa"/>
            <w:vMerge w:val="restart"/>
            <w:vAlign w:val="center"/>
          </w:tcPr>
          <w:p w14:paraId="6854305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Ⅰ 魅力ある雇用の創出</w:t>
            </w:r>
          </w:p>
        </w:tc>
        <w:tc>
          <w:tcPr>
            <w:tcW w:w="2835" w:type="dxa"/>
            <w:vAlign w:val="center"/>
          </w:tcPr>
          <w:p w14:paraId="00CF53C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１地場産業の技術を活かした新産業の創造</w:t>
            </w:r>
          </w:p>
        </w:tc>
        <w:tc>
          <w:tcPr>
            <w:tcW w:w="3544" w:type="dxa"/>
            <w:vAlign w:val="center"/>
          </w:tcPr>
          <w:p w14:paraId="2CCC8D9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企業の経営基盤強化</w:t>
            </w:r>
          </w:p>
          <w:p w14:paraId="3E5FE2F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創業等の支援</w:t>
            </w:r>
          </w:p>
        </w:tc>
      </w:tr>
      <w:tr w:rsidR="00C21C4C" w:rsidRPr="00936B0C" w14:paraId="418025C6" w14:textId="77777777" w:rsidTr="00A56410">
        <w:tc>
          <w:tcPr>
            <w:tcW w:w="1065" w:type="dxa"/>
            <w:vMerge/>
          </w:tcPr>
          <w:p w14:paraId="27A6E66F"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48E2E765" w14:textId="77777777" w:rsidR="00C21C4C" w:rsidRPr="00936B0C" w:rsidRDefault="00C21C4C" w:rsidP="00A56410">
            <w:pPr>
              <w:widowControl/>
              <w:jc w:val="left"/>
              <w:rPr>
                <w:rFonts w:asciiTheme="minorEastAsia" w:hAnsiTheme="minorEastAsia"/>
                <w:sz w:val="22"/>
              </w:rPr>
            </w:pPr>
          </w:p>
        </w:tc>
        <w:tc>
          <w:tcPr>
            <w:tcW w:w="2835" w:type="dxa"/>
            <w:vAlign w:val="center"/>
          </w:tcPr>
          <w:p w14:paraId="43D3FAF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既存産業の高度化</w:t>
            </w:r>
          </w:p>
        </w:tc>
        <w:tc>
          <w:tcPr>
            <w:tcW w:w="3544" w:type="dxa"/>
            <w:vAlign w:val="center"/>
          </w:tcPr>
          <w:p w14:paraId="364E9C9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地域産業の活性化</w:t>
            </w:r>
          </w:p>
          <w:p w14:paraId="00D9E05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企業の経営基盤強化（再掲）</w:t>
            </w:r>
          </w:p>
        </w:tc>
      </w:tr>
      <w:tr w:rsidR="00C21C4C" w:rsidRPr="00936B0C" w14:paraId="2AAE2290" w14:textId="77777777" w:rsidTr="002672A1">
        <w:trPr>
          <w:trHeight w:val="65"/>
        </w:trPr>
        <w:tc>
          <w:tcPr>
            <w:tcW w:w="1065" w:type="dxa"/>
            <w:vMerge/>
          </w:tcPr>
          <w:p w14:paraId="6C35F14C"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6C76EA24" w14:textId="77777777" w:rsidR="00C21C4C" w:rsidRPr="00936B0C" w:rsidRDefault="00C21C4C" w:rsidP="00A56410">
            <w:pPr>
              <w:widowControl/>
              <w:jc w:val="left"/>
              <w:rPr>
                <w:rFonts w:asciiTheme="minorEastAsia" w:hAnsiTheme="minorEastAsia"/>
                <w:sz w:val="22"/>
              </w:rPr>
            </w:pPr>
          </w:p>
        </w:tc>
        <w:tc>
          <w:tcPr>
            <w:tcW w:w="2835" w:type="dxa"/>
            <w:vAlign w:val="center"/>
          </w:tcPr>
          <w:p w14:paraId="290158B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若者に魅力ある働く場の確保</w:t>
            </w:r>
          </w:p>
        </w:tc>
        <w:tc>
          <w:tcPr>
            <w:tcW w:w="3544" w:type="dxa"/>
            <w:vAlign w:val="center"/>
          </w:tcPr>
          <w:p w14:paraId="33B65FF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企業立地の推進</w:t>
            </w:r>
          </w:p>
          <w:p w14:paraId="768D6D7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創業等の支援（再掲）</w:t>
            </w:r>
          </w:p>
        </w:tc>
      </w:tr>
      <w:tr w:rsidR="00C21C4C" w:rsidRPr="00936B0C" w14:paraId="6266B816" w14:textId="77777777" w:rsidTr="00A56410">
        <w:tc>
          <w:tcPr>
            <w:tcW w:w="1065" w:type="dxa"/>
            <w:vAlign w:val="center"/>
          </w:tcPr>
          <w:p w14:paraId="7570B32B" w14:textId="77777777" w:rsidR="00C21C4C" w:rsidRPr="00936B0C" w:rsidRDefault="002672A1" w:rsidP="00A56410">
            <w:pPr>
              <w:widowControl/>
              <w:jc w:val="center"/>
              <w:rPr>
                <w:rFonts w:asciiTheme="majorEastAsia" w:eastAsiaTheme="majorEastAsia" w:hAnsiTheme="majorEastAsia"/>
                <w:sz w:val="22"/>
              </w:rPr>
            </w:pPr>
            <w:r w:rsidRPr="002672A1">
              <w:rPr>
                <w:rFonts w:asciiTheme="majorEastAsia" w:eastAsiaTheme="majorEastAsia" w:hAnsiTheme="majorEastAsia"/>
                <w:sz w:val="16"/>
              </w:rPr>
              <w:lastRenderedPageBreak/>
              <w:t>ターゲット</w:t>
            </w:r>
          </w:p>
        </w:tc>
        <w:tc>
          <w:tcPr>
            <w:tcW w:w="2616" w:type="dxa"/>
            <w:vAlign w:val="center"/>
          </w:tcPr>
          <w:p w14:paraId="7F96760C"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基本目標</w:t>
            </w:r>
          </w:p>
        </w:tc>
        <w:tc>
          <w:tcPr>
            <w:tcW w:w="2835" w:type="dxa"/>
            <w:vAlign w:val="center"/>
          </w:tcPr>
          <w:p w14:paraId="4A3BAD1C"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基本施策</w:t>
            </w:r>
          </w:p>
        </w:tc>
        <w:tc>
          <w:tcPr>
            <w:tcW w:w="3544" w:type="dxa"/>
            <w:vAlign w:val="center"/>
          </w:tcPr>
          <w:p w14:paraId="6E6CE3A9"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実施施策</w:t>
            </w:r>
          </w:p>
        </w:tc>
      </w:tr>
      <w:tr w:rsidR="00C21C4C" w:rsidRPr="00936B0C" w14:paraId="25A152C3" w14:textId="77777777" w:rsidTr="00A56410">
        <w:tc>
          <w:tcPr>
            <w:tcW w:w="1065" w:type="dxa"/>
            <w:vMerge w:val="restart"/>
            <w:vAlign w:val="center"/>
          </w:tcPr>
          <w:p w14:paraId="19B12133" w14:textId="77777777" w:rsidR="00C21C4C" w:rsidRPr="00936B0C" w:rsidRDefault="00C21C4C" w:rsidP="00A56410">
            <w:pPr>
              <w:jc w:val="center"/>
              <w:rPr>
                <w:rFonts w:asciiTheme="minorEastAsia" w:hAnsiTheme="minorEastAsia"/>
                <w:sz w:val="22"/>
              </w:rPr>
            </w:pPr>
            <w:r w:rsidRPr="00936B0C">
              <w:rPr>
                <w:rFonts w:ascii="ＭＳ Ｐゴシック" w:eastAsia="ＭＳ Ｐゴシック" w:hAnsi="ＭＳ Ｐゴシック"/>
                <w:b/>
                <w:noProof/>
                <w:sz w:val="22"/>
              </w:rPr>
              <w:drawing>
                <wp:inline distT="0" distB="0" distL="0" distR="0" wp14:anchorId="52114763" wp14:editId="7BEC90AE">
                  <wp:extent cx="461631" cy="453600"/>
                  <wp:effectExtent l="0" t="0" r="0" b="3810"/>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c>
          <w:tcPr>
            <w:tcW w:w="2616" w:type="dxa"/>
            <w:vMerge w:val="restart"/>
            <w:vAlign w:val="center"/>
          </w:tcPr>
          <w:p w14:paraId="3B53690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Ⅰ 魅力ある雇用の創出</w:t>
            </w:r>
          </w:p>
        </w:tc>
        <w:tc>
          <w:tcPr>
            <w:tcW w:w="2835" w:type="dxa"/>
            <w:vAlign w:val="center"/>
          </w:tcPr>
          <w:p w14:paraId="09F0568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女性が輝くまちの創造</w:t>
            </w:r>
          </w:p>
        </w:tc>
        <w:tc>
          <w:tcPr>
            <w:tcW w:w="3544" w:type="dxa"/>
            <w:vAlign w:val="center"/>
          </w:tcPr>
          <w:p w14:paraId="6433787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創業等の支援（再掲）</w:t>
            </w:r>
          </w:p>
        </w:tc>
      </w:tr>
      <w:tr w:rsidR="00C21C4C" w:rsidRPr="00936B0C" w14:paraId="00837990" w14:textId="77777777" w:rsidTr="00A56410">
        <w:tc>
          <w:tcPr>
            <w:tcW w:w="1065" w:type="dxa"/>
            <w:vMerge/>
          </w:tcPr>
          <w:p w14:paraId="38F0BB09" w14:textId="77777777" w:rsidR="00C21C4C" w:rsidRPr="00936B0C" w:rsidRDefault="00C21C4C" w:rsidP="00A56410">
            <w:pPr>
              <w:jc w:val="center"/>
              <w:rPr>
                <w:rFonts w:asciiTheme="minorEastAsia" w:hAnsiTheme="minorEastAsia"/>
                <w:sz w:val="22"/>
              </w:rPr>
            </w:pPr>
          </w:p>
        </w:tc>
        <w:tc>
          <w:tcPr>
            <w:tcW w:w="2616" w:type="dxa"/>
            <w:vMerge/>
            <w:vAlign w:val="center"/>
          </w:tcPr>
          <w:p w14:paraId="06442AF4" w14:textId="77777777" w:rsidR="00C21C4C" w:rsidRPr="00936B0C" w:rsidRDefault="00C21C4C" w:rsidP="00A56410">
            <w:pPr>
              <w:widowControl/>
              <w:jc w:val="left"/>
              <w:rPr>
                <w:rFonts w:asciiTheme="minorEastAsia" w:hAnsiTheme="minorEastAsia"/>
                <w:sz w:val="22"/>
              </w:rPr>
            </w:pPr>
          </w:p>
        </w:tc>
        <w:tc>
          <w:tcPr>
            <w:tcW w:w="2835" w:type="dxa"/>
            <w:vAlign w:val="center"/>
          </w:tcPr>
          <w:p w14:paraId="00308E9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楽しくてもうかる農業経営の確立</w:t>
            </w:r>
          </w:p>
        </w:tc>
        <w:tc>
          <w:tcPr>
            <w:tcW w:w="3544" w:type="dxa"/>
            <w:vAlign w:val="center"/>
          </w:tcPr>
          <w:p w14:paraId="61DACFF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農業の担い手づくり</w:t>
            </w:r>
          </w:p>
          <w:p w14:paraId="2268BE1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６次産業化の支援</w:t>
            </w:r>
          </w:p>
          <w:p w14:paraId="2750BF7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農業、農村の多面的機能の維持、発揮</w:t>
            </w:r>
          </w:p>
          <w:p w14:paraId="5FCED70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農業基盤の整備促進</w:t>
            </w:r>
          </w:p>
          <w:p w14:paraId="1D1D1A3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⑤ 人と生き物の共生の推進</w:t>
            </w:r>
          </w:p>
        </w:tc>
      </w:tr>
      <w:tr w:rsidR="00C21C4C" w:rsidRPr="00936B0C" w14:paraId="2EC52B43" w14:textId="77777777" w:rsidTr="00A56410">
        <w:tc>
          <w:tcPr>
            <w:tcW w:w="1065" w:type="dxa"/>
            <w:vMerge/>
            <w:vAlign w:val="center"/>
          </w:tcPr>
          <w:p w14:paraId="4EDB4B06"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4DDA0A7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Ⅱ 若者が住みたくなるまちの創造</w:t>
            </w:r>
          </w:p>
        </w:tc>
        <w:tc>
          <w:tcPr>
            <w:tcW w:w="2835" w:type="dxa"/>
            <w:vAlign w:val="center"/>
          </w:tcPr>
          <w:p w14:paraId="40D10C2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若者の夢を応援するまち　～よそ者に寛大で多様性があるまち～</w:t>
            </w:r>
          </w:p>
        </w:tc>
        <w:tc>
          <w:tcPr>
            <w:tcW w:w="3544" w:type="dxa"/>
            <w:vAlign w:val="center"/>
          </w:tcPr>
          <w:p w14:paraId="2ECC8E4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ふるさと納税の推進</w:t>
            </w:r>
          </w:p>
          <w:p w14:paraId="787B56F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w:t>
            </w:r>
            <w:r w:rsidR="00477EA1" w:rsidRPr="00477EA1">
              <w:rPr>
                <w:rFonts w:asciiTheme="minorEastAsia" w:hAnsiTheme="minorEastAsia" w:hint="eastAsia"/>
                <w:sz w:val="22"/>
              </w:rPr>
              <w:t>Ｕ・Ｉ</w:t>
            </w:r>
            <w:r w:rsidRPr="00936B0C">
              <w:rPr>
                <w:rFonts w:asciiTheme="minorEastAsia" w:hAnsiTheme="minorEastAsia" w:hint="eastAsia"/>
                <w:sz w:val="22"/>
              </w:rPr>
              <w:t>ターン者定住促進</w:t>
            </w:r>
          </w:p>
        </w:tc>
      </w:tr>
      <w:tr w:rsidR="00C21C4C" w:rsidRPr="00936B0C" w14:paraId="06A489B7" w14:textId="77777777" w:rsidTr="00A56410">
        <w:tc>
          <w:tcPr>
            <w:tcW w:w="1065" w:type="dxa"/>
            <w:vMerge/>
          </w:tcPr>
          <w:p w14:paraId="5D196CD9"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3371B3EC" w14:textId="77777777" w:rsidR="00C21C4C" w:rsidRPr="00936B0C" w:rsidRDefault="00C21C4C" w:rsidP="00A56410">
            <w:pPr>
              <w:widowControl/>
              <w:jc w:val="left"/>
              <w:rPr>
                <w:rFonts w:asciiTheme="minorEastAsia" w:hAnsiTheme="minorEastAsia"/>
                <w:sz w:val="22"/>
              </w:rPr>
            </w:pPr>
          </w:p>
        </w:tc>
        <w:tc>
          <w:tcPr>
            <w:tcW w:w="2835" w:type="dxa"/>
            <w:vAlign w:val="center"/>
          </w:tcPr>
          <w:p w14:paraId="2C103E93"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さばえファン（関係人口）の獲得</w:t>
            </w:r>
          </w:p>
        </w:tc>
        <w:tc>
          <w:tcPr>
            <w:tcW w:w="3544" w:type="dxa"/>
            <w:vAlign w:val="center"/>
          </w:tcPr>
          <w:p w14:paraId="063D5F1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関係人口創出事業</w:t>
            </w:r>
          </w:p>
          <w:p w14:paraId="7B75354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学生連携事業（再掲）</w:t>
            </w:r>
          </w:p>
          <w:p w14:paraId="5A8A4C7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ふるさと納税の推進（再掲）</w:t>
            </w:r>
          </w:p>
        </w:tc>
      </w:tr>
      <w:tr w:rsidR="00C21C4C" w:rsidRPr="00936B0C" w14:paraId="1A46CE56" w14:textId="77777777" w:rsidTr="00A56410">
        <w:tc>
          <w:tcPr>
            <w:tcW w:w="1065" w:type="dxa"/>
            <w:vMerge/>
          </w:tcPr>
          <w:p w14:paraId="7143D717"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529F949A" w14:textId="77777777" w:rsidR="00C21C4C" w:rsidRPr="00936B0C" w:rsidRDefault="00C21C4C" w:rsidP="00A56410">
            <w:pPr>
              <w:widowControl/>
              <w:jc w:val="left"/>
              <w:rPr>
                <w:rFonts w:asciiTheme="minorEastAsia" w:hAnsiTheme="minorEastAsia"/>
                <w:sz w:val="22"/>
              </w:rPr>
            </w:pPr>
          </w:p>
        </w:tc>
        <w:tc>
          <w:tcPr>
            <w:tcW w:w="2835" w:type="dxa"/>
            <w:vAlign w:val="center"/>
          </w:tcPr>
          <w:p w14:paraId="4F14AC8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河和田キャンパス(創造産地)の構築</w:t>
            </w:r>
          </w:p>
        </w:tc>
        <w:tc>
          <w:tcPr>
            <w:tcW w:w="3544" w:type="dxa"/>
            <w:vAlign w:val="center"/>
          </w:tcPr>
          <w:p w14:paraId="672C06B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河和田地区への移住・定住促進</w:t>
            </w:r>
          </w:p>
          <w:p w14:paraId="1F0B945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交流人口増加への取組み</w:t>
            </w:r>
          </w:p>
        </w:tc>
      </w:tr>
      <w:tr w:rsidR="00C21C4C" w:rsidRPr="00936B0C" w14:paraId="0211928C" w14:textId="77777777" w:rsidTr="00A56410">
        <w:tc>
          <w:tcPr>
            <w:tcW w:w="1065" w:type="dxa"/>
            <w:vMerge/>
          </w:tcPr>
          <w:p w14:paraId="29666EF8"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59BBDCA2" w14:textId="77777777" w:rsidR="00C21C4C" w:rsidRPr="00936B0C" w:rsidRDefault="00C21C4C" w:rsidP="00A56410">
            <w:pPr>
              <w:widowControl/>
              <w:jc w:val="left"/>
              <w:rPr>
                <w:rFonts w:asciiTheme="minorEastAsia" w:hAnsiTheme="minorEastAsia"/>
                <w:sz w:val="22"/>
              </w:rPr>
            </w:pPr>
          </w:p>
        </w:tc>
        <w:tc>
          <w:tcPr>
            <w:tcW w:w="2835" w:type="dxa"/>
            <w:vAlign w:val="center"/>
          </w:tcPr>
          <w:p w14:paraId="170C2A1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ものづくり教育とふるさと学習の推進</w:t>
            </w:r>
          </w:p>
        </w:tc>
        <w:tc>
          <w:tcPr>
            <w:tcW w:w="3544" w:type="dxa"/>
            <w:vAlign w:val="center"/>
          </w:tcPr>
          <w:p w14:paraId="48B6814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ＩＴ教育の推進</w:t>
            </w:r>
          </w:p>
          <w:p w14:paraId="1C8A55F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ものづくりを核としたふるさと教育の推進</w:t>
            </w:r>
          </w:p>
        </w:tc>
      </w:tr>
      <w:tr w:rsidR="00C21C4C" w:rsidRPr="00936B0C" w14:paraId="46E68BF5" w14:textId="77777777" w:rsidTr="00A56410">
        <w:tc>
          <w:tcPr>
            <w:tcW w:w="1065" w:type="dxa"/>
            <w:vMerge/>
            <w:vAlign w:val="center"/>
          </w:tcPr>
          <w:p w14:paraId="772FAAD8"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7ABA2431" w14:textId="77777777" w:rsidR="00C21C4C" w:rsidRPr="00936B0C" w:rsidRDefault="00C21C4C" w:rsidP="00A56410">
            <w:pPr>
              <w:widowControl/>
              <w:ind w:left="220" w:hangingChars="100" w:hanging="220"/>
              <w:jc w:val="left"/>
              <w:rPr>
                <w:rFonts w:asciiTheme="minorEastAsia" w:hAnsiTheme="minorEastAsia"/>
                <w:sz w:val="22"/>
              </w:rPr>
            </w:pPr>
          </w:p>
        </w:tc>
        <w:tc>
          <w:tcPr>
            <w:tcW w:w="2835" w:type="dxa"/>
            <w:vAlign w:val="center"/>
          </w:tcPr>
          <w:p w14:paraId="520B690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６ 地域資源を活かす観光の推進</w:t>
            </w:r>
          </w:p>
        </w:tc>
        <w:tc>
          <w:tcPr>
            <w:tcW w:w="3544" w:type="dxa"/>
            <w:vAlign w:val="center"/>
          </w:tcPr>
          <w:p w14:paraId="1AC8394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産業観光の充実</w:t>
            </w:r>
          </w:p>
          <w:p w14:paraId="0E4A6AE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広域観光の推進</w:t>
            </w:r>
          </w:p>
          <w:p w14:paraId="57F4016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街なか観光の推進</w:t>
            </w:r>
          </w:p>
        </w:tc>
      </w:tr>
      <w:tr w:rsidR="00C21C4C" w:rsidRPr="00936B0C" w14:paraId="61A57BD0" w14:textId="77777777" w:rsidTr="00A56410">
        <w:tc>
          <w:tcPr>
            <w:tcW w:w="1065" w:type="dxa"/>
            <w:vMerge/>
          </w:tcPr>
          <w:p w14:paraId="1594110B"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6C5EA11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055613B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デジタルファーストの推進</w:t>
            </w:r>
          </w:p>
        </w:tc>
        <w:tc>
          <w:tcPr>
            <w:tcW w:w="3544" w:type="dxa"/>
            <w:vAlign w:val="center"/>
          </w:tcPr>
          <w:p w14:paraId="523F4E23"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デジタルガバメントの実現</w:t>
            </w:r>
          </w:p>
        </w:tc>
      </w:tr>
      <w:tr w:rsidR="00C21C4C" w:rsidRPr="00936B0C" w14:paraId="4FED0F73" w14:textId="77777777" w:rsidTr="00A56410">
        <w:tc>
          <w:tcPr>
            <w:tcW w:w="1065" w:type="dxa"/>
            <w:vMerge/>
          </w:tcPr>
          <w:p w14:paraId="248BD85E"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23F86704" w14:textId="77777777" w:rsidR="00C21C4C" w:rsidRPr="00936B0C" w:rsidRDefault="00C21C4C" w:rsidP="00A56410">
            <w:pPr>
              <w:widowControl/>
              <w:jc w:val="left"/>
              <w:rPr>
                <w:rFonts w:asciiTheme="minorEastAsia" w:hAnsiTheme="minorEastAsia"/>
                <w:sz w:val="22"/>
              </w:rPr>
            </w:pPr>
          </w:p>
        </w:tc>
        <w:tc>
          <w:tcPr>
            <w:tcW w:w="2835" w:type="dxa"/>
            <w:vAlign w:val="center"/>
          </w:tcPr>
          <w:p w14:paraId="0B94C84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魅力あふれるまちなかの創造</w:t>
            </w:r>
          </w:p>
        </w:tc>
        <w:tc>
          <w:tcPr>
            <w:tcW w:w="3544" w:type="dxa"/>
            <w:vAlign w:val="center"/>
          </w:tcPr>
          <w:p w14:paraId="65D39AF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居住や都市機能の誘導</w:t>
            </w:r>
          </w:p>
          <w:p w14:paraId="01EBD8E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中心市街地の活性化</w:t>
            </w:r>
          </w:p>
        </w:tc>
      </w:tr>
      <w:tr w:rsidR="00C21C4C" w:rsidRPr="00936B0C" w14:paraId="29211F48" w14:textId="77777777" w:rsidTr="00A56410">
        <w:tc>
          <w:tcPr>
            <w:tcW w:w="1065" w:type="dxa"/>
            <w:vMerge/>
          </w:tcPr>
          <w:p w14:paraId="5476A072"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65F614F2" w14:textId="77777777" w:rsidR="00C21C4C" w:rsidRPr="00936B0C" w:rsidRDefault="00C21C4C" w:rsidP="00A56410">
            <w:pPr>
              <w:widowControl/>
              <w:jc w:val="left"/>
              <w:rPr>
                <w:rFonts w:asciiTheme="minorEastAsia" w:hAnsiTheme="minorEastAsia"/>
                <w:sz w:val="22"/>
              </w:rPr>
            </w:pPr>
          </w:p>
        </w:tc>
        <w:tc>
          <w:tcPr>
            <w:tcW w:w="2835" w:type="dxa"/>
            <w:vAlign w:val="center"/>
          </w:tcPr>
          <w:p w14:paraId="2C8E787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幹線交通網の変化を見据えた二次交通網の整備</w:t>
            </w:r>
          </w:p>
        </w:tc>
        <w:tc>
          <w:tcPr>
            <w:tcW w:w="3544" w:type="dxa"/>
            <w:vAlign w:val="center"/>
          </w:tcPr>
          <w:p w14:paraId="70AFF39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幹線交通網と二次交通網のネットワークによる地域公共交通網の形成</w:t>
            </w:r>
          </w:p>
        </w:tc>
      </w:tr>
      <w:tr w:rsidR="00C21C4C" w:rsidRPr="00936B0C" w14:paraId="12D66CF1" w14:textId="77777777" w:rsidTr="00A56410">
        <w:tc>
          <w:tcPr>
            <w:tcW w:w="1065" w:type="dxa"/>
            <w:vMerge/>
          </w:tcPr>
          <w:p w14:paraId="76B9D9CE"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52E5AD12" w14:textId="77777777" w:rsidR="00C21C4C" w:rsidRPr="00936B0C" w:rsidRDefault="00C21C4C" w:rsidP="00A56410">
            <w:pPr>
              <w:widowControl/>
              <w:jc w:val="left"/>
              <w:rPr>
                <w:rFonts w:asciiTheme="minorEastAsia" w:hAnsiTheme="minorEastAsia"/>
                <w:sz w:val="22"/>
              </w:rPr>
            </w:pPr>
          </w:p>
        </w:tc>
        <w:tc>
          <w:tcPr>
            <w:tcW w:w="2835" w:type="dxa"/>
            <w:vAlign w:val="center"/>
          </w:tcPr>
          <w:p w14:paraId="502D615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強靭で安全・安心なまち</w:t>
            </w:r>
          </w:p>
        </w:tc>
        <w:tc>
          <w:tcPr>
            <w:tcW w:w="3544" w:type="dxa"/>
            <w:vAlign w:val="center"/>
          </w:tcPr>
          <w:p w14:paraId="77FBD2E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防災・防犯対策の推進</w:t>
            </w:r>
          </w:p>
        </w:tc>
      </w:tr>
      <w:tr w:rsidR="00C21C4C" w:rsidRPr="00936B0C" w14:paraId="5AC4CAE2" w14:textId="77777777" w:rsidTr="00A56410">
        <w:tc>
          <w:tcPr>
            <w:tcW w:w="1065" w:type="dxa"/>
            <w:vMerge/>
          </w:tcPr>
          <w:p w14:paraId="471E139F"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67E38BD5" w14:textId="77777777" w:rsidR="00C21C4C" w:rsidRPr="00936B0C" w:rsidRDefault="00C21C4C" w:rsidP="00A56410">
            <w:pPr>
              <w:widowControl/>
              <w:jc w:val="left"/>
              <w:rPr>
                <w:rFonts w:asciiTheme="minorEastAsia" w:hAnsiTheme="minorEastAsia"/>
                <w:sz w:val="22"/>
              </w:rPr>
            </w:pPr>
          </w:p>
        </w:tc>
        <w:tc>
          <w:tcPr>
            <w:tcW w:w="2835" w:type="dxa"/>
            <w:vAlign w:val="center"/>
          </w:tcPr>
          <w:p w14:paraId="1F7858C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環境にやさしい魅力的なまち</w:t>
            </w:r>
          </w:p>
        </w:tc>
        <w:tc>
          <w:tcPr>
            <w:tcW w:w="3544" w:type="dxa"/>
            <w:vAlign w:val="center"/>
          </w:tcPr>
          <w:p w14:paraId="66F1869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公害の防止</w:t>
            </w:r>
          </w:p>
        </w:tc>
      </w:tr>
      <w:tr w:rsidR="00C21C4C" w:rsidRPr="00936B0C" w14:paraId="4522E040" w14:textId="77777777" w:rsidTr="00A56410">
        <w:tc>
          <w:tcPr>
            <w:tcW w:w="1065" w:type="dxa"/>
            <w:vMerge w:val="restart"/>
            <w:vAlign w:val="center"/>
          </w:tcPr>
          <w:p w14:paraId="4AA82840"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hint="eastAsia"/>
                <w:b/>
                <w:noProof/>
                <w:sz w:val="22"/>
              </w:rPr>
              <w:drawing>
                <wp:inline distT="0" distB="0" distL="0" distR="0" wp14:anchorId="3D775CBF" wp14:editId="272DD6B1">
                  <wp:extent cx="461631" cy="453600"/>
                  <wp:effectExtent l="0" t="0" r="0" b="3810"/>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c>
          <w:tcPr>
            <w:tcW w:w="2616" w:type="dxa"/>
            <w:vAlign w:val="center"/>
          </w:tcPr>
          <w:p w14:paraId="301D0B8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Ⅰ 魅力ある雇用の創　出</w:t>
            </w:r>
          </w:p>
        </w:tc>
        <w:tc>
          <w:tcPr>
            <w:tcW w:w="2835" w:type="dxa"/>
            <w:vAlign w:val="center"/>
          </w:tcPr>
          <w:p w14:paraId="654FD93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女性が輝くまちの創造</w:t>
            </w:r>
          </w:p>
        </w:tc>
        <w:tc>
          <w:tcPr>
            <w:tcW w:w="3544" w:type="dxa"/>
            <w:vAlign w:val="center"/>
          </w:tcPr>
          <w:p w14:paraId="434CDC0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女性の活躍支援</w:t>
            </w:r>
          </w:p>
          <w:p w14:paraId="76A222E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ワーク・ライフ・バランスの推進</w:t>
            </w:r>
          </w:p>
        </w:tc>
      </w:tr>
      <w:tr w:rsidR="00C21C4C" w:rsidRPr="00936B0C" w14:paraId="61DECD14" w14:textId="77777777" w:rsidTr="00A56410">
        <w:tc>
          <w:tcPr>
            <w:tcW w:w="1065" w:type="dxa"/>
            <w:vMerge/>
          </w:tcPr>
          <w:p w14:paraId="6601BE5B" w14:textId="77777777" w:rsidR="00C21C4C" w:rsidRPr="00936B0C" w:rsidRDefault="00C21C4C" w:rsidP="00A56410">
            <w:pPr>
              <w:widowControl/>
              <w:jc w:val="center"/>
              <w:rPr>
                <w:rFonts w:asciiTheme="minorEastAsia" w:hAnsiTheme="minorEastAsia"/>
                <w:sz w:val="22"/>
              </w:rPr>
            </w:pPr>
          </w:p>
        </w:tc>
        <w:tc>
          <w:tcPr>
            <w:tcW w:w="2616" w:type="dxa"/>
            <w:vAlign w:val="center"/>
          </w:tcPr>
          <w:p w14:paraId="6BF0915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Ⅱ 若者が住みたくなるまちの創造</w:t>
            </w:r>
          </w:p>
        </w:tc>
        <w:tc>
          <w:tcPr>
            <w:tcW w:w="2835" w:type="dxa"/>
            <w:vAlign w:val="center"/>
          </w:tcPr>
          <w:p w14:paraId="07054A4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若者の夢を応援するまち　～よそ者に寛大で多様性があるまち～</w:t>
            </w:r>
          </w:p>
        </w:tc>
        <w:tc>
          <w:tcPr>
            <w:tcW w:w="3544" w:type="dxa"/>
            <w:vAlign w:val="center"/>
          </w:tcPr>
          <w:p w14:paraId="70FEF66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高校生のまちづくり参加の促進</w:t>
            </w:r>
          </w:p>
          <w:p w14:paraId="0040D11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ふるさと納税の推進</w:t>
            </w:r>
          </w:p>
          <w:p w14:paraId="51A27E9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w:t>
            </w:r>
            <w:r w:rsidR="00477EA1" w:rsidRPr="00477EA1">
              <w:rPr>
                <w:rFonts w:asciiTheme="minorEastAsia" w:hAnsiTheme="minorEastAsia" w:hint="eastAsia"/>
                <w:sz w:val="22"/>
              </w:rPr>
              <w:t>Ｕ・Ｉ</w:t>
            </w:r>
            <w:r w:rsidRPr="00936B0C">
              <w:rPr>
                <w:rFonts w:asciiTheme="minorEastAsia" w:hAnsiTheme="minorEastAsia" w:hint="eastAsia"/>
                <w:sz w:val="22"/>
              </w:rPr>
              <w:t>ターン者定住促進</w:t>
            </w:r>
          </w:p>
        </w:tc>
      </w:tr>
      <w:tr w:rsidR="00C21C4C" w:rsidRPr="00936B0C" w14:paraId="2FCDD401" w14:textId="77777777" w:rsidTr="00A56410">
        <w:tc>
          <w:tcPr>
            <w:tcW w:w="1065" w:type="dxa"/>
            <w:vAlign w:val="center"/>
          </w:tcPr>
          <w:p w14:paraId="3B6E7446" w14:textId="77777777" w:rsidR="00C21C4C" w:rsidRPr="00936B0C" w:rsidRDefault="002672A1" w:rsidP="002672A1">
            <w:pPr>
              <w:widowControl/>
              <w:jc w:val="center"/>
              <w:rPr>
                <w:rFonts w:asciiTheme="majorEastAsia" w:eastAsiaTheme="majorEastAsia" w:hAnsiTheme="majorEastAsia"/>
                <w:sz w:val="22"/>
              </w:rPr>
            </w:pPr>
            <w:r w:rsidRPr="002672A1">
              <w:rPr>
                <w:rFonts w:asciiTheme="majorEastAsia" w:eastAsiaTheme="majorEastAsia" w:hAnsiTheme="majorEastAsia"/>
                <w:sz w:val="16"/>
              </w:rPr>
              <w:lastRenderedPageBreak/>
              <w:t>ターゲット</w:t>
            </w:r>
          </w:p>
        </w:tc>
        <w:tc>
          <w:tcPr>
            <w:tcW w:w="2616" w:type="dxa"/>
            <w:vAlign w:val="center"/>
          </w:tcPr>
          <w:p w14:paraId="176F6C83"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基本目標</w:t>
            </w:r>
          </w:p>
        </w:tc>
        <w:tc>
          <w:tcPr>
            <w:tcW w:w="2835" w:type="dxa"/>
            <w:vAlign w:val="center"/>
          </w:tcPr>
          <w:p w14:paraId="28A29138"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基本施策</w:t>
            </w:r>
          </w:p>
        </w:tc>
        <w:tc>
          <w:tcPr>
            <w:tcW w:w="3544" w:type="dxa"/>
            <w:vAlign w:val="center"/>
          </w:tcPr>
          <w:p w14:paraId="7FA9CA96"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実施施策</w:t>
            </w:r>
          </w:p>
        </w:tc>
      </w:tr>
      <w:tr w:rsidR="00C21C4C" w:rsidRPr="00936B0C" w14:paraId="1FE89B16" w14:textId="77777777" w:rsidTr="00A56410">
        <w:tc>
          <w:tcPr>
            <w:tcW w:w="1065" w:type="dxa"/>
            <w:vMerge w:val="restart"/>
            <w:vAlign w:val="center"/>
          </w:tcPr>
          <w:p w14:paraId="064AF96B" w14:textId="77777777" w:rsidR="00C21C4C" w:rsidRPr="00936B0C" w:rsidRDefault="00C21C4C" w:rsidP="00A56410">
            <w:pPr>
              <w:jc w:val="center"/>
              <w:rPr>
                <w:rFonts w:asciiTheme="minorEastAsia" w:hAnsiTheme="minorEastAsia"/>
                <w:sz w:val="22"/>
              </w:rPr>
            </w:pPr>
            <w:r w:rsidRPr="00936B0C">
              <w:rPr>
                <w:rFonts w:ascii="ＭＳ Ｐゴシック" w:eastAsia="ＭＳ Ｐゴシック" w:hAnsi="ＭＳ Ｐゴシック" w:hint="eastAsia"/>
                <w:b/>
                <w:noProof/>
                <w:sz w:val="22"/>
              </w:rPr>
              <w:drawing>
                <wp:inline distT="0" distB="0" distL="0" distR="0" wp14:anchorId="24920CD5" wp14:editId="12031AA1">
                  <wp:extent cx="461631" cy="453600"/>
                  <wp:effectExtent l="0" t="0" r="0" b="3810"/>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c>
          <w:tcPr>
            <w:tcW w:w="2616" w:type="dxa"/>
            <w:vMerge w:val="restart"/>
            <w:vAlign w:val="center"/>
          </w:tcPr>
          <w:p w14:paraId="054F233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Ⅱ 若者が住みたくなるまちの創造</w:t>
            </w:r>
          </w:p>
        </w:tc>
        <w:tc>
          <w:tcPr>
            <w:tcW w:w="2835" w:type="dxa"/>
            <w:vAlign w:val="center"/>
          </w:tcPr>
          <w:p w14:paraId="4805AD7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さばえファン（関係人口）の獲得</w:t>
            </w:r>
          </w:p>
        </w:tc>
        <w:tc>
          <w:tcPr>
            <w:tcW w:w="3544" w:type="dxa"/>
            <w:vAlign w:val="center"/>
          </w:tcPr>
          <w:p w14:paraId="1CDBD36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関係人口創出事業</w:t>
            </w:r>
          </w:p>
          <w:p w14:paraId="384A840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学生連携事業（再掲）</w:t>
            </w:r>
          </w:p>
          <w:p w14:paraId="1DB7669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ふるさと納税の推進（再掲）</w:t>
            </w:r>
          </w:p>
        </w:tc>
      </w:tr>
      <w:tr w:rsidR="00C21C4C" w:rsidRPr="00936B0C" w14:paraId="67CEB740" w14:textId="77777777" w:rsidTr="00A56410">
        <w:tc>
          <w:tcPr>
            <w:tcW w:w="1065" w:type="dxa"/>
            <w:vMerge/>
          </w:tcPr>
          <w:p w14:paraId="39924CBF" w14:textId="77777777" w:rsidR="00C21C4C" w:rsidRPr="00936B0C" w:rsidRDefault="00C21C4C" w:rsidP="00A56410">
            <w:pPr>
              <w:jc w:val="center"/>
              <w:rPr>
                <w:rFonts w:asciiTheme="minorEastAsia" w:hAnsiTheme="minorEastAsia"/>
                <w:sz w:val="22"/>
              </w:rPr>
            </w:pPr>
          </w:p>
        </w:tc>
        <w:tc>
          <w:tcPr>
            <w:tcW w:w="2616" w:type="dxa"/>
            <w:vMerge/>
            <w:vAlign w:val="center"/>
          </w:tcPr>
          <w:p w14:paraId="3C97063E" w14:textId="77777777" w:rsidR="00C21C4C" w:rsidRPr="00936B0C" w:rsidRDefault="00C21C4C" w:rsidP="00A56410">
            <w:pPr>
              <w:jc w:val="left"/>
              <w:rPr>
                <w:rFonts w:asciiTheme="minorEastAsia" w:hAnsiTheme="minorEastAsia"/>
                <w:sz w:val="22"/>
              </w:rPr>
            </w:pPr>
          </w:p>
        </w:tc>
        <w:tc>
          <w:tcPr>
            <w:tcW w:w="2835" w:type="dxa"/>
            <w:vAlign w:val="center"/>
          </w:tcPr>
          <w:p w14:paraId="08D73D9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河和田キャンパス(創造産地)の構築</w:t>
            </w:r>
          </w:p>
        </w:tc>
        <w:tc>
          <w:tcPr>
            <w:tcW w:w="3544" w:type="dxa"/>
            <w:vAlign w:val="center"/>
          </w:tcPr>
          <w:p w14:paraId="44634F4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河和田地区への移住・定住促進</w:t>
            </w:r>
          </w:p>
          <w:p w14:paraId="30E54D2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交流人口増加への取組み</w:t>
            </w:r>
          </w:p>
        </w:tc>
      </w:tr>
      <w:tr w:rsidR="00C21C4C" w:rsidRPr="00936B0C" w14:paraId="1C1E1BC2" w14:textId="77777777" w:rsidTr="00A56410">
        <w:tc>
          <w:tcPr>
            <w:tcW w:w="1065" w:type="dxa"/>
            <w:vMerge/>
            <w:vAlign w:val="center"/>
          </w:tcPr>
          <w:p w14:paraId="0058EE6A"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6EBF1C04" w14:textId="77777777" w:rsidR="00C21C4C" w:rsidRPr="00936B0C" w:rsidRDefault="00C21C4C" w:rsidP="00A56410">
            <w:pPr>
              <w:widowControl/>
              <w:jc w:val="left"/>
              <w:rPr>
                <w:rFonts w:asciiTheme="minorEastAsia" w:hAnsiTheme="minorEastAsia"/>
                <w:sz w:val="22"/>
              </w:rPr>
            </w:pPr>
          </w:p>
        </w:tc>
        <w:tc>
          <w:tcPr>
            <w:tcW w:w="2835" w:type="dxa"/>
            <w:vAlign w:val="center"/>
          </w:tcPr>
          <w:p w14:paraId="34A2B88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ものづくり教育とふるさと学習の推進</w:t>
            </w:r>
          </w:p>
        </w:tc>
        <w:tc>
          <w:tcPr>
            <w:tcW w:w="3544" w:type="dxa"/>
            <w:vAlign w:val="center"/>
          </w:tcPr>
          <w:p w14:paraId="618E94B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ＩＴ教育の推進</w:t>
            </w:r>
          </w:p>
          <w:p w14:paraId="35EC4A1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ものづくりを核としたふるさと教育の推進</w:t>
            </w:r>
          </w:p>
          <w:p w14:paraId="44E2EF6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ふるさとの歴史・文化再発見</w:t>
            </w:r>
          </w:p>
          <w:p w14:paraId="5107323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市民との協働事業の推進</w:t>
            </w:r>
          </w:p>
        </w:tc>
      </w:tr>
      <w:tr w:rsidR="00C21C4C" w:rsidRPr="00936B0C" w14:paraId="018457F3" w14:textId="77777777" w:rsidTr="00A56410">
        <w:tc>
          <w:tcPr>
            <w:tcW w:w="1065" w:type="dxa"/>
            <w:vMerge/>
          </w:tcPr>
          <w:p w14:paraId="4A1BA8A8"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2222244D" w14:textId="77777777" w:rsidR="00C21C4C" w:rsidRPr="00936B0C" w:rsidRDefault="00C21C4C" w:rsidP="00A56410">
            <w:pPr>
              <w:widowControl/>
              <w:jc w:val="left"/>
              <w:rPr>
                <w:rFonts w:asciiTheme="minorEastAsia" w:hAnsiTheme="minorEastAsia"/>
                <w:sz w:val="22"/>
              </w:rPr>
            </w:pPr>
          </w:p>
        </w:tc>
        <w:tc>
          <w:tcPr>
            <w:tcW w:w="2835" w:type="dxa"/>
            <w:vAlign w:val="center"/>
          </w:tcPr>
          <w:p w14:paraId="12D76DB3"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参加と協働による市民主役</w:t>
            </w:r>
          </w:p>
        </w:tc>
        <w:tc>
          <w:tcPr>
            <w:tcW w:w="3544" w:type="dxa"/>
            <w:vAlign w:val="center"/>
          </w:tcPr>
          <w:p w14:paraId="6D9829B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市民主役の推進</w:t>
            </w:r>
          </w:p>
        </w:tc>
      </w:tr>
      <w:tr w:rsidR="00C21C4C" w:rsidRPr="00936B0C" w14:paraId="0A4ACBE1" w14:textId="77777777" w:rsidTr="00A56410">
        <w:tc>
          <w:tcPr>
            <w:tcW w:w="1065" w:type="dxa"/>
            <w:vMerge/>
          </w:tcPr>
          <w:p w14:paraId="4D2EC74A"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16A03CB3"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Ⅲ 若くて元気なまちの創造</w:t>
            </w:r>
          </w:p>
        </w:tc>
        <w:tc>
          <w:tcPr>
            <w:tcW w:w="2835" w:type="dxa"/>
            <w:vAlign w:val="center"/>
          </w:tcPr>
          <w:p w14:paraId="1C4563A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安心して結婚・出産・子育てができるまち</w:t>
            </w:r>
          </w:p>
        </w:tc>
        <w:tc>
          <w:tcPr>
            <w:tcW w:w="3544" w:type="dxa"/>
            <w:vAlign w:val="center"/>
          </w:tcPr>
          <w:p w14:paraId="2D0D32E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出会い交流等のサポート</w:t>
            </w:r>
          </w:p>
          <w:p w14:paraId="6E674A1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出産・子育ての負担軽減</w:t>
            </w:r>
          </w:p>
          <w:p w14:paraId="0B935E8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子育て環境の整備</w:t>
            </w:r>
          </w:p>
          <w:p w14:paraId="2F9F389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w:t>
            </w:r>
            <w:r>
              <w:rPr>
                <w:rFonts w:asciiTheme="minorEastAsia" w:hAnsiTheme="minorEastAsia" w:hint="eastAsia"/>
                <w:sz w:val="22"/>
              </w:rPr>
              <w:t xml:space="preserve"> </w:t>
            </w:r>
            <w:r w:rsidRPr="00936B0C">
              <w:rPr>
                <w:rFonts w:asciiTheme="minorEastAsia" w:hAnsiTheme="minorEastAsia" w:hint="eastAsia"/>
                <w:sz w:val="22"/>
              </w:rPr>
              <w:t>ワーク・ライフ・バランスの推進（再掲）</w:t>
            </w:r>
          </w:p>
        </w:tc>
      </w:tr>
      <w:tr w:rsidR="00C21C4C" w:rsidRPr="00936B0C" w14:paraId="01FDF350" w14:textId="77777777" w:rsidTr="00A56410">
        <w:tc>
          <w:tcPr>
            <w:tcW w:w="1065" w:type="dxa"/>
            <w:vMerge/>
          </w:tcPr>
          <w:p w14:paraId="727C341A"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21E7C095" w14:textId="77777777" w:rsidR="00C21C4C" w:rsidRPr="00936B0C" w:rsidRDefault="00C21C4C" w:rsidP="00A56410">
            <w:pPr>
              <w:widowControl/>
              <w:jc w:val="left"/>
              <w:rPr>
                <w:rFonts w:asciiTheme="minorEastAsia" w:hAnsiTheme="minorEastAsia"/>
                <w:sz w:val="22"/>
              </w:rPr>
            </w:pPr>
          </w:p>
        </w:tc>
        <w:tc>
          <w:tcPr>
            <w:tcW w:w="2835" w:type="dxa"/>
            <w:vAlign w:val="center"/>
          </w:tcPr>
          <w:p w14:paraId="52D3E6A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生涯現役で生涯青春のまち</w:t>
            </w:r>
          </w:p>
        </w:tc>
        <w:tc>
          <w:tcPr>
            <w:tcW w:w="3544" w:type="dxa"/>
            <w:vAlign w:val="center"/>
          </w:tcPr>
          <w:p w14:paraId="2643617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誰もが地域で安心して暮らせるまちづくり</w:t>
            </w:r>
          </w:p>
        </w:tc>
      </w:tr>
      <w:tr w:rsidR="00C21C4C" w:rsidRPr="00936B0C" w14:paraId="2BAD547B" w14:textId="77777777" w:rsidTr="00A56410">
        <w:tc>
          <w:tcPr>
            <w:tcW w:w="1065" w:type="dxa"/>
            <w:vMerge/>
          </w:tcPr>
          <w:p w14:paraId="066BED94" w14:textId="77777777" w:rsidR="00C21C4C" w:rsidRPr="00936B0C" w:rsidRDefault="00C21C4C" w:rsidP="00A56410">
            <w:pPr>
              <w:widowControl/>
              <w:jc w:val="center"/>
              <w:rPr>
                <w:rFonts w:asciiTheme="minorEastAsia" w:hAnsiTheme="minorEastAsia"/>
                <w:sz w:val="22"/>
              </w:rPr>
            </w:pPr>
          </w:p>
        </w:tc>
        <w:tc>
          <w:tcPr>
            <w:tcW w:w="2616" w:type="dxa"/>
            <w:vAlign w:val="center"/>
          </w:tcPr>
          <w:p w14:paraId="7585EC0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2DBBDDC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デジタルファーストの推進</w:t>
            </w:r>
          </w:p>
        </w:tc>
        <w:tc>
          <w:tcPr>
            <w:tcW w:w="3544" w:type="dxa"/>
            <w:vAlign w:val="center"/>
          </w:tcPr>
          <w:p w14:paraId="1B3780B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デジタルガバメントの実現</w:t>
            </w:r>
          </w:p>
          <w:p w14:paraId="3B50F3F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データの利活用</w:t>
            </w:r>
          </w:p>
        </w:tc>
      </w:tr>
      <w:tr w:rsidR="00C21C4C" w:rsidRPr="00936B0C" w14:paraId="35F7ACFB" w14:textId="77777777" w:rsidTr="00A56410">
        <w:tc>
          <w:tcPr>
            <w:tcW w:w="1065" w:type="dxa"/>
            <w:vMerge w:val="restart"/>
            <w:vAlign w:val="center"/>
          </w:tcPr>
          <w:p w14:paraId="338EBA2B"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b/>
                <w:noProof/>
                <w:sz w:val="22"/>
              </w:rPr>
              <w:drawing>
                <wp:inline distT="0" distB="0" distL="0" distR="0" wp14:anchorId="1C213E66" wp14:editId="42639377">
                  <wp:extent cx="465827" cy="457489"/>
                  <wp:effectExtent l="0" t="0" r="0" b="0"/>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p>
        </w:tc>
        <w:tc>
          <w:tcPr>
            <w:tcW w:w="2616" w:type="dxa"/>
            <w:vAlign w:val="center"/>
          </w:tcPr>
          <w:p w14:paraId="0588C20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Ⅱ 若者が住みたくなるまちの創造</w:t>
            </w:r>
          </w:p>
        </w:tc>
        <w:tc>
          <w:tcPr>
            <w:tcW w:w="2835" w:type="dxa"/>
            <w:vAlign w:val="center"/>
          </w:tcPr>
          <w:p w14:paraId="6A88B8D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６ 地域資源を活かす観光の推進</w:t>
            </w:r>
          </w:p>
        </w:tc>
        <w:tc>
          <w:tcPr>
            <w:tcW w:w="3544" w:type="dxa"/>
            <w:vAlign w:val="center"/>
          </w:tcPr>
          <w:p w14:paraId="1A29288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広域観光の推進</w:t>
            </w:r>
          </w:p>
          <w:p w14:paraId="380514B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街なか観光の推進</w:t>
            </w:r>
          </w:p>
        </w:tc>
      </w:tr>
      <w:tr w:rsidR="00C21C4C" w:rsidRPr="00936B0C" w14:paraId="320A9B2F" w14:textId="77777777" w:rsidTr="00A56410">
        <w:tc>
          <w:tcPr>
            <w:tcW w:w="1065" w:type="dxa"/>
            <w:vMerge/>
          </w:tcPr>
          <w:p w14:paraId="79B3FB7C" w14:textId="77777777" w:rsidR="00C21C4C" w:rsidRPr="00936B0C" w:rsidRDefault="00C21C4C" w:rsidP="00A56410">
            <w:pPr>
              <w:widowControl/>
              <w:jc w:val="center"/>
              <w:rPr>
                <w:rFonts w:asciiTheme="minorEastAsia" w:hAnsiTheme="minorEastAsia"/>
                <w:sz w:val="22"/>
              </w:rPr>
            </w:pPr>
          </w:p>
        </w:tc>
        <w:tc>
          <w:tcPr>
            <w:tcW w:w="2616" w:type="dxa"/>
            <w:vAlign w:val="center"/>
          </w:tcPr>
          <w:p w14:paraId="08C3D03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Ⅲ 若くて元気なまちの創造</w:t>
            </w:r>
          </w:p>
        </w:tc>
        <w:tc>
          <w:tcPr>
            <w:tcW w:w="2835" w:type="dxa"/>
            <w:vAlign w:val="center"/>
          </w:tcPr>
          <w:p w14:paraId="5B18884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安心して結婚・出産・子育てができるまち</w:t>
            </w:r>
          </w:p>
        </w:tc>
        <w:tc>
          <w:tcPr>
            <w:tcW w:w="3544" w:type="dxa"/>
            <w:vAlign w:val="center"/>
          </w:tcPr>
          <w:p w14:paraId="5731F18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子育て環境の整備</w:t>
            </w:r>
          </w:p>
        </w:tc>
      </w:tr>
      <w:tr w:rsidR="00C21C4C" w:rsidRPr="00936B0C" w14:paraId="12B7D9CB" w14:textId="77777777" w:rsidTr="00A56410">
        <w:tc>
          <w:tcPr>
            <w:tcW w:w="1065" w:type="dxa"/>
            <w:vMerge/>
          </w:tcPr>
          <w:p w14:paraId="5BF03230"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28C24CA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41038E1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デジタルファーストの推進</w:t>
            </w:r>
          </w:p>
        </w:tc>
        <w:tc>
          <w:tcPr>
            <w:tcW w:w="3544" w:type="dxa"/>
            <w:vAlign w:val="center"/>
          </w:tcPr>
          <w:p w14:paraId="406FDA8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デジタルガバメントの実現</w:t>
            </w:r>
          </w:p>
          <w:p w14:paraId="1E1E7D4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データの利活用</w:t>
            </w:r>
          </w:p>
        </w:tc>
      </w:tr>
      <w:tr w:rsidR="00C21C4C" w:rsidRPr="00936B0C" w14:paraId="2D93769A" w14:textId="77777777" w:rsidTr="00A56410">
        <w:tc>
          <w:tcPr>
            <w:tcW w:w="1065" w:type="dxa"/>
            <w:vMerge/>
          </w:tcPr>
          <w:p w14:paraId="322AF68C"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35411C5F" w14:textId="77777777" w:rsidR="00C21C4C" w:rsidRPr="00936B0C" w:rsidRDefault="00C21C4C" w:rsidP="00A56410">
            <w:pPr>
              <w:widowControl/>
              <w:jc w:val="left"/>
              <w:rPr>
                <w:rFonts w:asciiTheme="minorEastAsia" w:hAnsiTheme="minorEastAsia"/>
                <w:sz w:val="22"/>
              </w:rPr>
            </w:pPr>
          </w:p>
        </w:tc>
        <w:tc>
          <w:tcPr>
            <w:tcW w:w="2835" w:type="dxa"/>
            <w:vAlign w:val="center"/>
          </w:tcPr>
          <w:p w14:paraId="1DEA353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魅力あふれるまちなかの創造</w:t>
            </w:r>
          </w:p>
        </w:tc>
        <w:tc>
          <w:tcPr>
            <w:tcW w:w="3544" w:type="dxa"/>
            <w:vAlign w:val="center"/>
          </w:tcPr>
          <w:p w14:paraId="3D093F0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居住や都市機能の誘導</w:t>
            </w:r>
          </w:p>
          <w:p w14:paraId="26C2B4A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中心市街地の活性化</w:t>
            </w:r>
          </w:p>
          <w:p w14:paraId="169A03E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西山公園の充実</w:t>
            </w:r>
          </w:p>
        </w:tc>
      </w:tr>
      <w:tr w:rsidR="00C21C4C" w:rsidRPr="00936B0C" w14:paraId="0506434D" w14:textId="77777777" w:rsidTr="00A56410">
        <w:tc>
          <w:tcPr>
            <w:tcW w:w="1065" w:type="dxa"/>
            <w:vMerge/>
          </w:tcPr>
          <w:p w14:paraId="0D39BDB4"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7B2F4800" w14:textId="77777777" w:rsidR="00C21C4C" w:rsidRPr="00936B0C" w:rsidRDefault="00C21C4C" w:rsidP="00A56410">
            <w:pPr>
              <w:widowControl/>
              <w:jc w:val="left"/>
              <w:rPr>
                <w:rFonts w:asciiTheme="minorEastAsia" w:hAnsiTheme="minorEastAsia"/>
                <w:sz w:val="22"/>
              </w:rPr>
            </w:pPr>
          </w:p>
        </w:tc>
        <w:tc>
          <w:tcPr>
            <w:tcW w:w="2835" w:type="dxa"/>
            <w:vAlign w:val="center"/>
          </w:tcPr>
          <w:p w14:paraId="5FEA2F3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幹線交通網の変化を見据えた二次交通網の整備</w:t>
            </w:r>
          </w:p>
        </w:tc>
        <w:tc>
          <w:tcPr>
            <w:tcW w:w="3544" w:type="dxa"/>
            <w:vAlign w:val="center"/>
          </w:tcPr>
          <w:p w14:paraId="3623587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幹線交通網と二次交通網のネットワークによる地域公共交通網の形成</w:t>
            </w:r>
          </w:p>
        </w:tc>
      </w:tr>
      <w:tr w:rsidR="00C21C4C" w:rsidRPr="00936B0C" w14:paraId="7955B974" w14:textId="77777777" w:rsidTr="00A56410">
        <w:tc>
          <w:tcPr>
            <w:tcW w:w="1065" w:type="dxa"/>
            <w:vMerge/>
          </w:tcPr>
          <w:p w14:paraId="5C508191"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1787720B" w14:textId="77777777" w:rsidR="00C21C4C" w:rsidRPr="00936B0C" w:rsidRDefault="00C21C4C" w:rsidP="00A56410">
            <w:pPr>
              <w:widowControl/>
              <w:jc w:val="left"/>
              <w:rPr>
                <w:rFonts w:asciiTheme="minorEastAsia" w:hAnsiTheme="minorEastAsia"/>
                <w:sz w:val="22"/>
              </w:rPr>
            </w:pPr>
          </w:p>
        </w:tc>
        <w:tc>
          <w:tcPr>
            <w:tcW w:w="2835" w:type="dxa"/>
            <w:vAlign w:val="center"/>
          </w:tcPr>
          <w:p w14:paraId="422EC5B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強靭で安全・安心なまち</w:t>
            </w:r>
          </w:p>
        </w:tc>
        <w:tc>
          <w:tcPr>
            <w:tcW w:w="3544" w:type="dxa"/>
            <w:vAlign w:val="center"/>
          </w:tcPr>
          <w:p w14:paraId="176406C0"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① 防災・防犯対策の推進</w:t>
            </w:r>
          </w:p>
          <w:p w14:paraId="7363C498"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② 消費者保護の推進</w:t>
            </w:r>
          </w:p>
          <w:p w14:paraId="5579FB0C"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③ 交通安全の推進</w:t>
            </w:r>
          </w:p>
          <w:p w14:paraId="43A0D08E"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④ 浸水被害総合軽減事業</w:t>
            </w:r>
          </w:p>
          <w:p w14:paraId="0B6D9F39"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⑤ 上水道耐震管路の整備（更新）</w:t>
            </w:r>
          </w:p>
          <w:p w14:paraId="0781F3B3"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 xml:space="preserve">⑥ </w:t>
            </w:r>
            <w:r w:rsidR="00B3090E">
              <w:rPr>
                <w:rFonts w:asciiTheme="minorEastAsia" w:hAnsiTheme="minorEastAsia"/>
                <w:sz w:val="22"/>
              </w:rPr>
              <w:t>公共施設等</w:t>
            </w:r>
            <w:r w:rsidRPr="00936B0C">
              <w:rPr>
                <w:rFonts w:asciiTheme="minorEastAsia" w:hAnsiTheme="minorEastAsia" w:hint="eastAsia"/>
                <w:sz w:val="22"/>
              </w:rPr>
              <w:t>の長寿命化</w:t>
            </w:r>
          </w:p>
          <w:p w14:paraId="1F6ED107" w14:textId="77777777" w:rsidR="00C21C4C" w:rsidRPr="00936B0C" w:rsidRDefault="00C21C4C" w:rsidP="00A56410">
            <w:pPr>
              <w:widowControl/>
              <w:spacing w:line="340" w:lineRule="exact"/>
              <w:ind w:left="220" w:hangingChars="100" w:hanging="220"/>
              <w:jc w:val="left"/>
              <w:rPr>
                <w:rFonts w:asciiTheme="minorEastAsia" w:hAnsiTheme="minorEastAsia"/>
                <w:sz w:val="22"/>
              </w:rPr>
            </w:pPr>
            <w:r w:rsidRPr="00936B0C">
              <w:rPr>
                <w:rFonts w:asciiTheme="minorEastAsia" w:hAnsiTheme="minorEastAsia" w:hint="eastAsia"/>
                <w:sz w:val="22"/>
              </w:rPr>
              <w:t>⑦ 民間住宅の耐震改修</w:t>
            </w:r>
          </w:p>
        </w:tc>
      </w:tr>
      <w:tr w:rsidR="00C21C4C" w:rsidRPr="00936B0C" w14:paraId="6D72311A" w14:textId="77777777" w:rsidTr="00A56410">
        <w:tc>
          <w:tcPr>
            <w:tcW w:w="1065" w:type="dxa"/>
            <w:vAlign w:val="center"/>
          </w:tcPr>
          <w:p w14:paraId="68B89505" w14:textId="77777777" w:rsidR="00C21C4C" w:rsidRPr="00936B0C" w:rsidRDefault="002672A1" w:rsidP="00A56410">
            <w:pPr>
              <w:widowControl/>
              <w:jc w:val="center"/>
              <w:rPr>
                <w:rFonts w:asciiTheme="majorEastAsia" w:eastAsiaTheme="majorEastAsia" w:hAnsiTheme="majorEastAsia"/>
                <w:sz w:val="22"/>
              </w:rPr>
            </w:pPr>
            <w:r w:rsidRPr="002672A1">
              <w:rPr>
                <w:rFonts w:asciiTheme="majorEastAsia" w:eastAsiaTheme="majorEastAsia" w:hAnsiTheme="majorEastAsia"/>
                <w:sz w:val="16"/>
              </w:rPr>
              <w:lastRenderedPageBreak/>
              <w:t>ターゲット</w:t>
            </w:r>
          </w:p>
        </w:tc>
        <w:tc>
          <w:tcPr>
            <w:tcW w:w="2616" w:type="dxa"/>
            <w:vAlign w:val="center"/>
          </w:tcPr>
          <w:p w14:paraId="0C39C0A7"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基本目標</w:t>
            </w:r>
          </w:p>
        </w:tc>
        <w:tc>
          <w:tcPr>
            <w:tcW w:w="2835" w:type="dxa"/>
            <w:vAlign w:val="center"/>
          </w:tcPr>
          <w:p w14:paraId="1EA0865C"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基本施策</w:t>
            </w:r>
          </w:p>
        </w:tc>
        <w:tc>
          <w:tcPr>
            <w:tcW w:w="3544" w:type="dxa"/>
            <w:vAlign w:val="center"/>
          </w:tcPr>
          <w:p w14:paraId="0F4F3A09"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実施施策</w:t>
            </w:r>
          </w:p>
        </w:tc>
      </w:tr>
      <w:tr w:rsidR="00C21C4C" w:rsidRPr="00936B0C" w14:paraId="2A24EF2B" w14:textId="77777777" w:rsidTr="00A56410">
        <w:tc>
          <w:tcPr>
            <w:tcW w:w="1065" w:type="dxa"/>
            <w:vAlign w:val="center"/>
          </w:tcPr>
          <w:p w14:paraId="50D2975F"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b/>
                <w:noProof/>
                <w:sz w:val="22"/>
              </w:rPr>
              <w:drawing>
                <wp:inline distT="0" distB="0" distL="0" distR="0" wp14:anchorId="011D0FDB" wp14:editId="52F5ECF2">
                  <wp:extent cx="465827" cy="457489"/>
                  <wp:effectExtent l="0" t="0" r="0" b="0"/>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9646" cy="461240"/>
                          </a:xfrm>
                          <a:prstGeom prst="rect">
                            <a:avLst/>
                          </a:prstGeom>
                          <a:noFill/>
                          <a:ln>
                            <a:noFill/>
                          </a:ln>
                        </pic:spPr>
                      </pic:pic>
                    </a:graphicData>
                  </a:graphic>
                </wp:inline>
              </w:drawing>
            </w:r>
          </w:p>
        </w:tc>
        <w:tc>
          <w:tcPr>
            <w:tcW w:w="2616" w:type="dxa"/>
            <w:vAlign w:val="center"/>
          </w:tcPr>
          <w:p w14:paraId="3A060B2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14E5AEE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環境にやさしい魅力的なまち</w:t>
            </w:r>
          </w:p>
        </w:tc>
        <w:tc>
          <w:tcPr>
            <w:tcW w:w="3544" w:type="dxa"/>
            <w:vAlign w:val="center"/>
          </w:tcPr>
          <w:p w14:paraId="4A72C8E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公害の防止</w:t>
            </w:r>
          </w:p>
          <w:p w14:paraId="3093081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⑥ 美化活動の推進</w:t>
            </w:r>
          </w:p>
          <w:p w14:paraId="13AAF61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⑦ 道路・河川・公園の保全</w:t>
            </w:r>
          </w:p>
          <w:p w14:paraId="20B0652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⑧ 景観に対する住民意識の高揚</w:t>
            </w:r>
          </w:p>
        </w:tc>
      </w:tr>
      <w:tr w:rsidR="00C21C4C" w:rsidRPr="00936B0C" w14:paraId="6A7A087F" w14:textId="77777777" w:rsidTr="00A56410">
        <w:tc>
          <w:tcPr>
            <w:tcW w:w="1065" w:type="dxa"/>
            <w:vMerge w:val="restart"/>
            <w:vAlign w:val="center"/>
          </w:tcPr>
          <w:p w14:paraId="65F81D56"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hint="eastAsia"/>
                <w:b/>
                <w:noProof/>
                <w:sz w:val="22"/>
              </w:rPr>
              <w:drawing>
                <wp:inline distT="0" distB="0" distL="0" distR="0" wp14:anchorId="3F8FD615" wp14:editId="0C14C497">
                  <wp:extent cx="461631" cy="453600"/>
                  <wp:effectExtent l="0" t="0" r="0" b="3810"/>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c>
          <w:tcPr>
            <w:tcW w:w="2616" w:type="dxa"/>
            <w:vAlign w:val="center"/>
          </w:tcPr>
          <w:p w14:paraId="7A8A487A" w14:textId="77777777" w:rsidR="00C21C4C" w:rsidRPr="00936B0C" w:rsidRDefault="00C21C4C" w:rsidP="00A56410">
            <w:pPr>
              <w:widowControl/>
              <w:jc w:val="left"/>
              <w:rPr>
                <w:rFonts w:asciiTheme="minorEastAsia" w:hAnsiTheme="minorEastAsia"/>
                <w:sz w:val="22"/>
              </w:rPr>
            </w:pPr>
            <w:r w:rsidRPr="00936B0C">
              <w:rPr>
                <w:rFonts w:asciiTheme="minorEastAsia" w:hAnsiTheme="minorEastAsia" w:hint="eastAsia"/>
                <w:sz w:val="22"/>
              </w:rPr>
              <w:t>Ⅰ 魅力ある雇用の創出</w:t>
            </w:r>
          </w:p>
        </w:tc>
        <w:tc>
          <w:tcPr>
            <w:tcW w:w="2835" w:type="dxa"/>
            <w:vAlign w:val="center"/>
          </w:tcPr>
          <w:p w14:paraId="260B612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若者に魅力ある働く場の確保</w:t>
            </w:r>
          </w:p>
        </w:tc>
        <w:tc>
          <w:tcPr>
            <w:tcW w:w="3544" w:type="dxa"/>
            <w:vAlign w:val="center"/>
          </w:tcPr>
          <w:p w14:paraId="1D9B50D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企業立地の推進</w:t>
            </w:r>
          </w:p>
        </w:tc>
      </w:tr>
      <w:tr w:rsidR="00C21C4C" w:rsidRPr="00936B0C" w14:paraId="1E0C492A" w14:textId="77777777" w:rsidTr="00A56410">
        <w:tc>
          <w:tcPr>
            <w:tcW w:w="1065" w:type="dxa"/>
            <w:vMerge/>
          </w:tcPr>
          <w:p w14:paraId="66A4E4A6"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5EE49F73"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03C5F53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魅力あふれるまちなかの創造</w:t>
            </w:r>
          </w:p>
        </w:tc>
        <w:tc>
          <w:tcPr>
            <w:tcW w:w="3544" w:type="dxa"/>
            <w:vAlign w:val="center"/>
          </w:tcPr>
          <w:p w14:paraId="5C5E05A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中心市街地の活性化</w:t>
            </w:r>
          </w:p>
        </w:tc>
      </w:tr>
      <w:tr w:rsidR="00C21C4C" w:rsidRPr="00936B0C" w14:paraId="07CA3691" w14:textId="77777777" w:rsidTr="00A56410">
        <w:tc>
          <w:tcPr>
            <w:tcW w:w="1065" w:type="dxa"/>
            <w:vMerge/>
          </w:tcPr>
          <w:p w14:paraId="585F9424"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65C318A5" w14:textId="77777777" w:rsidR="00C21C4C" w:rsidRPr="00936B0C" w:rsidRDefault="00C21C4C" w:rsidP="00A56410">
            <w:pPr>
              <w:widowControl/>
              <w:jc w:val="left"/>
              <w:rPr>
                <w:rFonts w:asciiTheme="minorEastAsia" w:hAnsiTheme="minorEastAsia"/>
                <w:sz w:val="22"/>
              </w:rPr>
            </w:pPr>
          </w:p>
        </w:tc>
        <w:tc>
          <w:tcPr>
            <w:tcW w:w="2835" w:type="dxa"/>
            <w:vAlign w:val="center"/>
          </w:tcPr>
          <w:p w14:paraId="08955D8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強靭で安全・安心なまち</w:t>
            </w:r>
          </w:p>
        </w:tc>
        <w:tc>
          <w:tcPr>
            <w:tcW w:w="3544" w:type="dxa"/>
            <w:vAlign w:val="center"/>
          </w:tcPr>
          <w:p w14:paraId="65324AA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防災・防犯対策の推進</w:t>
            </w:r>
          </w:p>
          <w:p w14:paraId="5567BCF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 xml:space="preserve">⑥ </w:t>
            </w:r>
            <w:r w:rsidR="00B3090E">
              <w:rPr>
                <w:rFonts w:asciiTheme="minorEastAsia" w:hAnsiTheme="minorEastAsia"/>
                <w:sz w:val="22"/>
              </w:rPr>
              <w:t>公共施設等</w:t>
            </w:r>
            <w:r w:rsidRPr="00936B0C">
              <w:rPr>
                <w:rFonts w:asciiTheme="minorEastAsia" w:hAnsiTheme="minorEastAsia" w:hint="eastAsia"/>
                <w:sz w:val="22"/>
              </w:rPr>
              <w:t>の長寿命化</w:t>
            </w:r>
          </w:p>
        </w:tc>
      </w:tr>
      <w:tr w:rsidR="00C21C4C" w:rsidRPr="00936B0C" w14:paraId="6271B1E0" w14:textId="77777777" w:rsidTr="00A56410">
        <w:tc>
          <w:tcPr>
            <w:tcW w:w="1065" w:type="dxa"/>
            <w:vMerge/>
          </w:tcPr>
          <w:p w14:paraId="739C076E"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43D5EDFD" w14:textId="77777777" w:rsidR="00C21C4C" w:rsidRPr="00936B0C" w:rsidRDefault="00C21C4C" w:rsidP="00A56410">
            <w:pPr>
              <w:widowControl/>
              <w:jc w:val="left"/>
              <w:rPr>
                <w:rFonts w:asciiTheme="minorEastAsia" w:hAnsiTheme="minorEastAsia"/>
                <w:sz w:val="22"/>
              </w:rPr>
            </w:pPr>
          </w:p>
        </w:tc>
        <w:tc>
          <w:tcPr>
            <w:tcW w:w="2835" w:type="dxa"/>
            <w:vAlign w:val="center"/>
          </w:tcPr>
          <w:p w14:paraId="0117D37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環境にやさしい魅力的なまち</w:t>
            </w:r>
          </w:p>
        </w:tc>
        <w:tc>
          <w:tcPr>
            <w:tcW w:w="3544" w:type="dxa"/>
            <w:vAlign w:val="center"/>
          </w:tcPr>
          <w:p w14:paraId="0A18137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循環型社会の推進</w:t>
            </w:r>
          </w:p>
          <w:p w14:paraId="58AF552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地球温暖化防止対策の推進</w:t>
            </w:r>
          </w:p>
          <w:p w14:paraId="5963BDB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⑤ 環境市民の育成</w:t>
            </w:r>
          </w:p>
        </w:tc>
      </w:tr>
      <w:tr w:rsidR="00C21C4C" w:rsidRPr="00936B0C" w14:paraId="40C46CA3" w14:textId="77777777" w:rsidTr="00A56410">
        <w:tc>
          <w:tcPr>
            <w:tcW w:w="1065" w:type="dxa"/>
            <w:vMerge w:val="restart"/>
            <w:vAlign w:val="center"/>
          </w:tcPr>
          <w:p w14:paraId="3EC1D882"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cs="Times New Roman" w:hint="eastAsia"/>
                <w:b/>
                <w:noProof/>
                <w:sz w:val="22"/>
              </w:rPr>
              <w:drawing>
                <wp:inline distT="0" distB="0" distL="0" distR="0" wp14:anchorId="13C689FC" wp14:editId="42A833B5">
                  <wp:extent cx="461010" cy="453390"/>
                  <wp:effectExtent l="0" t="0" r="0" b="3810"/>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61010" cy="453390"/>
                          </a:xfrm>
                          <a:prstGeom prst="rect">
                            <a:avLst/>
                          </a:prstGeom>
                          <a:noFill/>
                          <a:ln>
                            <a:noFill/>
                          </a:ln>
                        </pic:spPr>
                      </pic:pic>
                    </a:graphicData>
                  </a:graphic>
                </wp:inline>
              </w:drawing>
            </w:r>
          </w:p>
        </w:tc>
        <w:tc>
          <w:tcPr>
            <w:tcW w:w="2616" w:type="dxa"/>
            <w:vMerge w:val="restart"/>
            <w:vAlign w:val="center"/>
          </w:tcPr>
          <w:p w14:paraId="2D9BCFE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4D8411E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幹線交通網の変化を見据えた二次交通網の整備</w:t>
            </w:r>
          </w:p>
        </w:tc>
        <w:tc>
          <w:tcPr>
            <w:tcW w:w="3544" w:type="dxa"/>
            <w:vAlign w:val="center"/>
          </w:tcPr>
          <w:p w14:paraId="5EB0D41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幹線交通網と二次交通網のネットワークによる地域公共交通網の形成</w:t>
            </w:r>
          </w:p>
        </w:tc>
      </w:tr>
      <w:tr w:rsidR="00C21C4C" w:rsidRPr="00936B0C" w14:paraId="15BD133C" w14:textId="77777777" w:rsidTr="00A56410">
        <w:tc>
          <w:tcPr>
            <w:tcW w:w="1065" w:type="dxa"/>
            <w:vMerge/>
          </w:tcPr>
          <w:p w14:paraId="4A888899"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72ED382F" w14:textId="77777777" w:rsidR="00C21C4C" w:rsidRPr="00936B0C" w:rsidRDefault="00C21C4C" w:rsidP="00A56410">
            <w:pPr>
              <w:widowControl/>
              <w:jc w:val="left"/>
              <w:rPr>
                <w:rFonts w:asciiTheme="minorEastAsia" w:hAnsiTheme="minorEastAsia"/>
                <w:sz w:val="22"/>
              </w:rPr>
            </w:pPr>
          </w:p>
        </w:tc>
        <w:tc>
          <w:tcPr>
            <w:tcW w:w="2835" w:type="dxa"/>
            <w:vAlign w:val="center"/>
          </w:tcPr>
          <w:p w14:paraId="119164C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環境にやさしい魅力的なまち</w:t>
            </w:r>
          </w:p>
        </w:tc>
        <w:tc>
          <w:tcPr>
            <w:tcW w:w="3544" w:type="dxa"/>
            <w:vAlign w:val="center"/>
          </w:tcPr>
          <w:p w14:paraId="11D3E9F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公害の防止</w:t>
            </w:r>
          </w:p>
          <w:p w14:paraId="09C3104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循環型社会の推進</w:t>
            </w:r>
          </w:p>
          <w:p w14:paraId="1B5551E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地球温暖化防止対策の推進</w:t>
            </w:r>
          </w:p>
          <w:p w14:paraId="3335103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⑤ 環境市民の育成</w:t>
            </w:r>
          </w:p>
        </w:tc>
      </w:tr>
      <w:tr w:rsidR="00C21C4C" w:rsidRPr="00936B0C" w14:paraId="7E138EB9" w14:textId="77777777" w:rsidTr="00A56410">
        <w:tc>
          <w:tcPr>
            <w:tcW w:w="1065" w:type="dxa"/>
            <w:vAlign w:val="center"/>
          </w:tcPr>
          <w:p w14:paraId="1197B02E" w14:textId="77777777" w:rsidR="00C21C4C" w:rsidRPr="00936B0C" w:rsidRDefault="00C21C4C" w:rsidP="00A56410">
            <w:pPr>
              <w:widowControl/>
              <w:jc w:val="center"/>
              <w:rPr>
                <w:rFonts w:asciiTheme="minorEastAsia" w:hAnsiTheme="minorEastAsia"/>
                <w:sz w:val="22"/>
              </w:rPr>
            </w:pPr>
            <w:r w:rsidRPr="00936B0C">
              <w:rPr>
                <w:noProof/>
                <w:sz w:val="22"/>
              </w:rPr>
              <w:drawing>
                <wp:inline distT="0" distB="0" distL="0" distR="0" wp14:anchorId="49D47235" wp14:editId="762E31B8">
                  <wp:extent cx="450850" cy="457200"/>
                  <wp:effectExtent l="0" t="0" r="6350" b="0"/>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0850" cy="457200"/>
                          </a:xfrm>
                          <a:prstGeom prst="rect">
                            <a:avLst/>
                          </a:prstGeom>
                          <a:noFill/>
                          <a:ln>
                            <a:noFill/>
                          </a:ln>
                        </pic:spPr>
                      </pic:pic>
                    </a:graphicData>
                  </a:graphic>
                </wp:inline>
              </w:drawing>
            </w:r>
          </w:p>
        </w:tc>
        <w:tc>
          <w:tcPr>
            <w:tcW w:w="2616" w:type="dxa"/>
            <w:vAlign w:val="center"/>
          </w:tcPr>
          <w:p w14:paraId="034E7DD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753EBCF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環境にやさしい魅力的なまち</w:t>
            </w:r>
          </w:p>
        </w:tc>
        <w:tc>
          <w:tcPr>
            <w:tcW w:w="3544" w:type="dxa"/>
            <w:vAlign w:val="center"/>
          </w:tcPr>
          <w:p w14:paraId="02E3D5A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自然環境の保全</w:t>
            </w:r>
          </w:p>
          <w:p w14:paraId="79883F8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公害の防止</w:t>
            </w:r>
          </w:p>
          <w:p w14:paraId="7AFB2D43"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循環型社会の推進</w:t>
            </w:r>
          </w:p>
          <w:p w14:paraId="11044BB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地球温暖化防止対策の推進</w:t>
            </w:r>
          </w:p>
          <w:p w14:paraId="6CD9865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⑤ 環境市民の育成</w:t>
            </w:r>
          </w:p>
          <w:p w14:paraId="7004AAA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⑦ 道路・河川・公園の保全</w:t>
            </w:r>
          </w:p>
        </w:tc>
      </w:tr>
      <w:tr w:rsidR="00C21C4C" w:rsidRPr="00936B0C" w14:paraId="1E09935E" w14:textId="77777777" w:rsidTr="00A56410">
        <w:tc>
          <w:tcPr>
            <w:tcW w:w="1065" w:type="dxa"/>
            <w:vMerge w:val="restart"/>
            <w:vAlign w:val="center"/>
          </w:tcPr>
          <w:p w14:paraId="4F57491D"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hint="eastAsia"/>
                <w:b/>
                <w:noProof/>
                <w:sz w:val="22"/>
              </w:rPr>
              <w:drawing>
                <wp:inline distT="0" distB="0" distL="0" distR="0" wp14:anchorId="65365135" wp14:editId="6FD657B6">
                  <wp:extent cx="461631" cy="453600"/>
                  <wp:effectExtent l="0" t="0" r="0" b="3810"/>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c>
          <w:tcPr>
            <w:tcW w:w="2616" w:type="dxa"/>
            <w:vAlign w:val="center"/>
          </w:tcPr>
          <w:p w14:paraId="629CCBC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Ⅰ 魅力ある雇用の創出</w:t>
            </w:r>
          </w:p>
        </w:tc>
        <w:tc>
          <w:tcPr>
            <w:tcW w:w="2835" w:type="dxa"/>
            <w:vAlign w:val="center"/>
          </w:tcPr>
          <w:p w14:paraId="34418C5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楽しくてもうかる農業経営の確立</w:t>
            </w:r>
          </w:p>
        </w:tc>
        <w:tc>
          <w:tcPr>
            <w:tcW w:w="3544" w:type="dxa"/>
            <w:vAlign w:val="center"/>
          </w:tcPr>
          <w:p w14:paraId="51B2E98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農業の担い手づくり</w:t>
            </w:r>
          </w:p>
          <w:p w14:paraId="57B507A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６次産業化の支援</w:t>
            </w:r>
          </w:p>
          <w:p w14:paraId="56F2787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農業、農村の多面的機能の維持、発揮</w:t>
            </w:r>
          </w:p>
          <w:p w14:paraId="2F034F6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農業基盤の整備促進</w:t>
            </w:r>
          </w:p>
          <w:p w14:paraId="2D0B1AA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⑤ 人と生き物の共生の推進</w:t>
            </w:r>
          </w:p>
        </w:tc>
      </w:tr>
      <w:tr w:rsidR="00C21C4C" w:rsidRPr="00936B0C" w14:paraId="64D91906" w14:textId="77777777" w:rsidTr="00A56410">
        <w:tc>
          <w:tcPr>
            <w:tcW w:w="1065" w:type="dxa"/>
            <w:vMerge/>
          </w:tcPr>
          <w:p w14:paraId="706740CE" w14:textId="77777777" w:rsidR="00C21C4C" w:rsidRPr="00936B0C" w:rsidRDefault="00C21C4C" w:rsidP="00A56410">
            <w:pPr>
              <w:widowControl/>
              <w:jc w:val="center"/>
              <w:rPr>
                <w:rFonts w:asciiTheme="minorEastAsia" w:hAnsiTheme="minorEastAsia"/>
                <w:sz w:val="22"/>
              </w:rPr>
            </w:pPr>
          </w:p>
        </w:tc>
        <w:tc>
          <w:tcPr>
            <w:tcW w:w="2616" w:type="dxa"/>
            <w:vAlign w:val="center"/>
          </w:tcPr>
          <w:p w14:paraId="442E1FD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Ⅱ 若者が住みたくなるまちの創造</w:t>
            </w:r>
          </w:p>
        </w:tc>
        <w:tc>
          <w:tcPr>
            <w:tcW w:w="2835" w:type="dxa"/>
            <w:vAlign w:val="center"/>
          </w:tcPr>
          <w:p w14:paraId="388932E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６ 地域資源を活かす観光の推進</w:t>
            </w:r>
          </w:p>
        </w:tc>
        <w:tc>
          <w:tcPr>
            <w:tcW w:w="3544" w:type="dxa"/>
            <w:vAlign w:val="center"/>
          </w:tcPr>
          <w:p w14:paraId="0271DA8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街なか観光の推進</w:t>
            </w:r>
          </w:p>
        </w:tc>
      </w:tr>
      <w:tr w:rsidR="00C21C4C" w:rsidRPr="00936B0C" w14:paraId="2F537C12" w14:textId="77777777" w:rsidTr="00A56410">
        <w:tc>
          <w:tcPr>
            <w:tcW w:w="1065" w:type="dxa"/>
            <w:vMerge/>
            <w:vAlign w:val="center"/>
          </w:tcPr>
          <w:p w14:paraId="77A1ECEC" w14:textId="77777777" w:rsidR="00C21C4C" w:rsidRPr="00936B0C" w:rsidRDefault="00C21C4C" w:rsidP="00A56410">
            <w:pPr>
              <w:widowControl/>
              <w:jc w:val="center"/>
              <w:rPr>
                <w:rFonts w:asciiTheme="minorEastAsia" w:hAnsiTheme="minorEastAsia"/>
                <w:sz w:val="22"/>
              </w:rPr>
            </w:pPr>
          </w:p>
        </w:tc>
        <w:tc>
          <w:tcPr>
            <w:tcW w:w="2616" w:type="dxa"/>
            <w:vAlign w:val="center"/>
          </w:tcPr>
          <w:p w14:paraId="1A0B003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3314EA3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魅力あふれるまちなかの創造</w:t>
            </w:r>
          </w:p>
        </w:tc>
        <w:tc>
          <w:tcPr>
            <w:tcW w:w="3544" w:type="dxa"/>
            <w:vAlign w:val="center"/>
          </w:tcPr>
          <w:p w14:paraId="446A39D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中心市街地の活性化</w:t>
            </w:r>
          </w:p>
          <w:p w14:paraId="3A38C7B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西山公園の充実</w:t>
            </w:r>
          </w:p>
        </w:tc>
      </w:tr>
    </w:tbl>
    <w:p w14:paraId="30CB9349" w14:textId="77777777" w:rsidR="00C21C4C" w:rsidRDefault="00C21C4C" w:rsidP="00C21C4C">
      <w:r>
        <w:br w:type="page"/>
      </w:r>
    </w:p>
    <w:tbl>
      <w:tblPr>
        <w:tblStyle w:val="a3"/>
        <w:tblW w:w="10060" w:type="dxa"/>
        <w:tblLook w:val="04A0" w:firstRow="1" w:lastRow="0" w:firstColumn="1" w:lastColumn="0" w:noHBand="0" w:noVBand="1"/>
      </w:tblPr>
      <w:tblGrid>
        <w:gridCol w:w="1065"/>
        <w:gridCol w:w="2616"/>
        <w:gridCol w:w="2835"/>
        <w:gridCol w:w="3544"/>
      </w:tblGrid>
      <w:tr w:rsidR="00C21C4C" w:rsidRPr="00936B0C" w14:paraId="05837D2C" w14:textId="77777777" w:rsidTr="00A56410">
        <w:tc>
          <w:tcPr>
            <w:tcW w:w="1065" w:type="dxa"/>
            <w:vAlign w:val="center"/>
          </w:tcPr>
          <w:p w14:paraId="0CDE1BB5" w14:textId="77777777" w:rsidR="00C21C4C" w:rsidRPr="00936B0C" w:rsidRDefault="002672A1" w:rsidP="00A56410">
            <w:pPr>
              <w:widowControl/>
              <w:jc w:val="center"/>
              <w:rPr>
                <w:rFonts w:asciiTheme="majorEastAsia" w:eastAsiaTheme="majorEastAsia" w:hAnsiTheme="majorEastAsia"/>
                <w:sz w:val="22"/>
              </w:rPr>
            </w:pPr>
            <w:r w:rsidRPr="002672A1">
              <w:rPr>
                <w:rFonts w:asciiTheme="majorEastAsia" w:eastAsiaTheme="majorEastAsia" w:hAnsiTheme="majorEastAsia"/>
                <w:sz w:val="16"/>
              </w:rPr>
              <w:lastRenderedPageBreak/>
              <w:t>ターゲット</w:t>
            </w:r>
          </w:p>
        </w:tc>
        <w:tc>
          <w:tcPr>
            <w:tcW w:w="2616" w:type="dxa"/>
            <w:vAlign w:val="center"/>
          </w:tcPr>
          <w:p w14:paraId="3FD9AD78"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基本目標</w:t>
            </w:r>
          </w:p>
        </w:tc>
        <w:tc>
          <w:tcPr>
            <w:tcW w:w="2835" w:type="dxa"/>
            <w:vAlign w:val="center"/>
          </w:tcPr>
          <w:p w14:paraId="1CE0AFB6"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基本施策</w:t>
            </w:r>
          </w:p>
        </w:tc>
        <w:tc>
          <w:tcPr>
            <w:tcW w:w="3544" w:type="dxa"/>
            <w:vAlign w:val="center"/>
          </w:tcPr>
          <w:p w14:paraId="72C187CB"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実施施策</w:t>
            </w:r>
          </w:p>
        </w:tc>
      </w:tr>
      <w:tr w:rsidR="00C21C4C" w:rsidRPr="00936B0C" w14:paraId="444A3FB2" w14:textId="77777777" w:rsidTr="00A56410">
        <w:tc>
          <w:tcPr>
            <w:tcW w:w="1065" w:type="dxa"/>
            <w:vAlign w:val="center"/>
          </w:tcPr>
          <w:p w14:paraId="2065AF38"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hint="eastAsia"/>
                <w:b/>
                <w:noProof/>
                <w:sz w:val="22"/>
              </w:rPr>
              <w:drawing>
                <wp:inline distT="0" distB="0" distL="0" distR="0" wp14:anchorId="0CEFCBD2" wp14:editId="666ADD93">
                  <wp:extent cx="461631" cy="453600"/>
                  <wp:effectExtent l="0" t="0" r="0" b="3810"/>
                  <wp:docPr id="516116" name="図 51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61631" cy="453600"/>
                          </a:xfrm>
                          <a:prstGeom prst="rect">
                            <a:avLst/>
                          </a:prstGeom>
                          <a:noFill/>
                          <a:ln>
                            <a:noFill/>
                          </a:ln>
                        </pic:spPr>
                      </pic:pic>
                    </a:graphicData>
                  </a:graphic>
                </wp:inline>
              </w:drawing>
            </w:r>
          </w:p>
        </w:tc>
        <w:tc>
          <w:tcPr>
            <w:tcW w:w="2616" w:type="dxa"/>
            <w:vAlign w:val="center"/>
          </w:tcPr>
          <w:p w14:paraId="77FFAD9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26B3672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環境にやさしい魅力的なまち</w:t>
            </w:r>
          </w:p>
        </w:tc>
        <w:tc>
          <w:tcPr>
            <w:tcW w:w="3544" w:type="dxa"/>
            <w:vAlign w:val="center"/>
          </w:tcPr>
          <w:p w14:paraId="4B8A03C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循環型社会の推進</w:t>
            </w:r>
          </w:p>
          <w:p w14:paraId="08C0191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地球温暖化防止対策の推進</w:t>
            </w:r>
          </w:p>
          <w:p w14:paraId="4C8ECCB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⑤ 環境市民の育成</w:t>
            </w:r>
          </w:p>
          <w:p w14:paraId="1D4F4D2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⑥ 美化活動の推進</w:t>
            </w:r>
          </w:p>
          <w:p w14:paraId="064FF3D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⑦ 道路・河川・公園の保全</w:t>
            </w:r>
          </w:p>
        </w:tc>
      </w:tr>
      <w:tr w:rsidR="00C21C4C" w:rsidRPr="00936B0C" w14:paraId="475FF193" w14:textId="77777777" w:rsidTr="00A56410">
        <w:tc>
          <w:tcPr>
            <w:tcW w:w="1065" w:type="dxa"/>
            <w:vMerge w:val="restart"/>
            <w:vAlign w:val="center"/>
          </w:tcPr>
          <w:p w14:paraId="6F7A592B" w14:textId="77777777" w:rsidR="00C21C4C" w:rsidRPr="00936B0C" w:rsidRDefault="00163B97" w:rsidP="00A56410">
            <w:pPr>
              <w:widowControl/>
              <w:jc w:val="center"/>
              <w:rPr>
                <w:rFonts w:asciiTheme="minorEastAsia" w:hAnsiTheme="minorEastAsia"/>
                <w:sz w:val="22"/>
              </w:rPr>
            </w:pPr>
            <w:r w:rsidRPr="00936B0C">
              <w:rPr>
                <w:noProof/>
              </w:rPr>
              <w:object w:dxaOrig="1725" w:dyaOrig="1725" w14:anchorId="2CC349A3">
                <v:shape id="_x0000_i1025" type="#_x0000_t75" alt="" style="width:32.75pt;height:32.75pt;mso-width-percent:0;mso-height-percent:0;mso-width-percent:0;mso-height-percent:0" o:ole="">
                  <v:imagedata r:id="rId26" o:title=""/>
                </v:shape>
                <o:OLEObject Type="Embed" ProgID="PBrush" ShapeID="_x0000_i1025" DrawAspect="Content" ObjectID="_1748287695" r:id="rId47"/>
              </w:object>
            </w:r>
          </w:p>
        </w:tc>
        <w:tc>
          <w:tcPr>
            <w:tcW w:w="2616" w:type="dxa"/>
            <w:vMerge w:val="restart"/>
            <w:vAlign w:val="center"/>
          </w:tcPr>
          <w:p w14:paraId="43BBA7B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111E73F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強靭で安全・安心なまち</w:t>
            </w:r>
          </w:p>
        </w:tc>
        <w:tc>
          <w:tcPr>
            <w:tcW w:w="3544" w:type="dxa"/>
            <w:vAlign w:val="center"/>
          </w:tcPr>
          <w:p w14:paraId="5854C6E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消費者保護の推進</w:t>
            </w:r>
          </w:p>
        </w:tc>
      </w:tr>
      <w:tr w:rsidR="00C21C4C" w:rsidRPr="00936B0C" w14:paraId="24A75107" w14:textId="77777777" w:rsidTr="00A56410">
        <w:tc>
          <w:tcPr>
            <w:tcW w:w="1065" w:type="dxa"/>
            <w:vMerge/>
            <w:vAlign w:val="center"/>
          </w:tcPr>
          <w:p w14:paraId="46C363D4"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50D9842C" w14:textId="77777777" w:rsidR="00C21C4C" w:rsidRPr="00936B0C" w:rsidRDefault="00C21C4C" w:rsidP="00A56410">
            <w:pPr>
              <w:widowControl/>
              <w:jc w:val="left"/>
              <w:rPr>
                <w:rFonts w:asciiTheme="minorEastAsia" w:hAnsiTheme="minorEastAsia"/>
                <w:sz w:val="22"/>
              </w:rPr>
            </w:pPr>
          </w:p>
        </w:tc>
        <w:tc>
          <w:tcPr>
            <w:tcW w:w="2835" w:type="dxa"/>
            <w:vAlign w:val="center"/>
          </w:tcPr>
          <w:p w14:paraId="43B062C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環境にやさしい魅力的なまち</w:t>
            </w:r>
          </w:p>
        </w:tc>
        <w:tc>
          <w:tcPr>
            <w:tcW w:w="3544" w:type="dxa"/>
            <w:vAlign w:val="center"/>
          </w:tcPr>
          <w:p w14:paraId="60C946A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公害の防止</w:t>
            </w:r>
          </w:p>
        </w:tc>
      </w:tr>
      <w:tr w:rsidR="00C21C4C" w:rsidRPr="00936B0C" w14:paraId="625F087C" w14:textId="77777777" w:rsidTr="00A56410">
        <w:tc>
          <w:tcPr>
            <w:tcW w:w="1065" w:type="dxa"/>
            <w:vMerge w:val="restart"/>
            <w:vAlign w:val="center"/>
          </w:tcPr>
          <w:p w14:paraId="41DC3868"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hint="eastAsia"/>
                <w:b/>
                <w:noProof/>
                <w:sz w:val="22"/>
              </w:rPr>
              <w:drawing>
                <wp:inline distT="0" distB="0" distL="0" distR="0" wp14:anchorId="48C1CDBE" wp14:editId="4DFEC3C5">
                  <wp:extent cx="462030" cy="453761"/>
                  <wp:effectExtent l="0" t="0" r="0" b="3810"/>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c>
          <w:tcPr>
            <w:tcW w:w="2616" w:type="dxa"/>
            <w:vMerge w:val="restart"/>
            <w:vAlign w:val="center"/>
          </w:tcPr>
          <w:p w14:paraId="386CD6D5" w14:textId="77777777" w:rsidR="00C21C4C" w:rsidRPr="00936B0C" w:rsidRDefault="00C21C4C" w:rsidP="00A56410">
            <w:pPr>
              <w:widowControl/>
              <w:jc w:val="left"/>
              <w:rPr>
                <w:rFonts w:asciiTheme="minorEastAsia" w:hAnsiTheme="minorEastAsia"/>
                <w:sz w:val="22"/>
              </w:rPr>
            </w:pPr>
            <w:r w:rsidRPr="00936B0C">
              <w:rPr>
                <w:rFonts w:asciiTheme="minorEastAsia" w:hAnsiTheme="minorEastAsia" w:hint="eastAsia"/>
                <w:sz w:val="22"/>
              </w:rPr>
              <w:t>Ⅰ 魅力ある雇用の創出</w:t>
            </w:r>
          </w:p>
        </w:tc>
        <w:tc>
          <w:tcPr>
            <w:tcW w:w="2835" w:type="dxa"/>
            <w:vAlign w:val="center"/>
          </w:tcPr>
          <w:p w14:paraId="427A762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地場産業の技術を活かした新産業の創造</w:t>
            </w:r>
          </w:p>
        </w:tc>
        <w:tc>
          <w:tcPr>
            <w:tcW w:w="3544" w:type="dxa"/>
            <w:vAlign w:val="center"/>
          </w:tcPr>
          <w:p w14:paraId="6F14A38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企業の経営基盤強化</w:t>
            </w:r>
          </w:p>
          <w:p w14:paraId="05D1F2D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創業等の支援</w:t>
            </w:r>
          </w:p>
        </w:tc>
      </w:tr>
      <w:tr w:rsidR="00C21C4C" w:rsidRPr="00936B0C" w14:paraId="09B034F5" w14:textId="77777777" w:rsidTr="00A56410">
        <w:tc>
          <w:tcPr>
            <w:tcW w:w="1065" w:type="dxa"/>
            <w:vMerge/>
          </w:tcPr>
          <w:p w14:paraId="72D57514"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01F98006" w14:textId="77777777" w:rsidR="00C21C4C" w:rsidRPr="00936B0C" w:rsidRDefault="00C21C4C" w:rsidP="00A56410">
            <w:pPr>
              <w:widowControl/>
              <w:jc w:val="left"/>
              <w:rPr>
                <w:rFonts w:asciiTheme="minorEastAsia" w:hAnsiTheme="minorEastAsia"/>
                <w:sz w:val="22"/>
              </w:rPr>
            </w:pPr>
          </w:p>
        </w:tc>
        <w:tc>
          <w:tcPr>
            <w:tcW w:w="2835" w:type="dxa"/>
            <w:vAlign w:val="center"/>
          </w:tcPr>
          <w:p w14:paraId="5BB10E1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既存産業の高度化</w:t>
            </w:r>
          </w:p>
        </w:tc>
        <w:tc>
          <w:tcPr>
            <w:tcW w:w="3544" w:type="dxa"/>
            <w:vAlign w:val="center"/>
          </w:tcPr>
          <w:p w14:paraId="3277679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地域産業の活性化</w:t>
            </w:r>
          </w:p>
          <w:p w14:paraId="29CF1D9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企業の経営基盤強化（再掲）</w:t>
            </w:r>
          </w:p>
        </w:tc>
      </w:tr>
      <w:tr w:rsidR="00C21C4C" w:rsidRPr="00936B0C" w14:paraId="09E551BC" w14:textId="77777777" w:rsidTr="00A56410">
        <w:tc>
          <w:tcPr>
            <w:tcW w:w="1065" w:type="dxa"/>
            <w:vMerge/>
          </w:tcPr>
          <w:p w14:paraId="47EC4676"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4E580431" w14:textId="77777777" w:rsidR="00C21C4C" w:rsidRPr="00936B0C" w:rsidRDefault="00C21C4C" w:rsidP="00A56410">
            <w:pPr>
              <w:widowControl/>
              <w:jc w:val="left"/>
              <w:rPr>
                <w:rFonts w:asciiTheme="minorEastAsia" w:hAnsiTheme="minorEastAsia"/>
                <w:sz w:val="22"/>
              </w:rPr>
            </w:pPr>
          </w:p>
        </w:tc>
        <w:tc>
          <w:tcPr>
            <w:tcW w:w="2835" w:type="dxa"/>
            <w:vAlign w:val="center"/>
          </w:tcPr>
          <w:p w14:paraId="21A5B826"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若者に魅力ある働く場の確保</w:t>
            </w:r>
          </w:p>
        </w:tc>
        <w:tc>
          <w:tcPr>
            <w:tcW w:w="3544" w:type="dxa"/>
            <w:vAlign w:val="center"/>
          </w:tcPr>
          <w:p w14:paraId="6D96564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企業立地の推進</w:t>
            </w:r>
          </w:p>
          <w:p w14:paraId="3B79D9A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若者の就労機会の確保</w:t>
            </w:r>
          </w:p>
          <w:p w14:paraId="4C9EF9E3"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創業等の支援（再掲）</w:t>
            </w:r>
          </w:p>
        </w:tc>
      </w:tr>
      <w:tr w:rsidR="00C21C4C" w:rsidRPr="00936B0C" w14:paraId="6B2BE56B" w14:textId="77777777" w:rsidTr="00A56410">
        <w:tc>
          <w:tcPr>
            <w:tcW w:w="1065" w:type="dxa"/>
            <w:vMerge/>
          </w:tcPr>
          <w:p w14:paraId="3D7D4BB9"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0ACEDB6A" w14:textId="77777777" w:rsidR="00C21C4C" w:rsidRPr="00936B0C" w:rsidRDefault="00C21C4C" w:rsidP="00A56410">
            <w:pPr>
              <w:widowControl/>
              <w:jc w:val="left"/>
              <w:rPr>
                <w:rFonts w:asciiTheme="minorEastAsia" w:hAnsiTheme="minorEastAsia"/>
                <w:sz w:val="22"/>
              </w:rPr>
            </w:pPr>
          </w:p>
        </w:tc>
        <w:tc>
          <w:tcPr>
            <w:tcW w:w="2835" w:type="dxa"/>
            <w:vAlign w:val="center"/>
          </w:tcPr>
          <w:p w14:paraId="3CC437D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女性が輝くまちの創造</w:t>
            </w:r>
          </w:p>
        </w:tc>
        <w:tc>
          <w:tcPr>
            <w:tcW w:w="3544" w:type="dxa"/>
            <w:vAlign w:val="center"/>
          </w:tcPr>
          <w:p w14:paraId="4EA008A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女性の活躍支援</w:t>
            </w:r>
          </w:p>
          <w:p w14:paraId="6C77DF2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ワーク・ライフ・バランスの推進</w:t>
            </w:r>
          </w:p>
          <w:p w14:paraId="4DB9C79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創業等の支援（再掲）</w:t>
            </w:r>
          </w:p>
        </w:tc>
      </w:tr>
      <w:tr w:rsidR="00C21C4C" w:rsidRPr="00936B0C" w14:paraId="0C0B4B88" w14:textId="77777777" w:rsidTr="00A56410">
        <w:tc>
          <w:tcPr>
            <w:tcW w:w="1065" w:type="dxa"/>
            <w:vMerge/>
          </w:tcPr>
          <w:p w14:paraId="0E0D1EBA"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28608BC8" w14:textId="77777777" w:rsidR="00C21C4C" w:rsidRPr="00936B0C" w:rsidRDefault="00C21C4C" w:rsidP="00A56410">
            <w:pPr>
              <w:widowControl/>
              <w:jc w:val="left"/>
              <w:rPr>
                <w:rFonts w:asciiTheme="minorEastAsia" w:hAnsiTheme="minorEastAsia"/>
                <w:sz w:val="22"/>
              </w:rPr>
            </w:pPr>
          </w:p>
        </w:tc>
        <w:tc>
          <w:tcPr>
            <w:tcW w:w="2835" w:type="dxa"/>
            <w:vAlign w:val="center"/>
          </w:tcPr>
          <w:p w14:paraId="1ADF32B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楽しくてもうかる農業経営の確立</w:t>
            </w:r>
          </w:p>
        </w:tc>
        <w:tc>
          <w:tcPr>
            <w:tcW w:w="3544" w:type="dxa"/>
            <w:vAlign w:val="center"/>
          </w:tcPr>
          <w:p w14:paraId="7FA8DBF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⑤ 人と生き物の共生の推進</w:t>
            </w:r>
          </w:p>
        </w:tc>
      </w:tr>
      <w:tr w:rsidR="00C21C4C" w:rsidRPr="00936B0C" w14:paraId="3A60404B" w14:textId="77777777" w:rsidTr="00A56410">
        <w:tc>
          <w:tcPr>
            <w:tcW w:w="1065" w:type="dxa"/>
            <w:vMerge/>
          </w:tcPr>
          <w:p w14:paraId="285D47BF"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1D962BB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Ⅱ 若者が住みたくなるまちの創造</w:t>
            </w:r>
          </w:p>
        </w:tc>
        <w:tc>
          <w:tcPr>
            <w:tcW w:w="2835" w:type="dxa"/>
            <w:vAlign w:val="center"/>
          </w:tcPr>
          <w:p w14:paraId="2518410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若者の夢を応援するまち　～よそ者に寛大で多様性があるまち～</w:t>
            </w:r>
          </w:p>
        </w:tc>
        <w:tc>
          <w:tcPr>
            <w:tcW w:w="3544" w:type="dxa"/>
            <w:vAlign w:val="center"/>
          </w:tcPr>
          <w:p w14:paraId="2E83AE2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学生連携事業</w:t>
            </w:r>
          </w:p>
          <w:p w14:paraId="0CBD6E6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高校生のまちづくり参加の促進</w:t>
            </w:r>
          </w:p>
          <w:p w14:paraId="5A423E63"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ふるさと納税の推進</w:t>
            </w:r>
          </w:p>
        </w:tc>
      </w:tr>
      <w:tr w:rsidR="00C21C4C" w:rsidRPr="00936B0C" w14:paraId="3448246E" w14:textId="77777777" w:rsidTr="00A56410">
        <w:tc>
          <w:tcPr>
            <w:tcW w:w="1065" w:type="dxa"/>
            <w:vMerge/>
          </w:tcPr>
          <w:p w14:paraId="198F5F68"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2C4BCA4F" w14:textId="77777777" w:rsidR="00C21C4C" w:rsidRPr="00936B0C" w:rsidRDefault="00C21C4C" w:rsidP="00A56410">
            <w:pPr>
              <w:widowControl/>
              <w:jc w:val="left"/>
              <w:rPr>
                <w:rFonts w:asciiTheme="minorEastAsia" w:hAnsiTheme="minorEastAsia"/>
                <w:sz w:val="22"/>
              </w:rPr>
            </w:pPr>
          </w:p>
        </w:tc>
        <w:tc>
          <w:tcPr>
            <w:tcW w:w="2835" w:type="dxa"/>
            <w:vAlign w:val="center"/>
          </w:tcPr>
          <w:p w14:paraId="729D150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２ さばえファン（関係人口）の獲得</w:t>
            </w:r>
          </w:p>
        </w:tc>
        <w:tc>
          <w:tcPr>
            <w:tcW w:w="3544" w:type="dxa"/>
            <w:vAlign w:val="center"/>
          </w:tcPr>
          <w:p w14:paraId="0F3BE58A"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関係人口創出事業</w:t>
            </w:r>
          </w:p>
          <w:p w14:paraId="07E1A3B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学生連携事業（再掲）</w:t>
            </w:r>
          </w:p>
          <w:p w14:paraId="76519ED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ふるさと納税の推進（再掲）</w:t>
            </w:r>
          </w:p>
        </w:tc>
      </w:tr>
      <w:tr w:rsidR="00C21C4C" w:rsidRPr="00936B0C" w14:paraId="7C43CF1A" w14:textId="77777777" w:rsidTr="00A56410">
        <w:tc>
          <w:tcPr>
            <w:tcW w:w="1065" w:type="dxa"/>
            <w:vMerge/>
          </w:tcPr>
          <w:p w14:paraId="4EAA66F4"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7A3C740E" w14:textId="77777777" w:rsidR="00C21C4C" w:rsidRPr="00936B0C" w:rsidRDefault="00C21C4C" w:rsidP="00A56410">
            <w:pPr>
              <w:widowControl/>
              <w:jc w:val="left"/>
              <w:rPr>
                <w:rFonts w:asciiTheme="minorEastAsia" w:hAnsiTheme="minorEastAsia"/>
                <w:sz w:val="22"/>
              </w:rPr>
            </w:pPr>
          </w:p>
        </w:tc>
        <w:tc>
          <w:tcPr>
            <w:tcW w:w="2835" w:type="dxa"/>
            <w:vAlign w:val="center"/>
          </w:tcPr>
          <w:p w14:paraId="7C3D3FF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河和田キャンパス(創造産地)の構築</w:t>
            </w:r>
          </w:p>
        </w:tc>
        <w:tc>
          <w:tcPr>
            <w:tcW w:w="3544" w:type="dxa"/>
            <w:vAlign w:val="center"/>
          </w:tcPr>
          <w:p w14:paraId="54CC8CF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河和田地区への移住・定住促進</w:t>
            </w:r>
          </w:p>
          <w:p w14:paraId="464911FC"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② 交流人口増加への取組み</w:t>
            </w:r>
          </w:p>
        </w:tc>
      </w:tr>
      <w:tr w:rsidR="00C21C4C" w:rsidRPr="00936B0C" w14:paraId="377FCE0B" w14:textId="77777777" w:rsidTr="00A56410">
        <w:tc>
          <w:tcPr>
            <w:tcW w:w="1065" w:type="dxa"/>
            <w:vMerge/>
          </w:tcPr>
          <w:p w14:paraId="506D217D"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05AA9ACB" w14:textId="77777777" w:rsidR="00C21C4C" w:rsidRPr="00936B0C" w:rsidRDefault="00C21C4C" w:rsidP="00A56410">
            <w:pPr>
              <w:widowControl/>
              <w:jc w:val="left"/>
              <w:rPr>
                <w:rFonts w:asciiTheme="minorEastAsia" w:hAnsiTheme="minorEastAsia"/>
                <w:sz w:val="22"/>
              </w:rPr>
            </w:pPr>
          </w:p>
        </w:tc>
        <w:tc>
          <w:tcPr>
            <w:tcW w:w="2835" w:type="dxa"/>
            <w:vAlign w:val="center"/>
          </w:tcPr>
          <w:p w14:paraId="7D01242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ものづくり教育とふるさと学習の推進</w:t>
            </w:r>
          </w:p>
        </w:tc>
        <w:tc>
          <w:tcPr>
            <w:tcW w:w="3544" w:type="dxa"/>
            <w:vAlign w:val="center"/>
          </w:tcPr>
          <w:p w14:paraId="2FD5C8A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市民との協働事業の推進</w:t>
            </w:r>
          </w:p>
        </w:tc>
      </w:tr>
      <w:tr w:rsidR="00C21C4C" w:rsidRPr="00936B0C" w14:paraId="23BB5689" w14:textId="77777777" w:rsidTr="00A56410">
        <w:tc>
          <w:tcPr>
            <w:tcW w:w="1065" w:type="dxa"/>
            <w:vMerge/>
          </w:tcPr>
          <w:p w14:paraId="3D103CE2"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32FC8F7B" w14:textId="77777777" w:rsidR="00C21C4C" w:rsidRPr="00936B0C" w:rsidRDefault="00C21C4C" w:rsidP="00A56410">
            <w:pPr>
              <w:widowControl/>
              <w:jc w:val="left"/>
              <w:rPr>
                <w:rFonts w:asciiTheme="minorEastAsia" w:hAnsiTheme="minorEastAsia"/>
                <w:sz w:val="22"/>
              </w:rPr>
            </w:pPr>
          </w:p>
        </w:tc>
        <w:tc>
          <w:tcPr>
            <w:tcW w:w="2835" w:type="dxa"/>
            <w:vAlign w:val="center"/>
          </w:tcPr>
          <w:p w14:paraId="1E19324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参加と協働による市民主役</w:t>
            </w:r>
          </w:p>
        </w:tc>
        <w:tc>
          <w:tcPr>
            <w:tcW w:w="3544" w:type="dxa"/>
            <w:vAlign w:val="center"/>
          </w:tcPr>
          <w:p w14:paraId="47ABC542"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市民主役の推進</w:t>
            </w:r>
          </w:p>
        </w:tc>
      </w:tr>
      <w:tr w:rsidR="00C21C4C" w:rsidRPr="00936B0C" w14:paraId="4B5F2453" w14:textId="77777777" w:rsidTr="00A56410">
        <w:tc>
          <w:tcPr>
            <w:tcW w:w="1065" w:type="dxa"/>
            <w:vMerge/>
            <w:vAlign w:val="center"/>
          </w:tcPr>
          <w:p w14:paraId="64F38C46" w14:textId="77777777" w:rsidR="00C21C4C" w:rsidRPr="00936B0C" w:rsidRDefault="00C21C4C" w:rsidP="00A56410">
            <w:pPr>
              <w:widowControl/>
              <w:jc w:val="center"/>
              <w:rPr>
                <w:rFonts w:asciiTheme="minorEastAsia" w:hAnsiTheme="minorEastAsia"/>
                <w:sz w:val="22"/>
              </w:rPr>
            </w:pPr>
          </w:p>
        </w:tc>
        <w:tc>
          <w:tcPr>
            <w:tcW w:w="2616" w:type="dxa"/>
            <w:vAlign w:val="center"/>
          </w:tcPr>
          <w:p w14:paraId="6E5956B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Ⅲ 若くて元気なまちの創造</w:t>
            </w:r>
          </w:p>
        </w:tc>
        <w:tc>
          <w:tcPr>
            <w:tcW w:w="2835" w:type="dxa"/>
            <w:vAlign w:val="center"/>
          </w:tcPr>
          <w:p w14:paraId="74605290"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１ 安心して結婚・出産・子育てができるまち</w:t>
            </w:r>
          </w:p>
        </w:tc>
        <w:tc>
          <w:tcPr>
            <w:tcW w:w="3544" w:type="dxa"/>
            <w:vAlign w:val="center"/>
          </w:tcPr>
          <w:p w14:paraId="2E4C656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子育て環境の整備</w:t>
            </w:r>
          </w:p>
          <w:p w14:paraId="43DB33C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ワーク・ライフ・バランスの推進（再掲）</w:t>
            </w:r>
          </w:p>
        </w:tc>
      </w:tr>
    </w:tbl>
    <w:p w14:paraId="1C0170BA" w14:textId="77777777" w:rsidR="00C21C4C" w:rsidRDefault="00C21C4C" w:rsidP="00C21C4C">
      <w:r>
        <w:br w:type="page"/>
      </w:r>
    </w:p>
    <w:tbl>
      <w:tblPr>
        <w:tblStyle w:val="a3"/>
        <w:tblW w:w="10060" w:type="dxa"/>
        <w:tblLook w:val="04A0" w:firstRow="1" w:lastRow="0" w:firstColumn="1" w:lastColumn="0" w:noHBand="0" w:noVBand="1"/>
      </w:tblPr>
      <w:tblGrid>
        <w:gridCol w:w="1065"/>
        <w:gridCol w:w="2616"/>
        <w:gridCol w:w="2835"/>
        <w:gridCol w:w="3544"/>
      </w:tblGrid>
      <w:tr w:rsidR="00C21C4C" w:rsidRPr="00936B0C" w14:paraId="4E6E41A7" w14:textId="77777777" w:rsidTr="00A56410">
        <w:tc>
          <w:tcPr>
            <w:tcW w:w="1065" w:type="dxa"/>
            <w:vAlign w:val="center"/>
          </w:tcPr>
          <w:p w14:paraId="7E4E4A9C" w14:textId="77777777" w:rsidR="00C21C4C" w:rsidRPr="00936B0C" w:rsidRDefault="002672A1" w:rsidP="00A56410">
            <w:pPr>
              <w:widowControl/>
              <w:jc w:val="center"/>
              <w:rPr>
                <w:rFonts w:asciiTheme="majorEastAsia" w:eastAsiaTheme="majorEastAsia" w:hAnsiTheme="majorEastAsia"/>
                <w:sz w:val="22"/>
              </w:rPr>
            </w:pPr>
            <w:r w:rsidRPr="002672A1">
              <w:rPr>
                <w:rFonts w:asciiTheme="majorEastAsia" w:eastAsiaTheme="majorEastAsia" w:hAnsiTheme="majorEastAsia"/>
                <w:sz w:val="16"/>
              </w:rPr>
              <w:lastRenderedPageBreak/>
              <w:t>ターゲット</w:t>
            </w:r>
          </w:p>
        </w:tc>
        <w:tc>
          <w:tcPr>
            <w:tcW w:w="2616" w:type="dxa"/>
            <w:vAlign w:val="center"/>
          </w:tcPr>
          <w:p w14:paraId="1C9147F9"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基本目標</w:t>
            </w:r>
          </w:p>
        </w:tc>
        <w:tc>
          <w:tcPr>
            <w:tcW w:w="2835" w:type="dxa"/>
            <w:vAlign w:val="center"/>
          </w:tcPr>
          <w:p w14:paraId="0C82D455"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基本施策</w:t>
            </w:r>
          </w:p>
        </w:tc>
        <w:tc>
          <w:tcPr>
            <w:tcW w:w="3544" w:type="dxa"/>
            <w:vAlign w:val="center"/>
          </w:tcPr>
          <w:p w14:paraId="12186F30" w14:textId="77777777" w:rsidR="00C21C4C" w:rsidRPr="00936B0C" w:rsidRDefault="00C21C4C" w:rsidP="00A56410">
            <w:pPr>
              <w:widowControl/>
              <w:jc w:val="center"/>
              <w:rPr>
                <w:rFonts w:asciiTheme="majorEastAsia" w:eastAsiaTheme="majorEastAsia" w:hAnsiTheme="majorEastAsia"/>
                <w:sz w:val="22"/>
              </w:rPr>
            </w:pPr>
            <w:r w:rsidRPr="00936B0C">
              <w:rPr>
                <w:rFonts w:asciiTheme="majorEastAsia" w:eastAsiaTheme="majorEastAsia" w:hAnsiTheme="majorEastAsia" w:hint="eastAsia"/>
                <w:sz w:val="22"/>
              </w:rPr>
              <w:t>実施施策</w:t>
            </w:r>
          </w:p>
        </w:tc>
      </w:tr>
      <w:tr w:rsidR="00C21C4C" w:rsidRPr="00936B0C" w14:paraId="07B5F45F" w14:textId="77777777" w:rsidTr="00A56410">
        <w:tc>
          <w:tcPr>
            <w:tcW w:w="1065" w:type="dxa"/>
            <w:vMerge w:val="restart"/>
            <w:vAlign w:val="center"/>
          </w:tcPr>
          <w:p w14:paraId="76D98CDD" w14:textId="77777777" w:rsidR="00C21C4C" w:rsidRPr="00936B0C" w:rsidRDefault="00C21C4C" w:rsidP="00A56410">
            <w:pPr>
              <w:widowControl/>
              <w:jc w:val="center"/>
              <w:rPr>
                <w:rFonts w:asciiTheme="minorEastAsia" w:hAnsiTheme="minorEastAsia"/>
                <w:sz w:val="22"/>
              </w:rPr>
            </w:pPr>
            <w:r w:rsidRPr="00936B0C">
              <w:rPr>
                <w:rFonts w:ascii="ＭＳ Ｐゴシック" w:eastAsia="ＭＳ Ｐゴシック" w:hAnsi="ＭＳ Ｐゴシック" w:hint="eastAsia"/>
                <w:b/>
                <w:noProof/>
                <w:sz w:val="22"/>
              </w:rPr>
              <w:drawing>
                <wp:inline distT="0" distB="0" distL="0" distR="0" wp14:anchorId="41A93CED" wp14:editId="14931A34">
                  <wp:extent cx="462030" cy="453761"/>
                  <wp:effectExtent l="0" t="0" r="0" b="3810"/>
                  <wp:docPr id="516117" name="図 51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67970" cy="459595"/>
                          </a:xfrm>
                          <a:prstGeom prst="rect">
                            <a:avLst/>
                          </a:prstGeom>
                          <a:noFill/>
                          <a:ln>
                            <a:noFill/>
                          </a:ln>
                        </pic:spPr>
                      </pic:pic>
                    </a:graphicData>
                  </a:graphic>
                </wp:inline>
              </w:drawing>
            </w:r>
          </w:p>
        </w:tc>
        <w:tc>
          <w:tcPr>
            <w:tcW w:w="2616" w:type="dxa"/>
            <w:vAlign w:val="center"/>
          </w:tcPr>
          <w:p w14:paraId="12FDFB6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Ⅲ 若くて元気なまちの創造</w:t>
            </w:r>
          </w:p>
        </w:tc>
        <w:tc>
          <w:tcPr>
            <w:tcW w:w="2835" w:type="dxa"/>
            <w:vAlign w:val="center"/>
          </w:tcPr>
          <w:p w14:paraId="34A1DD9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生涯現役で生涯青春のまち</w:t>
            </w:r>
          </w:p>
        </w:tc>
        <w:tc>
          <w:tcPr>
            <w:tcW w:w="3544" w:type="dxa"/>
            <w:vAlign w:val="center"/>
          </w:tcPr>
          <w:p w14:paraId="40BF589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誰もが地域で安心して暮らせるまちづくり</w:t>
            </w:r>
          </w:p>
        </w:tc>
      </w:tr>
      <w:tr w:rsidR="00C21C4C" w:rsidRPr="00936B0C" w14:paraId="52FE3789" w14:textId="77777777" w:rsidTr="00A56410">
        <w:tc>
          <w:tcPr>
            <w:tcW w:w="1065" w:type="dxa"/>
            <w:vMerge/>
          </w:tcPr>
          <w:p w14:paraId="6A6C8261" w14:textId="77777777" w:rsidR="00C21C4C" w:rsidRPr="00936B0C" w:rsidRDefault="00C21C4C" w:rsidP="00A56410">
            <w:pPr>
              <w:widowControl/>
              <w:jc w:val="center"/>
              <w:rPr>
                <w:rFonts w:asciiTheme="minorEastAsia" w:hAnsiTheme="minorEastAsia"/>
                <w:sz w:val="22"/>
              </w:rPr>
            </w:pPr>
          </w:p>
        </w:tc>
        <w:tc>
          <w:tcPr>
            <w:tcW w:w="2616" w:type="dxa"/>
            <w:vMerge w:val="restart"/>
            <w:vAlign w:val="center"/>
          </w:tcPr>
          <w:p w14:paraId="5FD2A0F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Ⅳ 安心で快適に暮らせるまちの創造</w:t>
            </w:r>
          </w:p>
        </w:tc>
        <w:tc>
          <w:tcPr>
            <w:tcW w:w="2835" w:type="dxa"/>
            <w:vAlign w:val="center"/>
          </w:tcPr>
          <w:p w14:paraId="2E765337"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３ 幹線交通網の変化を見据えた二次交通網の整備</w:t>
            </w:r>
          </w:p>
        </w:tc>
        <w:tc>
          <w:tcPr>
            <w:tcW w:w="3544" w:type="dxa"/>
            <w:vAlign w:val="center"/>
          </w:tcPr>
          <w:p w14:paraId="0C6327E5"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幹線交通網と二次交通網のネットワークによる地域公共交通網の形成</w:t>
            </w:r>
          </w:p>
        </w:tc>
      </w:tr>
      <w:tr w:rsidR="00C21C4C" w:rsidRPr="00936B0C" w14:paraId="1B6DC85D" w14:textId="77777777" w:rsidTr="00A56410">
        <w:tc>
          <w:tcPr>
            <w:tcW w:w="1065" w:type="dxa"/>
            <w:vMerge/>
          </w:tcPr>
          <w:p w14:paraId="7DA55736"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4B0FA7A8" w14:textId="77777777" w:rsidR="00C21C4C" w:rsidRPr="00936B0C" w:rsidRDefault="00C21C4C" w:rsidP="00A56410">
            <w:pPr>
              <w:widowControl/>
              <w:jc w:val="left"/>
              <w:rPr>
                <w:rFonts w:asciiTheme="minorEastAsia" w:hAnsiTheme="minorEastAsia"/>
                <w:sz w:val="22"/>
              </w:rPr>
            </w:pPr>
          </w:p>
        </w:tc>
        <w:tc>
          <w:tcPr>
            <w:tcW w:w="2835" w:type="dxa"/>
            <w:vAlign w:val="center"/>
          </w:tcPr>
          <w:p w14:paraId="329FA73B"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４ 強靭で安全・安心なまち</w:t>
            </w:r>
          </w:p>
        </w:tc>
        <w:tc>
          <w:tcPr>
            <w:tcW w:w="3544" w:type="dxa"/>
            <w:vAlign w:val="center"/>
          </w:tcPr>
          <w:p w14:paraId="31DF5C0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① 防災・防犯対策の推進</w:t>
            </w:r>
          </w:p>
          <w:p w14:paraId="60DB1B7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交通安全の推進</w:t>
            </w:r>
          </w:p>
          <w:p w14:paraId="50BA7029"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浸水被害総合軽減事業</w:t>
            </w:r>
          </w:p>
        </w:tc>
      </w:tr>
      <w:tr w:rsidR="00C21C4C" w:rsidRPr="00936B0C" w14:paraId="3BB5520C" w14:textId="77777777" w:rsidTr="00A56410">
        <w:tc>
          <w:tcPr>
            <w:tcW w:w="1065" w:type="dxa"/>
            <w:vMerge/>
          </w:tcPr>
          <w:p w14:paraId="5DAC47BD" w14:textId="77777777" w:rsidR="00C21C4C" w:rsidRPr="00936B0C" w:rsidRDefault="00C21C4C" w:rsidP="00A56410">
            <w:pPr>
              <w:widowControl/>
              <w:jc w:val="center"/>
              <w:rPr>
                <w:rFonts w:asciiTheme="minorEastAsia" w:hAnsiTheme="minorEastAsia"/>
                <w:sz w:val="22"/>
              </w:rPr>
            </w:pPr>
          </w:p>
        </w:tc>
        <w:tc>
          <w:tcPr>
            <w:tcW w:w="2616" w:type="dxa"/>
            <w:vMerge/>
            <w:vAlign w:val="center"/>
          </w:tcPr>
          <w:p w14:paraId="35490117" w14:textId="77777777" w:rsidR="00C21C4C" w:rsidRPr="00936B0C" w:rsidRDefault="00C21C4C" w:rsidP="00A56410">
            <w:pPr>
              <w:widowControl/>
              <w:jc w:val="left"/>
              <w:rPr>
                <w:rFonts w:asciiTheme="minorEastAsia" w:hAnsiTheme="minorEastAsia"/>
                <w:sz w:val="22"/>
              </w:rPr>
            </w:pPr>
          </w:p>
        </w:tc>
        <w:tc>
          <w:tcPr>
            <w:tcW w:w="2835" w:type="dxa"/>
            <w:vAlign w:val="center"/>
          </w:tcPr>
          <w:p w14:paraId="4CBBAA9E"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５ 環境にやさしい魅力的なまち</w:t>
            </w:r>
          </w:p>
        </w:tc>
        <w:tc>
          <w:tcPr>
            <w:tcW w:w="3544" w:type="dxa"/>
            <w:vAlign w:val="center"/>
          </w:tcPr>
          <w:p w14:paraId="568D526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③ 循環型社会の推進</w:t>
            </w:r>
          </w:p>
          <w:p w14:paraId="069E2B0F"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④ 地球温暖化防止対策の推進</w:t>
            </w:r>
          </w:p>
          <w:p w14:paraId="7CE68D6D"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⑤ 環境市民の育成</w:t>
            </w:r>
          </w:p>
          <w:p w14:paraId="33CC8A88"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⑥ 美化活動の推進</w:t>
            </w:r>
          </w:p>
          <w:p w14:paraId="48EB4784"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⑦ 道路・河川・公園の保全</w:t>
            </w:r>
          </w:p>
          <w:p w14:paraId="05237111" w14:textId="77777777" w:rsidR="00C21C4C" w:rsidRPr="00936B0C" w:rsidRDefault="00C21C4C" w:rsidP="00A56410">
            <w:pPr>
              <w:widowControl/>
              <w:ind w:left="220" w:hangingChars="100" w:hanging="220"/>
              <w:jc w:val="left"/>
              <w:rPr>
                <w:rFonts w:asciiTheme="minorEastAsia" w:hAnsiTheme="minorEastAsia"/>
                <w:sz w:val="22"/>
              </w:rPr>
            </w:pPr>
            <w:r w:rsidRPr="00936B0C">
              <w:rPr>
                <w:rFonts w:asciiTheme="minorEastAsia" w:hAnsiTheme="minorEastAsia" w:hint="eastAsia"/>
                <w:sz w:val="22"/>
              </w:rPr>
              <w:t>⑧ 景観に対する住民意識の高揚</w:t>
            </w:r>
          </w:p>
        </w:tc>
      </w:tr>
    </w:tbl>
    <w:p w14:paraId="36196B07" w14:textId="77777777" w:rsidR="00C21C4C" w:rsidRPr="00936B0C" w:rsidRDefault="00C21C4C" w:rsidP="00C21C4C"/>
    <w:p w14:paraId="082BCF20" w14:textId="77777777" w:rsidR="00C21C4C" w:rsidRPr="00936B0C" w:rsidRDefault="00C21C4C" w:rsidP="00C21C4C">
      <w:pPr>
        <w:widowControl/>
        <w:jc w:val="left"/>
        <w:rPr>
          <w:rFonts w:asciiTheme="majorEastAsia" w:eastAsiaTheme="majorEastAsia" w:hAnsiTheme="majorEastAsia"/>
          <w:sz w:val="32"/>
          <w:szCs w:val="32"/>
        </w:rPr>
      </w:pPr>
      <w:r w:rsidRPr="00936B0C">
        <w:rPr>
          <w:rFonts w:asciiTheme="majorEastAsia" w:eastAsiaTheme="majorEastAsia" w:hAnsiTheme="majorEastAsia"/>
          <w:sz w:val="32"/>
          <w:szCs w:val="32"/>
        </w:rPr>
        <w:br w:type="page"/>
      </w:r>
    </w:p>
    <w:p w14:paraId="13B5C177" w14:textId="77777777" w:rsidR="00C21C4C" w:rsidRPr="00936B0C" w:rsidRDefault="00C21C4C" w:rsidP="00C21C4C">
      <w:pPr>
        <w:widowControl/>
        <w:jc w:val="left"/>
        <w:rPr>
          <w:rFonts w:asciiTheme="majorEastAsia" w:eastAsiaTheme="majorEastAsia" w:hAnsiTheme="majorEastAsia"/>
          <w:sz w:val="32"/>
          <w:szCs w:val="32"/>
        </w:rPr>
      </w:pPr>
      <w:r w:rsidRPr="00936B0C">
        <w:rPr>
          <w:rFonts w:asciiTheme="majorEastAsia" w:eastAsiaTheme="majorEastAsia" w:hAnsiTheme="majorEastAsia" w:hint="eastAsia"/>
          <w:sz w:val="32"/>
          <w:szCs w:val="32"/>
        </w:rPr>
        <w:lastRenderedPageBreak/>
        <w:t>付属資料</w:t>
      </w:r>
    </w:p>
    <w:p w14:paraId="3ECBA69B" w14:textId="77777777" w:rsidR="00C21C4C" w:rsidRPr="00936B0C" w:rsidRDefault="00C21C4C" w:rsidP="00C21C4C">
      <w:pPr>
        <w:widowControl/>
        <w:jc w:val="left"/>
        <w:rPr>
          <w:sz w:val="28"/>
          <w:szCs w:val="28"/>
        </w:rPr>
      </w:pPr>
      <w:r w:rsidRPr="00936B0C">
        <w:rPr>
          <w:rFonts w:hint="eastAsia"/>
          <w:sz w:val="28"/>
          <w:szCs w:val="28"/>
        </w:rPr>
        <w:t>１　第２期鯖江市まち・ひと・しごと創生総合戦略策定体制</w:t>
      </w:r>
    </w:p>
    <w:p w14:paraId="25C360E0" w14:textId="77777777" w:rsidR="00C21C4C" w:rsidRPr="00936B0C" w:rsidRDefault="00C21C4C" w:rsidP="00C21C4C">
      <w:pPr>
        <w:widowControl/>
        <w:jc w:val="left"/>
        <w:rPr>
          <w:rFonts w:ascii="ＦＡ 明朝" w:eastAsia="ＦＡ 明朝" w:hAnsi="Century" w:cs="Times New Roman"/>
          <w:sz w:val="22"/>
        </w:rPr>
      </w:pPr>
      <w:r w:rsidRPr="00936B0C">
        <w:rPr>
          <w:rFonts w:ascii="ＦＡ 明朝" w:eastAsia="ＦＡ 明朝" w:hAnsi="Century" w:cs="Times New Roman"/>
          <w:noProof/>
          <w:sz w:val="22"/>
        </w:rPr>
        <mc:AlternateContent>
          <mc:Choice Requires="wpg">
            <w:drawing>
              <wp:anchor distT="0" distB="0" distL="114300" distR="114300" simplePos="0" relativeHeight="251732992" behindDoc="0" locked="0" layoutInCell="1" allowOverlap="1" wp14:anchorId="6A610904" wp14:editId="27A3CD46">
                <wp:simplePos x="0" y="0"/>
                <wp:positionH relativeFrom="column">
                  <wp:posOffset>64250</wp:posOffset>
                </wp:positionH>
                <wp:positionV relativeFrom="paragraph">
                  <wp:posOffset>39931</wp:posOffset>
                </wp:positionV>
                <wp:extent cx="6058898" cy="8336478"/>
                <wp:effectExtent l="0" t="0" r="18415" b="7620"/>
                <wp:wrapNone/>
                <wp:docPr id="666" name="グループ化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898" cy="8336478"/>
                          <a:chOff x="4262" y="568"/>
                          <a:chExt cx="7073" cy="11340"/>
                        </a:xfrm>
                      </wpg:grpSpPr>
                      <wpg:grpSp>
                        <wpg:cNvPr id="668" name="Group 131"/>
                        <wpg:cNvGrpSpPr>
                          <a:grpSpLocks/>
                        </wpg:cNvGrpSpPr>
                        <wpg:grpSpPr bwMode="auto">
                          <a:xfrm>
                            <a:off x="4262" y="568"/>
                            <a:ext cx="7073" cy="11340"/>
                            <a:chOff x="4262" y="568"/>
                            <a:chExt cx="7073" cy="11340"/>
                          </a:xfrm>
                        </wpg:grpSpPr>
                        <wpg:grpSp>
                          <wpg:cNvPr id="669" name="Group 132"/>
                          <wpg:cNvGrpSpPr>
                            <a:grpSpLocks/>
                          </wpg:cNvGrpSpPr>
                          <wpg:grpSpPr bwMode="auto">
                            <a:xfrm>
                              <a:off x="5545" y="9924"/>
                              <a:ext cx="1984" cy="1984"/>
                              <a:chOff x="8380" y="10494"/>
                              <a:chExt cx="1984" cy="1984"/>
                            </a:xfrm>
                          </wpg:grpSpPr>
                          <wps:wsp>
                            <wps:cNvPr id="670" name="Oval 133"/>
                            <wps:cNvSpPr>
                              <a:spLocks noChangeArrowheads="1"/>
                            </wps:cNvSpPr>
                            <wps:spPr bwMode="auto">
                              <a:xfrm>
                                <a:off x="8380" y="10494"/>
                                <a:ext cx="1984" cy="1984"/>
                              </a:xfrm>
                              <a:prstGeom prst="ellipse">
                                <a:avLst/>
                              </a:prstGeom>
                              <a:gradFill rotWithShape="1">
                                <a:gsLst>
                                  <a:gs pos="0">
                                    <a:srgbClr val="FFFFFF"/>
                                  </a:gs>
                                  <a:gs pos="100000">
                                    <a:srgbClr val="CCCC00"/>
                                  </a:gs>
                                </a:gsLst>
                                <a:path path="shape">
                                  <a:fillToRect l="50000" t="50000" r="50000" b="50000"/>
                                </a:path>
                              </a:gra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37E71B" w14:textId="77777777" w:rsidR="00590452" w:rsidRDefault="00590452" w:rsidP="00C21C4C"/>
                              </w:txbxContent>
                            </wps:txbx>
                            <wps:bodyPr rot="0" vert="horz" wrap="square" lIns="74295" tIns="8890" rIns="74295" bIns="8890" anchor="t" anchorCtr="0" upright="1">
                              <a:noAutofit/>
                            </wps:bodyPr>
                          </wps:wsp>
                          <wps:wsp>
                            <wps:cNvPr id="671" name="Rectangle 134"/>
                            <wps:cNvSpPr>
                              <a:spLocks noChangeArrowheads="1"/>
                            </wps:cNvSpPr>
                            <wps:spPr bwMode="auto">
                              <a:xfrm>
                                <a:off x="8511" y="11298"/>
                                <a:ext cx="1785" cy="495"/>
                              </a:xfrm>
                              <a:prstGeom prst="rect">
                                <a:avLst/>
                              </a:prstGeom>
                              <a:noFill/>
                              <a:ln>
                                <a:noFill/>
                              </a:ln>
                              <a:effectLst/>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913AAE" w14:textId="77777777" w:rsidR="00590452" w:rsidRPr="004E1138" w:rsidRDefault="00590452" w:rsidP="00C21C4C">
                                  <w:pPr>
                                    <w:spacing w:line="0" w:lineRule="atLeast"/>
                                    <w:jc w:val="center"/>
                                    <w:rPr>
                                      <w:rFonts w:ascii="ＭＳ 明朝" w:hAnsi="ＭＳ 明朝"/>
                                      <w:b/>
                                      <w:sz w:val="28"/>
                                      <w:szCs w:val="28"/>
                                    </w:rPr>
                                  </w:pPr>
                                  <w:r w:rsidRPr="004E1138">
                                    <w:rPr>
                                      <w:rFonts w:ascii="ＭＳ 明朝" w:hAnsi="ＭＳ 明朝" w:hint="eastAsia"/>
                                      <w:b/>
                                      <w:sz w:val="28"/>
                                      <w:szCs w:val="28"/>
                                    </w:rPr>
                                    <w:t>市民等</w:t>
                                  </w:r>
                                </w:p>
                              </w:txbxContent>
                            </wps:txbx>
                            <wps:bodyPr rot="0" vert="horz" wrap="square" lIns="74295" tIns="8890" rIns="74295" bIns="8890" anchor="t" anchorCtr="0" upright="1">
                              <a:noAutofit/>
                            </wps:bodyPr>
                          </wps:wsp>
                        </wpg:grpSp>
                        <wps:wsp>
                          <wps:cNvPr id="672" name="AutoShape 135"/>
                          <wps:cNvSpPr>
                            <a:spLocks noChangeArrowheads="1"/>
                          </wps:cNvSpPr>
                          <wps:spPr bwMode="auto">
                            <a:xfrm rot="16200000">
                              <a:off x="6130" y="8769"/>
                              <a:ext cx="1260" cy="540"/>
                            </a:xfrm>
                            <a:prstGeom prst="rightArrow">
                              <a:avLst>
                                <a:gd name="adj1" fmla="val 50000"/>
                                <a:gd name="adj2" fmla="val 83330"/>
                              </a:avLst>
                            </a:prstGeom>
                            <a:gradFill rotWithShape="1">
                              <a:gsLst>
                                <a:gs pos="0">
                                  <a:srgbClr val="FFFFFF"/>
                                </a:gs>
                                <a:gs pos="100000">
                                  <a:srgbClr val="000080"/>
                                </a:gs>
                              </a:gsLst>
                              <a:path path="rect">
                                <a:fillToRect l="50000" t="50000" r="50000" b="50000"/>
                              </a:path>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73" name="AutoShape 136"/>
                          <wps:cNvSpPr>
                            <a:spLocks noChangeArrowheads="1"/>
                          </wps:cNvSpPr>
                          <wps:spPr bwMode="auto">
                            <a:xfrm rot="5400000">
                              <a:off x="5605" y="8859"/>
                              <a:ext cx="1260" cy="540"/>
                            </a:xfrm>
                            <a:prstGeom prst="rightArrow">
                              <a:avLst>
                                <a:gd name="adj1" fmla="val 50000"/>
                                <a:gd name="adj2" fmla="val 83330"/>
                              </a:avLst>
                            </a:prstGeom>
                            <a:gradFill rotWithShape="1">
                              <a:gsLst>
                                <a:gs pos="0">
                                  <a:srgbClr val="FFFFFF"/>
                                </a:gs>
                                <a:gs pos="100000">
                                  <a:srgbClr val="000080"/>
                                </a:gs>
                              </a:gsLst>
                              <a:path path="rect">
                                <a:fillToRect l="50000" t="50000" r="50000" b="50000"/>
                              </a:path>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74" name="Text Box 137"/>
                          <wps:cNvSpPr txBox="1">
                            <a:spLocks noChangeArrowheads="1"/>
                          </wps:cNvSpPr>
                          <wps:spPr bwMode="auto">
                            <a:xfrm>
                              <a:off x="4262" y="8559"/>
                              <a:ext cx="1703"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07FD" w14:textId="77777777" w:rsidR="00590452" w:rsidRDefault="00590452" w:rsidP="00C21C4C">
                                <w:pPr>
                                  <w:spacing w:line="0" w:lineRule="atLeast"/>
                                  <w:jc w:val="right"/>
                                  <w:rPr>
                                    <w:rFonts w:ascii="ＭＳ 明朝" w:hAnsi="ＭＳ 明朝"/>
                                    <w:b/>
                                    <w:sz w:val="20"/>
                                    <w:szCs w:val="20"/>
                                  </w:rPr>
                                </w:pPr>
                                <w:r>
                                  <w:rPr>
                                    <w:rFonts w:ascii="ＭＳ 明朝" w:hAnsi="ＭＳ 明朝" w:hint="eastAsia"/>
                                    <w:b/>
                                    <w:sz w:val="20"/>
                                    <w:szCs w:val="20"/>
                                  </w:rPr>
                                  <w:t>アンケート調査等</w:t>
                                </w:r>
                              </w:p>
                              <w:p w14:paraId="25F02AA3" w14:textId="77777777" w:rsidR="00590452" w:rsidRPr="00C125B7" w:rsidRDefault="00590452" w:rsidP="00C21C4C">
                                <w:pPr>
                                  <w:spacing w:line="0" w:lineRule="atLeast"/>
                                  <w:jc w:val="right"/>
                                  <w:rPr>
                                    <w:rFonts w:ascii="ＭＳ 明朝" w:hAnsi="ＭＳ 明朝"/>
                                    <w:b/>
                                    <w:sz w:val="20"/>
                                    <w:szCs w:val="20"/>
                                  </w:rPr>
                                </w:pPr>
                                <w:r>
                                  <w:rPr>
                                    <w:rFonts w:ascii="ＭＳ 明朝" w:hAnsi="ＭＳ 明朝" w:hint="eastAsia"/>
                                    <w:b/>
                                    <w:sz w:val="20"/>
                                    <w:szCs w:val="20"/>
                                  </w:rPr>
                                  <w:t>意見交換会</w:t>
                                </w:r>
                                <w:r w:rsidRPr="00C125B7">
                                  <w:rPr>
                                    <w:rFonts w:ascii="ＭＳ 明朝" w:hAnsi="ＭＳ 明朝" w:hint="eastAsia"/>
                                    <w:b/>
                                    <w:sz w:val="20"/>
                                    <w:szCs w:val="20"/>
                                  </w:rPr>
                                  <w:t>等</w:t>
                                </w:r>
                              </w:p>
                            </w:txbxContent>
                          </wps:txbx>
                          <wps:bodyPr rot="0" vert="horz" wrap="square" lIns="0" tIns="0" rIns="0" bIns="0" anchor="t" anchorCtr="0" upright="1">
                            <a:noAutofit/>
                          </wps:bodyPr>
                        </wps:wsp>
                        <wps:wsp>
                          <wps:cNvPr id="675" name="Text Box 138"/>
                          <wps:cNvSpPr txBox="1">
                            <a:spLocks noChangeArrowheads="1"/>
                          </wps:cNvSpPr>
                          <wps:spPr bwMode="auto">
                            <a:xfrm>
                              <a:off x="9550" y="9135"/>
                              <a:ext cx="178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2C252" w14:textId="77777777" w:rsidR="00590452" w:rsidRPr="004E1138" w:rsidRDefault="00590452" w:rsidP="00C21C4C">
                                <w:pPr>
                                  <w:spacing w:line="0" w:lineRule="atLeast"/>
                                  <w:rPr>
                                    <w:rFonts w:ascii="ＭＳ 明朝" w:hAnsi="ＭＳ 明朝"/>
                                    <w:b/>
                                    <w:sz w:val="20"/>
                                    <w:szCs w:val="20"/>
                                  </w:rPr>
                                </w:pPr>
                                <w:r w:rsidRPr="004E1138">
                                  <w:rPr>
                                    <w:rFonts w:ascii="ＭＳ 明朝" w:hAnsi="ＭＳ 明朝" w:hint="eastAsia"/>
                                    <w:b/>
                                    <w:sz w:val="20"/>
                                    <w:szCs w:val="20"/>
                                  </w:rPr>
                                  <w:t>総合</w:t>
                                </w:r>
                                <w:r>
                                  <w:rPr>
                                    <w:rFonts w:ascii="ＭＳ 明朝" w:hAnsi="ＭＳ 明朝" w:hint="eastAsia"/>
                                    <w:b/>
                                    <w:sz w:val="20"/>
                                    <w:szCs w:val="20"/>
                                  </w:rPr>
                                  <w:t>戦略</w:t>
                                </w:r>
                                <w:r w:rsidRPr="004E1138">
                                  <w:rPr>
                                    <w:rFonts w:ascii="ＭＳ 明朝" w:hAnsi="ＭＳ 明朝" w:hint="eastAsia"/>
                                    <w:b/>
                                    <w:sz w:val="20"/>
                                    <w:szCs w:val="20"/>
                                  </w:rPr>
                                  <w:t>公表</w:t>
                                </w:r>
                              </w:p>
                            </w:txbxContent>
                          </wps:txbx>
                          <wps:bodyPr rot="0" vert="horz" wrap="square" lIns="0" tIns="0" rIns="0" bIns="0" anchor="t" anchorCtr="0" upright="1">
                            <a:noAutofit/>
                          </wps:bodyPr>
                        </wps:wsp>
                        <wps:wsp>
                          <wps:cNvPr id="676" name="Text Box 139"/>
                          <wps:cNvSpPr txBox="1">
                            <a:spLocks noChangeArrowheads="1"/>
                          </wps:cNvSpPr>
                          <wps:spPr bwMode="auto">
                            <a:xfrm>
                              <a:off x="7015" y="9031"/>
                              <a:ext cx="126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5999" w14:textId="77777777" w:rsidR="00590452" w:rsidRDefault="00590452" w:rsidP="00C21C4C">
                                <w:pPr>
                                  <w:spacing w:line="0" w:lineRule="atLeast"/>
                                  <w:rPr>
                                    <w:rFonts w:ascii="ＭＳ 明朝" w:hAnsi="ＭＳ 明朝"/>
                                    <w:b/>
                                    <w:sz w:val="20"/>
                                    <w:szCs w:val="20"/>
                                  </w:rPr>
                                </w:pPr>
                                <w:r w:rsidRPr="004E1138">
                                  <w:rPr>
                                    <w:rFonts w:ascii="ＭＳ 明朝" w:hAnsi="ＭＳ 明朝" w:hint="eastAsia"/>
                                    <w:b/>
                                    <w:sz w:val="20"/>
                                    <w:szCs w:val="20"/>
                                  </w:rPr>
                                  <w:t>ニーズ把握</w:t>
                                </w:r>
                              </w:p>
                              <w:p w14:paraId="6C9FE3D9" w14:textId="77777777" w:rsidR="00590452" w:rsidRPr="004E1138" w:rsidRDefault="00590452" w:rsidP="00C21C4C">
                                <w:pPr>
                                  <w:spacing w:line="0" w:lineRule="atLeast"/>
                                  <w:rPr>
                                    <w:rFonts w:ascii="ＭＳ 明朝" w:hAnsi="ＭＳ 明朝"/>
                                    <w:b/>
                                    <w:sz w:val="20"/>
                                    <w:szCs w:val="20"/>
                                  </w:rPr>
                                </w:pPr>
                                <w:r>
                                  <w:rPr>
                                    <w:rFonts w:ascii="ＭＳ 明朝" w:hAnsi="ＭＳ 明朝" w:hint="eastAsia"/>
                                    <w:b/>
                                    <w:sz w:val="20"/>
                                    <w:szCs w:val="20"/>
                                  </w:rPr>
                                  <w:t>提案</w:t>
                                </w:r>
                              </w:p>
                            </w:txbxContent>
                          </wps:txbx>
                          <wps:bodyPr rot="0" vert="horz" wrap="square" lIns="0" tIns="0" rIns="0" bIns="0" anchor="t" anchorCtr="0" upright="1">
                            <a:noAutofit/>
                          </wps:bodyPr>
                        </wps:wsp>
                        <wps:wsp>
                          <wps:cNvPr id="677" name="AutoShape 140"/>
                          <wps:cNvSpPr>
                            <a:spLocks noChangeArrowheads="1"/>
                          </wps:cNvSpPr>
                          <wps:spPr bwMode="auto">
                            <a:xfrm>
                              <a:off x="8065" y="7950"/>
                              <a:ext cx="1365" cy="3540"/>
                            </a:xfrm>
                            <a:prstGeom prst="curvedLeftArrow">
                              <a:avLst>
                                <a:gd name="adj1" fmla="val 39345"/>
                                <a:gd name="adj2" fmla="val 91213"/>
                                <a:gd name="adj3" fmla="val 33333"/>
                              </a:avLst>
                            </a:prstGeom>
                            <a:solidFill>
                              <a:srgbClr val="FFCC6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678" name="Group 141"/>
                          <wpg:cNvGrpSpPr>
                            <a:grpSpLocks/>
                          </wpg:cNvGrpSpPr>
                          <wpg:grpSpPr bwMode="auto">
                            <a:xfrm>
                              <a:off x="4570" y="568"/>
                              <a:ext cx="6739" cy="7256"/>
                              <a:chOff x="4570" y="568"/>
                              <a:chExt cx="6739" cy="7256"/>
                            </a:xfrm>
                          </wpg:grpSpPr>
                          <wpg:grpSp>
                            <wpg:cNvPr id="679" name="Group 142"/>
                            <wpg:cNvGrpSpPr>
                              <a:grpSpLocks/>
                            </wpg:cNvGrpSpPr>
                            <wpg:grpSpPr bwMode="auto">
                              <a:xfrm>
                                <a:off x="5125" y="4000"/>
                                <a:ext cx="2835" cy="3824"/>
                                <a:chOff x="5125" y="4000"/>
                                <a:chExt cx="2835" cy="3824"/>
                              </a:xfrm>
                            </wpg:grpSpPr>
                            <wps:wsp>
                              <wps:cNvPr id="680" name="AutoShape 143"/>
                              <wps:cNvSpPr>
                                <a:spLocks noChangeArrowheads="1"/>
                              </wps:cNvSpPr>
                              <wps:spPr bwMode="auto">
                                <a:xfrm>
                                  <a:off x="5125" y="4000"/>
                                  <a:ext cx="2835" cy="3824"/>
                                </a:xfrm>
                                <a:prstGeom prst="roundRect">
                                  <a:avLst>
                                    <a:gd name="adj" fmla="val 23560"/>
                                  </a:avLst>
                                </a:prstGeom>
                                <a:gradFill rotWithShape="1">
                                  <a:gsLst>
                                    <a:gs pos="0">
                                      <a:srgbClr val="FFFFFF"/>
                                    </a:gs>
                                    <a:gs pos="100000">
                                      <a:srgbClr val="FFCC99"/>
                                    </a:gs>
                                  </a:gsLst>
                                  <a:path path="shape">
                                    <a:fillToRect l="50000" t="50000" r="50000" b="50000"/>
                                  </a:path>
                                </a:gra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82" name="Rectangle 145"/>
                              <wps:cNvSpPr>
                                <a:spLocks noChangeArrowheads="1"/>
                              </wps:cNvSpPr>
                              <wps:spPr bwMode="auto">
                                <a:xfrm>
                                  <a:off x="5238" y="6132"/>
                                  <a:ext cx="2578" cy="1187"/>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704E4B" w14:textId="77777777" w:rsidR="00590452" w:rsidRDefault="00590452" w:rsidP="00C21C4C">
                                    <w:pPr>
                                      <w:spacing w:line="0" w:lineRule="atLeast"/>
                                      <w:jc w:val="center"/>
                                      <w:rPr>
                                        <w:rFonts w:ascii="ＭＳ 明朝" w:hAnsi="ＭＳ 明朝"/>
                                        <w:b/>
                                        <w:sz w:val="22"/>
                                      </w:rPr>
                                    </w:pPr>
                                    <w:r w:rsidRPr="0050561E">
                                      <w:rPr>
                                        <w:rFonts w:ascii="ＭＳ 明朝" w:hAnsi="ＭＳ 明朝" w:hint="eastAsia"/>
                                        <w:b/>
                                        <w:sz w:val="22"/>
                                      </w:rPr>
                                      <w:t>若者が住みたくなる</w:t>
                                    </w:r>
                                  </w:p>
                                  <w:p w14:paraId="4E78807E" w14:textId="77777777" w:rsidR="00590452" w:rsidRDefault="00590452" w:rsidP="00C21C4C">
                                    <w:pPr>
                                      <w:spacing w:line="0" w:lineRule="atLeast"/>
                                      <w:jc w:val="center"/>
                                      <w:rPr>
                                        <w:rFonts w:ascii="ＭＳ 明朝" w:hAnsi="ＭＳ 明朝"/>
                                        <w:b/>
                                        <w:sz w:val="22"/>
                                      </w:rPr>
                                    </w:pPr>
                                    <w:r w:rsidRPr="0050561E">
                                      <w:rPr>
                                        <w:rFonts w:ascii="ＭＳ 明朝" w:hAnsi="ＭＳ 明朝" w:hint="eastAsia"/>
                                        <w:b/>
                                        <w:sz w:val="22"/>
                                      </w:rPr>
                                      <w:t>・住み続けたくなる</w:t>
                                    </w:r>
                                  </w:p>
                                  <w:p w14:paraId="7FE6352A" w14:textId="77777777" w:rsidR="00590452" w:rsidRDefault="00590452" w:rsidP="00C21C4C">
                                    <w:pPr>
                                      <w:spacing w:line="0" w:lineRule="atLeast"/>
                                      <w:jc w:val="center"/>
                                      <w:rPr>
                                        <w:rFonts w:ascii="ＭＳ 明朝" w:hAnsi="ＭＳ 明朝"/>
                                        <w:b/>
                                        <w:sz w:val="22"/>
                                      </w:rPr>
                                    </w:pPr>
                                    <w:r w:rsidRPr="0050561E">
                                      <w:rPr>
                                        <w:rFonts w:ascii="ＭＳ 明朝" w:hAnsi="ＭＳ 明朝" w:hint="eastAsia"/>
                                        <w:b/>
                                        <w:sz w:val="22"/>
                                      </w:rPr>
                                      <w:t>“ふるさと鯖江”</w:t>
                                    </w:r>
                                  </w:p>
                                  <w:p w14:paraId="3D9292D4" w14:textId="77777777" w:rsidR="00590452" w:rsidRPr="00C125B7" w:rsidRDefault="00590452" w:rsidP="00C21C4C">
                                    <w:pPr>
                                      <w:spacing w:line="0" w:lineRule="atLeast"/>
                                      <w:jc w:val="center"/>
                                      <w:rPr>
                                        <w:rFonts w:ascii="ＭＳ 明朝" w:hAnsi="ＭＳ 明朝"/>
                                        <w:b/>
                                        <w:sz w:val="22"/>
                                      </w:rPr>
                                    </w:pPr>
                                    <w:r w:rsidRPr="0050561E">
                                      <w:rPr>
                                        <w:rFonts w:ascii="ＭＳ 明朝" w:hAnsi="ＭＳ 明朝" w:hint="eastAsia"/>
                                        <w:b/>
                                        <w:sz w:val="22"/>
                                      </w:rPr>
                                      <w:t>創生本部</w:t>
                                    </w:r>
                                  </w:p>
                                </w:txbxContent>
                              </wps:txbx>
                              <wps:bodyPr rot="0" vert="horz" wrap="square" lIns="74295" tIns="8890" rIns="74295" bIns="8890" anchor="t" anchorCtr="0" upright="1">
                                <a:noAutofit/>
                              </wps:bodyPr>
                            </wps:wsp>
                          </wpg:grpSp>
                          <wpg:grpSp>
                            <wpg:cNvPr id="687" name="Group 150"/>
                            <wpg:cNvGrpSpPr>
                              <a:grpSpLocks/>
                            </wpg:cNvGrpSpPr>
                            <wpg:grpSpPr bwMode="auto">
                              <a:xfrm>
                                <a:off x="4570" y="568"/>
                                <a:ext cx="6739" cy="5536"/>
                                <a:chOff x="4570" y="568"/>
                                <a:chExt cx="6739" cy="5536"/>
                              </a:xfrm>
                            </wpg:grpSpPr>
                            <wpg:grpSp>
                              <wpg:cNvPr id="688" name="Group 151"/>
                              <wpg:cNvGrpSpPr>
                                <a:grpSpLocks/>
                              </wpg:cNvGrpSpPr>
                              <wpg:grpSpPr bwMode="auto">
                                <a:xfrm>
                                  <a:off x="5545" y="4120"/>
                                  <a:ext cx="1984" cy="1984"/>
                                  <a:chOff x="5545" y="6415"/>
                                  <a:chExt cx="1984" cy="1984"/>
                                </a:xfrm>
                              </wpg:grpSpPr>
                              <wps:wsp>
                                <wps:cNvPr id="689" name="Oval 152"/>
                                <wps:cNvSpPr>
                                  <a:spLocks noChangeArrowheads="1"/>
                                </wps:cNvSpPr>
                                <wps:spPr bwMode="auto">
                                  <a:xfrm>
                                    <a:off x="5545" y="6415"/>
                                    <a:ext cx="1984" cy="1984"/>
                                  </a:xfrm>
                                  <a:prstGeom prst="ellipse">
                                    <a:avLst/>
                                  </a:prstGeom>
                                  <a:gradFill rotWithShape="1">
                                    <a:gsLst>
                                      <a:gs pos="0">
                                        <a:srgbClr val="FFFFFF"/>
                                      </a:gs>
                                      <a:gs pos="100000">
                                        <a:srgbClr val="FF9900"/>
                                      </a:gs>
                                    </a:gsLst>
                                    <a:path path="shape">
                                      <a:fillToRect l="50000" t="50000" r="50000" b="50000"/>
                                    </a:path>
                                  </a:gra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031C3B" w14:textId="77777777" w:rsidR="00590452" w:rsidRDefault="00590452" w:rsidP="00C21C4C"/>
                                  </w:txbxContent>
                                </wps:txbx>
                                <wps:bodyPr rot="0" vert="horz" wrap="square" lIns="74295" tIns="8890" rIns="74295" bIns="8890" anchor="t" anchorCtr="0" upright="1">
                                  <a:noAutofit/>
                                </wps:bodyPr>
                              </wps:wsp>
                              <wps:wsp>
                                <wps:cNvPr id="690" name="Rectangle 153"/>
                                <wps:cNvSpPr>
                                  <a:spLocks noChangeArrowheads="1"/>
                                </wps:cNvSpPr>
                                <wps:spPr bwMode="auto">
                                  <a:xfrm>
                                    <a:off x="5650" y="7180"/>
                                    <a:ext cx="1785" cy="495"/>
                                  </a:xfrm>
                                  <a:prstGeom prst="rect">
                                    <a:avLst/>
                                  </a:prstGeom>
                                  <a:noFill/>
                                  <a:ln>
                                    <a:noFill/>
                                  </a:ln>
                                  <a:effectLst/>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A3F765" w14:textId="77777777" w:rsidR="00590452" w:rsidRPr="004E1138" w:rsidRDefault="00590452" w:rsidP="00C21C4C">
                                      <w:pPr>
                                        <w:spacing w:line="0" w:lineRule="atLeast"/>
                                        <w:jc w:val="center"/>
                                        <w:rPr>
                                          <w:rFonts w:ascii="ＭＳ 明朝" w:hAnsi="ＭＳ 明朝"/>
                                          <w:b/>
                                          <w:sz w:val="28"/>
                                          <w:szCs w:val="28"/>
                                        </w:rPr>
                                      </w:pPr>
                                      <w:r w:rsidRPr="004E1138">
                                        <w:rPr>
                                          <w:rFonts w:ascii="ＭＳ 明朝" w:hAnsi="ＭＳ 明朝" w:hint="eastAsia"/>
                                          <w:b/>
                                          <w:sz w:val="28"/>
                                          <w:szCs w:val="28"/>
                                        </w:rPr>
                                        <w:t>市 長</w:t>
                                      </w:r>
                                    </w:p>
                                  </w:txbxContent>
                                </wps:txbx>
                                <wps:bodyPr rot="0" vert="horz" wrap="square" lIns="74295" tIns="8890" rIns="74295" bIns="8890" anchor="t" anchorCtr="0" upright="1">
                                  <a:noAutofit/>
                                </wps:bodyPr>
                              </wps:wsp>
                            </wpg:grpSp>
                            <wpg:grpSp>
                              <wpg:cNvPr id="691" name="Group 154"/>
                              <wpg:cNvGrpSpPr>
                                <a:grpSpLocks/>
                              </wpg:cNvGrpSpPr>
                              <wpg:grpSpPr bwMode="auto">
                                <a:xfrm>
                                  <a:off x="7855" y="4120"/>
                                  <a:ext cx="3454" cy="1984"/>
                                  <a:chOff x="7855" y="4120"/>
                                  <a:chExt cx="3454" cy="1984"/>
                                </a:xfrm>
                              </wpg:grpSpPr>
                              <wpg:grpSp>
                                <wpg:cNvPr id="692" name="Group 155"/>
                                <wpg:cNvGrpSpPr>
                                  <a:grpSpLocks/>
                                </wpg:cNvGrpSpPr>
                                <wpg:grpSpPr bwMode="auto">
                                  <a:xfrm>
                                    <a:off x="9239" y="4120"/>
                                    <a:ext cx="2070" cy="1984"/>
                                    <a:chOff x="1739" y="3355"/>
                                    <a:chExt cx="2070" cy="1984"/>
                                  </a:xfrm>
                                </wpg:grpSpPr>
                                <wps:wsp>
                                  <wps:cNvPr id="693" name="Oval 156"/>
                                  <wps:cNvSpPr>
                                    <a:spLocks noChangeArrowheads="1"/>
                                  </wps:cNvSpPr>
                                  <wps:spPr bwMode="auto">
                                    <a:xfrm>
                                      <a:off x="1765" y="3355"/>
                                      <a:ext cx="1984" cy="1984"/>
                                    </a:xfrm>
                                    <a:prstGeom prst="ellipse">
                                      <a:avLst/>
                                    </a:prstGeom>
                                    <a:gradFill rotWithShape="1">
                                      <a:gsLst>
                                        <a:gs pos="0">
                                          <a:srgbClr val="FFFFFF"/>
                                        </a:gs>
                                        <a:gs pos="100000">
                                          <a:srgbClr val="99CC00"/>
                                        </a:gs>
                                      </a:gsLst>
                                      <a:path path="shape">
                                        <a:fillToRect l="50000" t="50000" r="50000" b="50000"/>
                                      </a:path>
                                    </a:gra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746CE6" w14:textId="77777777" w:rsidR="00590452" w:rsidRDefault="00590452" w:rsidP="00C21C4C"/>
                                    </w:txbxContent>
                                  </wps:txbx>
                                  <wps:bodyPr rot="0" vert="horz" wrap="square" lIns="74295" tIns="8890" rIns="74295" bIns="8890" anchor="t" anchorCtr="0" upright="1">
                                    <a:noAutofit/>
                                  </wps:bodyPr>
                                </wps:wsp>
                                <wps:wsp>
                                  <wps:cNvPr id="694" name="Rectangle 157"/>
                                  <wps:cNvSpPr>
                                    <a:spLocks noChangeArrowheads="1"/>
                                  </wps:cNvSpPr>
                                  <wps:spPr bwMode="auto">
                                    <a:xfrm>
                                      <a:off x="1739" y="4057"/>
                                      <a:ext cx="2070" cy="1105"/>
                                    </a:xfrm>
                                    <a:prstGeom prst="rect">
                                      <a:avLst/>
                                    </a:prstGeom>
                                    <a:noFill/>
                                    <a:ln>
                                      <a:noFill/>
                                    </a:ln>
                                    <a:effectLst/>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96F774" w14:textId="77777777" w:rsidR="00590452" w:rsidRPr="00DD690E" w:rsidRDefault="00590452" w:rsidP="00C21C4C">
                                        <w:pPr>
                                          <w:spacing w:line="0" w:lineRule="atLeast"/>
                                          <w:jc w:val="center"/>
                                          <w:rPr>
                                            <w:rFonts w:ascii="ＭＳ 明朝" w:hAnsi="ＭＳ 明朝"/>
                                            <w:b/>
                                            <w:sz w:val="24"/>
                                            <w:szCs w:val="24"/>
                                          </w:rPr>
                                        </w:pPr>
                                        <w:r w:rsidRPr="00DD690E">
                                          <w:rPr>
                                            <w:rFonts w:ascii="ＭＳ 明朝" w:hAnsi="ＭＳ 明朝" w:hint="eastAsia"/>
                                            <w:b/>
                                            <w:sz w:val="24"/>
                                            <w:szCs w:val="24"/>
                                          </w:rPr>
                                          <w:t>鯖江市総合戦略推進会議</w:t>
                                        </w:r>
                                      </w:p>
                                    </w:txbxContent>
                                  </wps:txbx>
                                  <wps:bodyPr rot="0" vert="horz" wrap="square" lIns="74295" tIns="8890" rIns="74295" bIns="8890" anchor="t" anchorCtr="0" upright="1">
                                    <a:noAutofit/>
                                  </wps:bodyPr>
                                </wps:wsp>
                              </wpg:grpSp>
                              <wps:wsp>
                                <wps:cNvPr id="695" name="AutoShape 158"/>
                                <wps:cNvSpPr>
                                  <a:spLocks noChangeArrowheads="1"/>
                                </wps:cNvSpPr>
                                <wps:spPr bwMode="auto">
                                  <a:xfrm>
                                    <a:off x="7855" y="5020"/>
                                    <a:ext cx="1260" cy="540"/>
                                  </a:xfrm>
                                  <a:prstGeom prst="rightArrow">
                                    <a:avLst>
                                      <a:gd name="adj1" fmla="val 50000"/>
                                      <a:gd name="adj2" fmla="val 83330"/>
                                    </a:avLst>
                                  </a:prstGeom>
                                  <a:gradFill rotWithShape="1">
                                    <a:gsLst>
                                      <a:gs pos="0">
                                        <a:srgbClr val="FFFFFF"/>
                                      </a:gs>
                                      <a:gs pos="100000">
                                        <a:srgbClr val="000080"/>
                                      </a:gs>
                                    </a:gsLst>
                                    <a:path path="rect">
                                      <a:fillToRect l="50000" t="50000" r="50000" b="50000"/>
                                    </a:path>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96" name="Text Box 159"/>
                                <wps:cNvSpPr txBox="1">
                                  <a:spLocks noChangeArrowheads="1"/>
                                </wps:cNvSpPr>
                                <wps:spPr bwMode="auto">
                                  <a:xfrm>
                                    <a:off x="8065" y="4225"/>
                                    <a:ext cx="8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F76C1" w14:textId="77777777" w:rsidR="00590452" w:rsidRPr="004E1138" w:rsidRDefault="00590452" w:rsidP="00C21C4C">
                                      <w:pPr>
                                        <w:jc w:val="right"/>
                                        <w:rPr>
                                          <w:rFonts w:ascii="ＭＳ 明朝" w:hAnsi="ＭＳ 明朝"/>
                                          <w:b/>
                                          <w:sz w:val="20"/>
                                          <w:szCs w:val="20"/>
                                        </w:rPr>
                                      </w:pPr>
                                      <w:r w:rsidRPr="004E1138">
                                        <w:rPr>
                                          <w:rFonts w:ascii="ＭＳ 明朝" w:hAnsi="ＭＳ 明朝" w:hint="eastAsia"/>
                                          <w:b/>
                                          <w:sz w:val="20"/>
                                          <w:szCs w:val="20"/>
                                        </w:rPr>
                                        <w:t>答 申</w:t>
                                      </w:r>
                                    </w:p>
                                  </w:txbxContent>
                                </wps:txbx>
                                <wps:bodyPr rot="0" vert="horz" wrap="square" lIns="0" tIns="0" rIns="0" bIns="0" anchor="t" anchorCtr="0" upright="1">
                                  <a:noAutofit/>
                                </wps:bodyPr>
                              </wps:wsp>
                              <wps:wsp>
                                <wps:cNvPr id="697" name="Text Box 160"/>
                                <wps:cNvSpPr txBox="1">
                                  <a:spLocks noChangeArrowheads="1"/>
                                </wps:cNvSpPr>
                                <wps:spPr bwMode="auto">
                                  <a:xfrm>
                                    <a:off x="8037" y="5470"/>
                                    <a:ext cx="8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CA4E2" w14:textId="77777777" w:rsidR="00590452" w:rsidRPr="004E1138" w:rsidRDefault="00590452" w:rsidP="00C21C4C">
                                      <w:pPr>
                                        <w:rPr>
                                          <w:rFonts w:ascii="ＭＳ 明朝" w:hAnsi="ＭＳ 明朝"/>
                                          <w:b/>
                                          <w:sz w:val="20"/>
                                          <w:szCs w:val="20"/>
                                        </w:rPr>
                                      </w:pPr>
                                      <w:r w:rsidRPr="004E1138">
                                        <w:rPr>
                                          <w:rFonts w:ascii="ＭＳ 明朝" w:hAnsi="ＭＳ 明朝" w:hint="eastAsia"/>
                                          <w:b/>
                                          <w:sz w:val="20"/>
                                          <w:szCs w:val="20"/>
                                        </w:rPr>
                                        <w:t>諮 問</w:t>
                                      </w:r>
                                    </w:p>
                                  </w:txbxContent>
                                </wps:txbx>
                                <wps:bodyPr rot="0" vert="horz" wrap="square" lIns="0" tIns="0" rIns="0" bIns="0" anchor="t" anchorCtr="0" upright="1">
                                  <a:noAutofit/>
                                </wps:bodyPr>
                              </wps:wsp>
                            </wpg:grpSp>
                            <wpg:grpSp>
                              <wpg:cNvPr id="698" name="Group 161"/>
                              <wpg:cNvGrpSpPr>
                                <a:grpSpLocks/>
                              </wpg:cNvGrpSpPr>
                              <wpg:grpSpPr bwMode="auto">
                                <a:xfrm>
                                  <a:off x="4570" y="568"/>
                                  <a:ext cx="3915" cy="3406"/>
                                  <a:chOff x="4570" y="568"/>
                                  <a:chExt cx="3915" cy="3406"/>
                                </a:xfrm>
                              </wpg:grpSpPr>
                              <wpg:grpSp>
                                <wpg:cNvPr id="699" name="Group 162"/>
                                <wpg:cNvGrpSpPr>
                                  <a:grpSpLocks/>
                                </wpg:cNvGrpSpPr>
                                <wpg:grpSpPr bwMode="auto">
                                  <a:xfrm>
                                    <a:off x="5545" y="568"/>
                                    <a:ext cx="1984" cy="1984"/>
                                    <a:chOff x="5545" y="2728"/>
                                    <a:chExt cx="1984" cy="1984"/>
                                  </a:xfrm>
                                </wpg:grpSpPr>
                                <wps:wsp>
                                  <wps:cNvPr id="700" name="Oval 163"/>
                                  <wps:cNvSpPr>
                                    <a:spLocks noChangeArrowheads="1"/>
                                  </wps:cNvSpPr>
                                  <wps:spPr bwMode="auto">
                                    <a:xfrm>
                                      <a:off x="5545" y="2728"/>
                                      <a:ext cx="1984" cy="1984"/>
                                    </a:xfrm>
                                    <a:prstGeom prst="ellipse">
                                      <a:avLst/>
                                    </a:prstGeom>
                                    <a:gradFill rotWithShape="1">
                                      <a:gsLst>
                                        <a:gs pos="0">
                                          <a:srgbClr val="FFFFFF"/>
                                        </a:gs>
                                        <a:gs pos="100000">
                                          <a:srgbClr val="FF99CC"/>
                                        </a:gs>
                                      </a:gsLst>
                                      <a:path path="shape">
                                        <a:fillToRect l="50000" t="50000" r="50000" b="50000"/>
                                      </a:path>
                                    </a:gra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47AB94" w14:textId="77777777" w:rsidR="00590452" w:rsidRDefault="00590452" w:rsidP="00C21C4C"/>
                                    </w:txbxContent>
                                  </wps:txbx>
                                  <wps:bodyPr rot="0" vert="horz" wrap="square" lIns="74295" tIns="8890" rIns="74295" bIns="8890" anchor="t" anchorCtr="0" upright="1">
                                    <a:noAutofit/>
                                  </wps:bodyPr>
                                </wps:wsp>
                                <wps:wsp>
                                  <wps:cNvPr id="701" name="Rectangle 164"/>
                                  <wps:cNvSpPr>
                                    <a:spLocks noChangeArrowheads="1"/>
                                  </wps:cNvSpPr>
                                  <wps:spPr bwMode="auto">
                                    <a:xfrm>
                                      <a:off x="5676" y="3349"/>
                                      <a:ext cx="1785" cy="900"/>
                                    </a:xfrm>
                                    <a:prstGeom prst="rect">
                                      <a:avLst/>
                                    </a:prstGeom>
                                    <a:noFill/>
                                    <a:ln>
                                      <a:noFill/>
                                    </a:ln>
                                    <a:effectLst/>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90E148" w14:textId="77777777" w:rsidR="00590452" w:rsidRPr="004E1138" w:rsidRDefault="00590452" w:rsidP="00C21C4C">
                                        <w:pPr>
                                          <w:jc w:val="center"/>
                                          <w:rPr>
                                            <w:rFonts w:ascii="ＭＳ 明朝" w:hAnsi="ＭＳ 明朝"/>
                                            <w:b/>
                                            <w:sz w:val="28"/>
                                            <w:szCs w:val="28"/>
                                          </w:rPr>
                                        </w:pPr>
                                        <w:r w:rsidRPr="004E1138">
                                          <w:rPr>
                                            <w:rFonts w:ascii="ＭＳ 明朝" w:hAnsi="ＭＳ 明朝" w:hint="eastAsia"/>
                                            <w:b/>
                                            <w:sz w:val="28"/>
                                            <w:szCs w:val="28"/>
                                          </w:rPr>
                                          <w:t>市議会</w:t>
                                        </w:r>
                                      </w:p>
                                    </w:txbxContent>
                                  </wps:txbx>
                                  <wps:bodyPr rot="0" vert="horz" wrap="square" lIns="74295" tIns="8890" rIns="74295" bIns="8890" anchor="t" anchorCtr="0" upright="1">
                                    <a:noAutofit/>
                                  </wps:bodyPr>
                                </wps:wsp>
                              </wpg:grpSp>
                              <wps:wsp>
                                <wps:cNvPr id="702" name="AutoShape 165"/>
                                <wps:cNvSpPr>
                                  <a:spLocks noChangeArrowheads="1"/>
                                </wps:cNvSpPr>
                                <wps:spPr bwMode="auto">
                                  <a:xfrm rot="16200000">
                                    <a:off x="6130" y="2984"/>
                                    <a:ext cx="1260" cy="540"/>
                                  </a:xfrm>
                                  <a:prstGeom prst="rightArrow">
                                    <a:avLst>
                                      <a:gd name="adj1" fmla="val 50000"/>
                                      <a:gd name="adj2" fmla="val 83330"/>
                                    </a:avLst>
                                  </a:prstGeom>
                                  <a:gradFill rotWithShape="1">
                                    <a:gsLst>
                                      <a:gs pos="0">
                                        <a:srgbClr val="FFFFFF"/>
                                      </a:gs>
                                      <a:gs pos="100000">
                                        <a:srgbClr val="000080"/>
                                      </a:gs>
                                    </a:gsLst>
                                    <a:path path="rect">
                                      <a:fillToRect l="50000" t="50000" r="50000" b="50000"/>
                                    </a:path>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03" name="AutoShape 166"/>
                                <wps:cNvSpPr>
                                  <a:spLocks noChangeArrowheads="1"/>
                                </wps:cNvSpPr>
                                <wps:spPr bwMode="auto">
                                  <a:xfrm rot="5400000">
                                    <a:off x="5605" y="3074"/>
                                    <a:ext cx="1260" cy="540"/>
                                  </a:xfrm>
                                  <a:prstGeom prst="rightArrow">
                                    <a:avLst>
                                      <a:gd name="adj1" fmla="val 50000"/>
                                      <a:gd name="adj2" fmla="val 83330"/>
                                    </a:avLst>
                                  </a:prstGeom>
                                  <a:gradFill rotWithShape="1">
                                    <a:gsLst>
                                      <a:gs pos="0">
                                        <a:srgbClr val="FFFFFF"/>
                                      </a:gs>
                                      <a:gs pos="100000">
                                        <a:srgbClr val="000080"/>
                                      </a:gs>
                                    </a:gsLst>
                                    <a:path path="rect">
                                      <a:fillToRect l="50000" t="50000" r="50000" b="50000"/>
                                    </a:path>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04" name="Text Box 167"/>
                                <wps:cNvSpPr txBox="1">
                                  <a:spLocks noChangeArrowheads="1"/>
                                </wps:cNvSpPr>
                                <wps:spPr bwMode="auto">
                                  <a:xfrm>
                                    <a:off x="7015" y="3509"/>
                                    <a:ext cx="147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DEB5B" w14:textId="77777777" w:rsidR="00590452" w:rsidRPr="004E1138" w:rsidRDefault="00590452" w:rsidP="00C21C4C">
                                      <w:pPr>
                                        <w:rPr>
                                          <w:rFonts w:ascii="ＭＳ 明朝" w:hAnsi="ＭＳ 明朝"/>
                                          <w:b/>
                                          <w:sz w:val="20"/>
                                          <w:szCs w:val="20"/>
                                        </w:rPr>
                                      </w:pPr>
                                      <w:r>
                                        <w:rPr>
                                          <w:rFonts w:ascii="ＭＳ 明朝" w:hAnsi="ＭＳ 明朝" w:hint="eastAsia"/>
                                          <w:b/>
                                          <w:sz w:val="20"/>
                                          <w:szCs w:val="20"/>
                                        </w:rPr>
                                        <w:t>説明</w:t>
                                      </w:r>
                                    </w:p>
                                  </w:txbxContent>
                                </wps:txbx>
                                <wps:bodyPr rot="0" vert="horz" wrap="square" lIns="0" tIns="0" rIns="0" bIns="0" anchor="t" anchorCtr="0" upright="1">
                                  <a:noAutofit/>
                                </wps:bodyPr>
                              </wps:wsp>
                              <wps:wsp>
                                <wps:cNvPr id="705" name="Text Box 168"/>
                                <wps:cNvSpPr txBox="1">
                                  <a:spLocks noChangeArrowheads="1"/>
                                </wps:cNvSpPr>
                                <wps:spPr bwMode="auto">
                                  <a:xfrm>
                                    <a:off x="4570" y="2893"/>
                                    <a:ext cx="136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85180" w14:textId="77777777" w:rsidR="00590452" w:rsidRPr="004E1138" w:rsidRDefault="00590452" w:rsidP="00C21C4C">
                                      <w:pPr>
                                        <w:jc w:val="right"/>
                                        <w:rPr>
                                          <w:rFonts w:ascii="ＭＳ 明朝" w:hAnsi="ＭＳ 明朝"/>
                                          <w:b/>
                                          <w:sz w:val="20"/>
                                          <w:szCs w:val="20"/>
                                        </w:rPr>
                                      </w:pPr>
                                      <w:r>
                                        <w:rPr>
                                          <w:rFonts w:ascii="ＭＳ 明朝" w:hAnsi="ＭＳ 明朝" w:hint="eastAsia"/>
                                          <w:b/>
                                          <w:sz w:val="20"/>
                                          <w:szCs w:val="20"/>
                                        </w:rPr>
                                        <w:t>意見</w:t>
                                      </w:r>
                                    </w:p>
                                  </w:txbxContent>
                                </wps:txbx>
                                <wps:bodyPr rot="0" vert="horz" wrap="square" lIns="0" tIns="0" rIns="0" bIns="0" anchor="t" anchorCtr="0" upright="1">
                                  <a:noAutofit/>
                                </wps:bodyPr>
                              </wps:wsp>
                            </wpg:grpSp>
                          </wpg:grpSp>
                        </wpg:grpSp>
                      </wpg:grpSp>
                      <wps:wsp>
                        <wps:cNvPr id="667" name="AutoShape 130"/>
                        <wps:cNvSpPr>
                          <a:spLocks noChangeArrowheads="1"/>
                        </wps:cNvSpPr>
                        <wps:spPr bwMode="auto">
                          <a:xfrm rot="10800000">
                            <a:off x="7720" y="4480"/>
                            <a:ext cx="1260" cy="540"/>
                          </a:xfrm>
                          <a:prstGeom prst="rightArrow">
                            <a:avLst>
                              <a:gd name="adj1" fmla="val 50000"/>
                              <a:gd name="adj2" fmla="val 83330"/>
                            </a:avLst>
                          </a:prstGeom>
                          <a:gradFill rotWithShape="1">
                            <a:gsLst>
                              <a:gs pos="0">
                                <a:srgbClr val="FFFFFF"/>
                              </a:gs>
                              <a:gs pos="100000">
                                <a:srgbClr val="000080"/>
                              </a:gs>
                            </a:gsLst>
                            <a:path path="rect">
                              <a:fillToRect l="50000" t="50000" r="50000" b="50000"/>
                            </a:path>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8AEDD" id="グループ化 666" o:spid="_x0000_s1350" style="position:absolute;margin-left:5.05pt;margin-top:3.15pt;width:477.1pt;height:656.4pt;z-index:251732992;mso-position-horizontal-relative:text;mso-position-vertical-relative:text" coordorigin="4262,568" coordsize="7073,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">
                <v:group id="Group 131" o:spid="_x0000_s1351" style="position:absolute;left:4262;top:568;width:7073;height:11340" coordorigin="4262,568" coordsize="7073,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group id="Group 132" o:spid="_x0000_s1352" style="position:absolute;left:5545;top:9924;width:1984;height:1984" coordorigin="8380,10494" coordsize="1984,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oval id="Oval 133" o:spid="_x0000_s1353" style="position:absolute;left:8380;top:10494;width:1984;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cEA&#10;AADcAAAADwAAAGRycy9kb3ducmV2LnhtbERPz2vCMBS+D/wfwhN2W1NldKMaRUS30VvtDh4fzbOt&#10;Ni+hibX775fDYMeP7/d6O5lejDT4zrKCRZKCIK6t7rhR8F0dX95B+ICssbdMCn7Iw3Yze1pjru2D&#10;SxpPoRExhH2OCtoQXC6lr1sy6BPriCN3sYPBEOHQSD3gI4abXi7TNJMGO44NLTrat1TfTnej4LBD&#10;t/wYz/T6mblruT8UTlaFUs/zabcCEWgK/+I/95dWkL3F+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kf2nBAAAA3AAAAA8AAAAAAAAAAAAAAAAAmAIAAGRycy9kb3du&#10;cmV2LnhtbFBLBQYAAAAABAAEAPUAAACGAwAAAAA=&#10;" stroked="f">
                      <v:fill color2="#cc0" rotate="t" focusposition=".5,.5" focussize="" focus="100%" type="gradientRadial"/>
                      <v:textbox inset="5.85pt,.7pt,5.85pt,.7pt">
                        <w:txbxContent>
                          <w:p w:rsidR="00590452" w:rsidRDefault="00590452" w:rsidP="00C21C4C"/>
                        </w:txbxContent>
                      </v:textbox>
                    </v:oval>
                    <v:rect id="Rectangle 134" o:spid="_x0000_s1354" style="position:absolute;left:8511;top:11298;width:17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wmMEA&#10;AADcAAAADwAAAGRycy9kb3ducmV2LnhtbESP0YrCMBRE3wX/IVxh3zStgi7VWEQo+iKL7X7Apbm2&#10;xeamNLHWv98ICz4OM3OG2aWjacVAvWssK4gXEQji0uqGKwW/RTb/BuE8ssbWMil4kYN0P53sMNH2&#10;yVcacl+JAGGXoILa+y6R0pU1GXQL2xEH72Z7gz7IvpK6x2eAm1Yuo2gtDTYcFmrs6FhTec8fRsGp&#10;WJmH5nZjs8EQFePPJc+kUl+z8bAF4Wn0n/B/+6wVrDcxvM+EI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7MJjBAAAA3AAAAA8AAAAAAAAAAAAAAAAAmAIAAGRycy9kb3du&#10;cmV2LnhtbFBLBQYAAAAABAAEAPUAAACGAwAAAAA=&#10;" filled="f" fillcolor="#9cf" stroked="f">
                      <v:textbox inset="5.85pt,.7pt,5.85pt,.7pt">
                        <w:txbxContent>
                          <w:p w:rsidR="00590452" w:rsidRPr="004E1138" w:rsidRDefault="00590452" w:rsidP="00C21C4C">
                            <w:pPr>
                              <w:spacing w:line="0" w:lineRule="atLeast"/>
                              <w:jc w:val="center"/>
                              <w:rPr>
                                <w:rFonts w:ascii="ＭＳ 明朝" w:hAnsi="ＭＳ 明朝"/>
                                <w:b/>
                                <w:sz w:val="28"/>
                                <w:szCs w:val="28"/>
                              </w:rPr>
                            </w:pPr>
                            <w:r w:rsidRPr="004E1138">
                              <w:rPr>
                                <w:rFonts w:ascii="ＭＳ 明朝" w:hAnsi="ＭＳ 明朝" w:hint="eastAsia"/>
                                <w:b/>
                                <w:sz w:val="28"/>
                                <w:szCs w:val="28"/>
                              </w:rPr>
                              <w:t>市民等</w:t>
                            </w:r>
                          </w:p>
                        </w:txbxContent>
                      </v:textbox>
                    </v:rect>
                  </v:group>
                  <v:shape id="AutoShape 135" o:spid="_x0000_s1355" type="#_x0000_t13" style="position:absolute;left:6130;top:8769;width:126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PGMYA&#10;AADcAAAADwAAAGRycy9kb3ducmV2LnhtbESPT2vCQBTE74LfYXlCL6KbeEglukqQCj1IwT+010f2&#10;NQnNvo27W41++q5Q8DjMzG+Y5bo3rbiQ841lBek0AUFcWt1wpeB03E7mIHxA1thaJgU38rBeDQdL&#10;zLW98p4uh1CJCGGfo4I6hC6X0pc1GfRT2xFH79s6gyFKV0nt8BrhppWzJMmkwYbjQo0dbWoqfw6/&#10;RoH73BVV8TY+37dfR/+xM2lzylKlXkZ9sQARqA/P8H/7XSvIXmfwOB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WPGMYAAADcAAAADwAAAAAAAAAAAAAAAACYAgAAZHJz&#10;L2Rvd25yZXYueG1sUEsFBgAAAAAEAAQA9QAAAIsDAAAAAA==&#10;" adj="13886" stroked="f">
                    <v:fill color2="navy" rotate="t" focusposition=".5,.5" focussize="" focus="100%" type="gradientRadial">
                      <o:fill v:ext="view" type="gradientCenter"/>
                    </v:fill>
                    <v:textbox inset="5.85pt,.7pt,5.85pt,.7pt"/>
                  </v:shape>
                  <v:shape id="AutoShape 136" o:spid="_x0000_s1356" type="#_x0000_t13" style="position:absolute;left:5605;top:8859;width:126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omcUA&#10;AADcAAAADwAAAGRycy9kb3ducmV2LnhtbESPQWvCQBSE7wX/w/KE3uqmFmNMXUMQLMaeql68vWaf&#10;SWj2bchuY/rvu0Khx2FmvmHW2WhaMVDvGssKnmcRCOLS6oYrBefT7ikB4TyyxtYyKfghB9lm8rDG&#10;VNsbf9Bw9JUIEHYpKqi971IpXVmTQTezHXHwrrY36IPsK6l7vAW4aeU8imJpsOGwUGNH25rKr+O3&#10;UVBc8+h9tyoX45tbFoO/YPKZHJR6nI75KwhPo/8P/7X3WkG8fIH7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iZxQAAANwAAAAPAAAAAAAAAAAAAAAAAJgCAABkcnMv&#10;ZG93bnJldi54bWxQSwUGAAAAAAQABAD1AAAAigMAAAAA&#10;" adj="13886" stroked="f">
                    <v:fill color2="navy" rotate="t" focusposition=".5,.5" focussize="" focus="100%" type="gradientRadial">
                      <o:fill v:ext="view" type="gradientCenter"/>
                    </v:fill>
                    <v:textbox inset="5.85pt,.7pt,5.85pt,.7pt"/>
                  </v:shape>
                  <v:shape id="Text Box 137" o:spid="_x0000_s1357" type="#_x0000_t202" style="position:absolute;left:4262;top:8559;width:1703;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9MUA&#10;AADcAAAADwAAAGRycy9kb3ducmV2LnhtbESPQWvCQBSE74L/YXmF3nRTK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en0xQAAANwAAAAPAAAAAAAAAAAAAAAAAJgCAABkcnMv&#10;ZG93bnJldi54bWxQSwUGAAAAAAQABAD1AAAAigMAAAAA&#10;" filled="f" stroked="f">
                    <v:textbox inset="0,0,0,0">
                      <w:txbxContent>
                        <w:p w:rsidR="00590452" w:rsidRDefault="00590452" w:rsidP="00C21C4C">
                          <w:pPr>
                            <w:spacing w:line="0" w:lineRule="atLeast"/>
                            <w:jc w:val="right"/>
                            <w:rPr>
                              <w:rFonts w:ascii="ＭＳ 明朝" w:hAnsi="ＭＳ 明朝"/>
                              <w:b/>
                              <w:sz w:val="20"/>
                              <w:szCs w:val="20"/>
                            </w:rPr>
                          </w:pPr>
                          <w:r>
                            <w:rPr>
                              <w:rFonts w:ascii="ＭＳ 明朝" w:hAnsi="ＭＳ 明朝" w:hint="eastAsia"/>
                              <w:b/>
                              <w:sz w:val="20"/>
                              <w:szCs w:val="20"/>
                            </w:rPr>
                            <w:t>アンケート調査等</w:t>
                          </w:r>
                        </w:p>
                        <w:p w:rsidR="00590452" w:rsidRPr="00C125B7" w:rsidRDefault="00590452" w:rsidP="00C21C4C">
                          <w:pPr>
                            <w:spacing w:line="0" w:lineRule="atLeast"/>
                            <w:jc w:val="right"/>
                            <w:rPr>
                              <w:rFonts w:ascii="ＭＳ 明朝" w:hAnsi="ＭＳ 明朝"/>
                              <w:b/>
                              <w:sz w:val="20"/>
                              <w:szCs w:val="20"/>
                            </w:rPr>
                          </w:pPr>
                          <w:r>
                            <w:rPr>
                              <w:rFonts w:ascii="ＭＳ 明朝" w:hAnsi="ＭＳ 明朝" w:hint="eastAsia"/>
                              <w:b/>
                              <w:sz w:val="20"/>
                              <w:szCs w:val="20"/>
                            </w:rPr>
                            <w:t>意見交換会</w:t>
                          </w:r>
                          <w:r w:rsidRPr="00C125B7">
                            <w:rPr>
                              <w:rFonts w:ascii="ＭＳ 明朝" w:hAnsi="ＭＳ 明朝" w:hint="eastAsia"/>
                              <w:b/>
                              <w:sz w:val="20"/>
                              <w:szCs w:val="20"/>
                            </w:rPr>
                            <w:t>等</w:t>
                          </w:r>
                        </w:p>
                      </w:txbxContent>
                    </v:textbox>
                  </v:shape>
                  <v:shape id="Text Box 138" o:spid="_x0000_s1358" type="#_x0000_t202" style="position:absolute;left:9550;top:9135;width:178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590452" w:rsidRPr="004E1138" w:rsidRDefault="00590452" w:rsidP="00C21C4C">
                          <w:pPr>
                            <w:spacing w:line="0" w:lineRule="atLeast"/>
                            <w:rPr>
                              <w:rFonts w:ascii="ＭＳ 明朝" w:hAnsi="ＭＳ 明朝"/>
                              <w:b/>
                              <w:sz w:val="20"/>
                              <w:szCs w:val="20"/>
                            </w:rPr>
                          </w:pPr>
                          <w:r w:rsidRPr="004E1138">
                            <w:rPr>
                              <w:rFonts w:ascii="ＭＳ 明朝" w:hAnsi="ＭＳ 明朝" w:hint="eastAsia"/>
                              <w:b/>
                              <w:sz w:val="20"/>
                              <w:szCs w:val="20"/>
                            </w:rPr>
                            <w:t>総合</w:t>
                          </w:r>
                          <w:r>
                            <w:rPr>
                              <w:rFonts w:ascii="ＭＳ 明朝" w:hAnsi="ＭＳ 明朝" w:hint="eastAsia"/>
                              <w:b/>
                              <w:sz w:val="20"/>
                              <w:szCs w:val="20"/>
                            </w:rPr>
                            <w:t>戦略</w:t>
                          </w:r>
                          <w:r w:rsidRPr="004E1138">
                            <w:rPr>
                              <w:rFonts w:ascii="ＭＳ 明朝" w:hAnsi="ＭＳ 明朝" w:hint="eastAsia"/>
                              <w:b/>
                              <w:sz w:val="20"/>
                              <w:szCs w:val="20"/>
                            </w:rPr>
                            <w:t>公表</w:t>
                          </w:r>
                        </w:p>
                      </w:txbxContent>
                    </v:textbox>
                  </v:shape>
                  <v:shape id="Text Box 139" o:spid="_x0000_s1359" type="#_x0000_t202" style="position:absolute;left:7015;top:9031;width:1260;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590452" w:rsidRDefault="00590452" w:rsidP="00C21C4C">
                          <w:pPr>
                            <w:spacing w:line="0" w:lineRule="atLeast"/>
                            <w:rPr>
                              <w:rFonts w:ascii="ＭＳ 明朝" w:hAnsi="ＭＳ 明朝"/>
                              <w:b/>
                              <w:sz w:val="20"/>
                              <w:szCs w:val="20"/>
                            </w:rPr>
                          </w:pPr>
                          <w:r w:rsidRPr="004E1138">
                            <w:rPr>
                              <w:rFonts w:ascii="ＭＳ 明朝" w:hAnsi="ＭＳ 明朝" w:hint="eastAsia"/>
                              <w:b/>
                              <w:sz w:val="20"/>
                              <w:szCs w:val="20"/>
                            </w:rPr>
                            <w:t>ニーズ把握</w:t>
                          </w:r>
                        </w:p>
                        <w:p w:rsidR="00590452" w:rsidRPr="004E1138" w:rsidRDefault="00590452" w:rsidP="00C21C4C">
                          <w:pPr>
                            <w:spacing w:line="0" w:lineRule="atLeast"/>
                            <w:rPr>
                              <w:rFonts w:ascii="ＭＳ 明朝" w:hAnsi="ＭＳ 明朝"/>
                              <w:b/>
                              <w:sz w:val="20"/>
                              <w:szCs w:val="20"/>
                            </w:rPr>
                          </w:pPr>
                          <w:r>
                            <w:rPr>
                              <w:rFonts w:ascii="ＭＳ 明朝" w:hAnsi="ＭＳ 明朝" w:hint="eastAsia"/>
                              <w:b/>
                              <w:sz w:val="20"/>
                              <w:szCs w:val="20"/>
                            </w:rPr>
                            <w:t>提案</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40" o:spid="_x0000_s1360" type="#_x0000_t103" style="position:absolute;left:8065;top:7950;width:1365;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fPccA&#10;AADcAAAADwAAAGRycy9kb3ducmV2LnhtbESP3WrCQBSE7wt9h+UUelN0Y6k/RFdRIVQUBKMPcMie&#10;JqHZs3F3q2mf3i0IXg4z8w0zW3SmERdyvrasYNBPQBAXVtdcKjgds94EhA/IGhvLpOCXPCzmz08z&#10;TLW98oEueShFhLBPUUEVQptK6YuKDPq+bYmj92WdwRClK6V2eI1w08j3JBlJgzXHhQpbWldUfOc/&#10;RsHHNtvs3vaff8kuc6vcTIbn9WGo1OtLt5yCCNSFR/je3mgFo/EY/s/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Gnz3HAAAA3AAAAA8AAAAAAAAAAAAAAAAAmAIAAGRy&#10;cy9kb3ducmV2LnhtbFBLBQYAAAAABAAEAPUAAACMAwAAAAA=&#10;" adj="14003" fillcolor="#fc6" stroked="f">
                    <v:textbox inset="5.85pt,.7pt,5.85pt,.7pt"/>
                  </v:shape>
                  <v:group id="Group 141" o:spid="_x0000_s1361" style="position:absolute;left:4570;top:568;width:6739;height:7256" coordorigin="4570,568" coordsize="6739,7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group id="Group 142" o:spid="_x0000_s1362" style="position:absolute;left:5125;top:4000;width:2835;height:3824" coordorigin="5125,4000" coordsize="2835,3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roundrect id="AutoShape 143" o:spid="_x0000_s1363" style="position:absolute;left:5125;top:4000;width:2835;height:3824;visibility:visible;mso-wrap-style:square;v-text-anchor:top" arcsize="1544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13b8A&#10;AADcAAAADwAAAGRycy9kb3ducmV2LnhtbERPTYvCMBC9C/sfwizsTVNdEKmmIoIgeFoVobehmTal&#10;zaQk0Xb//eaw4PHxvnf7yfbiRT60jhUsFxkI4srplhsF99tpvgERIrLG3jEp+KUA++JjtsNcu5F/&#10;6HWNjUghHHJUYGIccilDZchiWLiBOHG18xZjgr6R2uOYwm0vV1m2lhZbTg0GBzoaqrrr0yoY5Pej&#10;PJdja7qj5TJeavSmVurrczpsQUSa4lv87z5rBetNmp/OpCMg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1rXdvwAAANwAAAAPAAAAAAAAAAAAAAAAAJgCAABkcnMvZG93bnJl&#10;di54bWxQSwUGAAAAAAQABAD1AAAAhAMAAAAA&#10;" stroked="f">
                        <v:fill color2="#fc9" rotate="t" focusposition=".5,.5" focussize="" focus="100%" type="gradientRadial"/>
                        <v:textbox inset="5.85pt,.7pt,5.85pt,.7pt"/>
                      </v:roundrect>
                      <v:rect id="Rectangle 145" o:spid="_x0000_s1364" style="position:absolute;left:5238;top:6132;width:2578;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mgMYA&#10;AADcAAAADwAAAGRycy9kb3ducmV2LnhtbESPQWvCQBSE70L/w/IKvUjdmIOmMRspglLopdqKHh/Z&#10;5yY0+zZkV5P++26h4HGYmW+YYj3aVtyo941jBfNZAoK4crpho+Drc/ucgfABWWPrmBT8kId1+TAp&#10;MNdu4D3dDsGICGGfo4I6hC6X0lc1WfQz1xFH7+J6iyHK3kjd4xDhtpVpkiykxYbjQo0dbWqqvg9X&#10;q8AcTXre2hfZfhzd8L7cTavTcqrU0+P4ugIRaAz38H/7TStYZCn8nYlH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2mgMYAAADcAAAADwAAAAAAAAAAAAAAAACYAgAAZHJz&#10;L2Rvd25yZXYueG1sUEsFBgAAAAAEAAQA9QAAAIsDAAAAAA==&#10;" filled="f" fillcolor="#9cf">
                        <v:stroke dashstyle="dash"/>
                        <v:textbox inset="5.85pt,.7pt,5.85pt,.7pt">
                          <w:txbxContent>
                            <w:p w:rsidR="00590452" w:rsidRDefault="00590452" w:rsidP="00C21C4C">
                              <w:pPr>
                                <w:spacing w:line="0" w:lineRule="atLeast"/>
                                <w:jc w:val="center"/>
                                <w:rPr>
                                  <w:rFonts w:ascii="ＭＳ 明朝" w:hAnsi="ＭＳ 明朝"/>
                                  <w:b/>
                                  <w:sz w:val="22"/>
                                </w:rPr>
                              </w:pPr>
                              <w:r w:rsidRPr="0050561E">
                                <w:rPr>
                                  <w:rFonts w:ascii="ＭＳ 明朝" w:hAnsi="ＭＳ 明朝" w:hint="eastAsia"/>
                                  <w:b/>
                                  <w:sz w:val="22"/>
                                </w:rPr>
                                <w:t>若者が住みたくなる</w:t>
                              </w:r>
                            </w:p>
                            <w:p w:rsidR="00590452" w:rsidRDefault="00590452" w:rsidP="00C21C4C">
                              <w:pPr>
                                <w:spacing w:line="0" w:lineRule="atLeast"/>
                                <w:jc w:val="center"/>
                                <w:rPr>
                                  <w:rFonts w:ascii="ＭＳ 明朝" w:hAnsi="ＭＳ 明朝"/>
                                  <w:b/>
                                  <w:sz w:val="22"/>
                                </w:rPr>
                              </w:pPr>
                              <w:r w:rsidRPr="0050561E">
                                <w:rPr>
                                  <w:rFonts w:ascii="ＭＳ 明朝" w:hAnsi="ＭＳ 明朝" w:hint="eastAsia"/>
                                  <w:b/>
                                  <w:sz w:val="22"/>
                                </w:rPr>
                                <w:t>・住み続けたくなる</w:t>
                              </w:r>
                            </w:p>
                            <w:p w:rsidR="00590452" w:rsidRDefault="00590452" w:rsidP="00C21C4C">
                              <w:pPr>
                                <w:spacing w:line="0" w:lineRule="atLeast"/>
                                <w:jc w:val="center"/>
                                <w:rPr>
                                  <w:rFonts w:ascii="ＭＳ 明朝" w:hAnsi="ＭＳ 明朝"/>
                                  <w:b/>
                                  <w:sz w:val="22"/>
                                </w:rPr>
                              </w:pPr>
                              <w:r w:rsidRPr="0050561E">
                                <w:rPr>
                                  <w:rFonts w:ascii="ＭＳ 明朝" w:hAnsi="ＭＳ 明朝" w:hint="eastAsia"/>
                                  <w:b/>
                                  <w:sz w:val="22"/>
                                </w:rPr>
                                <w:t>“ふるさと鯖江”</w:t>
                              </w:r>
                            </w:p>
                            <w:p w:rsidR="00590452" w:rsidRPr="00C125B7" w:rsidRDefault="00590452" w:rsidP="00C21C4C">
                              <w:pPr>
                                <w:spacing w:line="0" w:lineRule="atLeast"/>
                                <w:jc w:val="center"/>
                                <w:rPr>
                                  <w:rFonts w:ascii="ＭＳ 明朝" w:hAnsi="ＭＳ 明朝"/>
                                  <w:b/>
                                  <w:sz w:val="22"/>
                                </w:rPr>
                              </w:pPr>
                              <w:r w:rsidRPr="0050561E">
                                <w:rPr>
                                  <w:rFonts w:ascii="ＭＳ 明朝" w:hAnsi="ＭＳ 明朝" w:hint="eastAsia"/>
                                  <w:b/>
                                  <w:sz w:val="22"/>
                                </w:rPr>
                                <w:t>創生本部</w:t>
                              </w:r>
                            </w:p>
                          </w:txbxContent>
                        </v:textbox>
                      </v:rect>
                    </v:group>
                    <v:group id="Group 150" o:spid="_x0000_s1365" style="position:absolute;left:4570;top:568;width:6739;height:5536" coordorigin="4570,568" coordsize="6739,5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group id="Group 151" o:spid="_x0000_s1366" style="position:absolute;left:5545;top:4120;width:1984;height:1984" coordorigin="5545,6415" coordsize="1984,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oval id="Oval 152" o:spid="_x0000_s1367" style="position:absolute;left:5545;top:6415;width:1984;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Qe8MA&#10;AADcAAAADwAAAGRycy9kb3ducmV2LnhtbESPS4sCMRCE74L/IbTgRTSjLD5Go8iy7nr1cfDYTtqZ&#10;wUlnSKKO/34jCB6LqvqKWqwaU4k7OV9aVjAcJCCIM6tLzhUcD5v+FIQPyBory6TgSR5Wy3Zrgam2&#10;D97RfR9yESHsU1RQhFCnUvqsIIN+YGvi6F2sMxiidLnUDh8Rbio5SpKxNFhyXCiwpu+Csuv+ZhQ0&#10;k+fv5nj6+zrPNG17hnru9HNTqttp1nMQgZrwCb/bW61gPJ3B6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Qe8MAAADcAAAADwAAAAAAAAAAAAAAAACYAgAAZHJzL2Rv&#10;d25yZXYueG1sUEsFBgAAAAAEAAQA9QAAAIgDAAAAAA==&#10;" stroked="f">
                          <v:fill color2="#f90" rotate="t" focusposition=".5,.5" focussize="" focus="100%" type="gradientRadial"/>
                          <v:textbox inset="5.85pt,.7pt,5.85pt,.7pt">
                            <w:txbxContent>
                              <w:p w:rsidR="00590452" w:rsidRDefault="00590452" w:rsidP="00C21C4C"/>
                            </w:txbxContent>
                          </v:textbox>
                        </v:oval>
                        <v:rect id="Rectangle 153" o:spid="_x0000_s1368" style="position:absolute;left:5650;top:7180;width:17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z+b4A&#10;AADcAAAADwAAAGRycy9kb3ducmV2LnhtbERPy4rCMBTdD/gP4QrubKqCj2oUEYpuBrH1Ay7NtS02&#10;N6WJtf69WQzM8nDeu8NgGtFT52rLCmZRDIK4sLrmUsE9T6drEM4ja2wsk4IPOTjsRz87TLR98436&#10;zJcihLBLUEHlfZtI6YqKDLrItsSBe9jOoA+wK6Xu8B3CTSPncbyUBmsODRW2dKqoeGYvo+CcL8xL&#10;c7OyaW+I8uH6m6VSqcl4OG5BeBr8v/jPfdEKlpswP5wJR0D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7c/m+AAAA3AAAAA8AAAAAAAAAAAAAAAAAmAIAAGRycy9kb3ducmV2&#10;LnhtbFBLBQYAAAAABAAEAPUAAACDAwAAAAA=&#10;" filled="f" fillcolor="#9cf" stroked="f">
                          <v:textbox inset="5.85pt,.7pt,5.85pt,.7pt">
                            <w:txbxContent>
                              <w:p w:rsidR="00590452" w:rsidRPr="004E1138" w:rsidRDefault="00590452" w:rsidP="00C21C4C">
                                <w:pPr>
                                  <w:spacing w:line="0" w:lineRule="atLeast"/>
                                  <w:jc w:val="center"/>
                                  <w:rPr>
                                    <w:rFonts w:ascii="ＭＳ 明朝" w:hAnsi="ＭＳ 明朝"/>
                                    <w:b/>
                                    <w:sz w:val="28"/>
                                    <w:szCs w:val="28"/>
                                  </w:rPr>
                                </w:pPr>
                                <w:r w:rsidRPr="004E1138">
                                  <w:rPr>
                                    <w:rFonts w:ascii="ＭＳ 明朝" w:hAnsi="ＭＳ 明朝" w:hint="eastAsia"/>
                                    <w:b/>
                                    <w:sz w:val="28"/>
                                    <w:szCs w:val="28"/>
                                  </w:rPr>
                                  <w:t>市 長</w:t>
                                </w:r>
                              </w:p>
                            </w:txbxContent>
                          </v:textbox>
                        </v:rect>
                      </v:group>
                      <v:group id="Group 154" o:spid="_x0000_s1369" style="position:absolute;left:7855;top:4120;width:3454;height:1984" coordorigin="7855,4120" coordsize="3454,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group id="Group 155" o:spid="_x0000_s1370" style="position:absolute;left:9239;top:4120;width:2070;height:1984" coordorigin="1739,3355" coordsize="207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oval id="Oval 156" o:spid="_x0000_s1371" style="position:absolute;left:1765;top:3355;width:1984;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QDcUA&#10;AADcAAAADwAAAGRycy9kb3ducmV2LnhtbESPT2vCQBTE70K/w/IKvdWNtohGV7GBYnso+O/g8ZF9&#10;ZoPZtyG7JvHbdwXB4zAzv2EWq95WoqXGl44VjIYJCOLc6ZILBcfD9/sUhA/IGivHpOBGHlbLl8EC&#10;U+063lG7D4WIEPYpKjAh1KmUPjdk0Q9dTRy9s2sshiibQuoGuwi3lRwnyURaLDkuGKwpM5Rf9ler&#10;4JeytRl/Hrdle/2yVbH567LTTKm31349BxGoD8/wo/2jFUxmH3A/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1ANxQAAANwAAAAPAAAAAAAAAAAAAAAAAJgCAABkcnMv&#10;ZG93bnJldi54bWxQSwUGAAAAAAQABAD1AAAAigMAAAAA&#10;" stroked="f">
                            <v:fill color2="#9c0" rotate="t" focusposition=".5,.5" focussize="" focus="100%" type="gradientRadial"/>
                            <v:textbox inset="5.85pt,.7pt,5.85pt,.7pt">
                              <w:txbxContent>
                                <w:p w:rsidR="00590452" w:rsidRDefault="00590452" w:rsidP="00C21C4C"/>
                              </w:txbxContent>
                            </v:textbox>
                          </v:oval>
                          <v:rect id="Rectangle 157" o:spid="_x0000_s1372" style="position:absolute;left:1739;top:4057;width:2070;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1+sEA&#10;AADcAAAADwAAAGRycy9kb3ducmV2LnhtbESP3YrCMBSE7wXfIRzBO01dxZ9qFFko7o0stj7AoTm2&#10;xeakNLHWt98Iwl4OM/MNszv0phYdta6yrGA2jUAQ51ZXXCi4ZslkDcJ5ZI21ZVLwIgeH/XCww1jb&#10;J1+oS30hAoRdjApK75tYSpeXZNBNbUMcvJttDfog20LqFp8Bbmr5FUVLabDisFBiQ98l5ff0YRSc&#10;srl5aK5XNukMUdb/ntNEKjUe9cctCE+9/w9/2j9awXKzgPeZc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AdfrBAAAA3AAAAA8AAAAAAAAAAAAAAAAAmAIAAGRycy9kb3du&#10;cmV2LnhtbFBLBQYAAAAABAAEAPUAAACGAwAAAAA=&#10;" filled="f" fillcolor="#9cf" stroked="f">
                            <v:textbox inset="5.85pt,.7pt,5.85pt,.7pt">
                              <w:txbxContent>
                                <w:p w:rsidR="00590452" w:rsidRPr="00DD690E" w:rsidRDefault="00590452" w:rsidP="00C21C4C">
                                  <w:pPr>
                                    <w:spacing w:line="0" w:lineRule="atLeast"/>
                                    <w:jc w:val="center"/>
                                    <w:rPr>
                                      <w:rFonts w:ascii="ＭＳ 明朝" w:hAnsi="ＭＳ 明朝"/>
                                      <w:b/>
                                      <w:sz w:val="24"/>
                                      <w:szCs w:val="24"/>
                                    </w:rPr>
                                  </w:pPr>
                                  <w:r w:rsidRPr="00DD690E">
                                    <w:rPr>
                                      <w:rFonts w:ascii="ＭＳ 明朝" w:hAnsi="ＭＳ 明朝" w:hint="eastAsia"/>
                                      <w:b/>
                                      <w:sz w:val="24"/>
                                      <w:szCs w:val="24"/>
                                    </w:rPr>
                                    <w:t>鯖江市総合戦略推進会議</w:t>
                                  </w:r>
                                </w:p>
                              </w:txbxContent>
                            </v:textbox>
                          </v:rect>
                        </v:group>
                        <v:shape id="AutoShape 158" o:spid="_x0000_s1373" type="#_x0000_t13" style="position:absolute;left:7855;top:502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ksMA&#10;AADcAAAADwAAAGRycy9kb3ducmV2LnhtbESPQYvCMBSE78L+h/AW9mbTFRStRllEoce1evH2aJ5t&#10;sXkpTbTpv98sCB6HmfmG2eyCacWTetdYVvCdpCCIS6sbrhRczsfpEoTzyBpby6RgJAe77cdkg5m2&#10;A5/oWfhKRAi7DBXU3neZlK6syaBLbEccvZvtDfoo+0rqHocIN62cpelCGmw4LtTY0b6m8l48jILD&#10;bdyH/J4X80O+6sLpMVzH30qpr8/wswbhKfh3+NXOtYLFag7/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bksMAAADcAAAADwAAAAAAAAAAAAAAAACYAgAAZHJzL2Rv&#10;d25yZXYueG1sUEsFBgAAAAAEAAQA9QAAAIgDAAAAAA==&#10;" adj="13886" stroked="f">
                          <v:fill color2="navy" rotate="t" focusposition=".5,.5" focussize="" focus="100%" type="gradientRadial">
                            <o:fill v:ext="view" type="gradientCenter"/>
                          </v:fill>
                          <v:textbox inset="5.85pt,.7pt,5.85pt,.7pt"/>
                        </v:shape>
                        <v:shape id="Text Box 159" o:spid="_x0000_s1374" type="#_x0000_t202" style="position:absolute;left:8065;top:4225;width:89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rsidR="00590452" w:rsidRPr="004E1138" w:rsidRDefault="00590452" w:rsidP="00C21C4C">
                                <w:pPr>
                                  <w:jc w:val="right"/>
                                  <w:rPr>
                                    <w:rFonts w:ascii="ＭＳ 明朝" w:hAnsi="ＭＳ 明朝"/>
                                    <w:b/>
                                    <w:sz w:val="20"/>
                                    <w:szCs w:val="20"/>
                                  </w:rPr>
                                </w:pPr>
                                <w:r w:rsidRPr="004E1138">
                                  <w:rPr>
                                    <w:rFonts w:ascii="ＭＳ 明朝" w:hAnsi="ＭＳ 明朝" w:hint="eastAsia"/>
                                    <w:b/>
                                    <w:sz w:val="20"/>
                                    <w:szCs w:val="20"/>
                                  </w:rPr>
                                  <w:t>答 申</w:t>
                                </w:r>
                              </w:p>
                            </w:txbxContent>
                          </v:textbox>
                        </v:shape>
                        <v:shape id="Text Box 160" o:spid="_x0000_s1375" type="#_x0000_t202" style="position:absolute;left:8037;top:5470;width:89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rsidR="00590452" w:rsidRPr="004E1138" w:rsidRDefault="00590452" w:rsidP="00C21C4C">
                                <w:pPr>
                                  <w:rPr>
                                    <w:rFonts w:ascii="ＭＳ 明朝" w:hAnsi="ＭＳ 明朝"/>
                                    <w:b/>
                                    <w:sz w:val="20"/>
                                    <w:szCs w:val="20"/>
                                  </w:rPr>
                                </w:pPr>
                                <w:r w:rsidRPr="004E1138">
                                  <w:rPr>
                                    <w:rFonts w:ascii="ＭＳ 明朝" w:hAnsi="ＭＳ 明朝" w:hint="eastAsia"/>
                                    <w:b/>
                                    <w:sz w:val="20"/>
                                    <w:szCs w:val="20"/>
                                  </w:rPr>
                                  <w:t>諮 問</w:t>
                                </w:r>
                              </w:p>
                            </w:txbxContent>
                          </v:textbox>
                        </v:shape>
                      </v:group>
                      <v:group id="Group 161" o:spid="_x0000_s1376" style="position:absolute;left:4570;top:568;width:3915;height:3406" coordorigin="4570,568" coordsize="3915,3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group id="Group 162" o:spid="_x0000_s1377" style="position:absolute;left:5545;top:568;width:1984;height:1984" coordorigin="5545,2728" coordsize="1984,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oval id="Oval 163" o:spid="_x0000_s1378" style="position:absolute;left:5545;top:2728;width:1984;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GYMMA&#10;AADcAAAADwAAAGRycy9kb3ducmV2LnhtbERPz2vCMBS+C/4P4QleZKYbso3OKCIMPFQ2dRdvz+at&#10;CTYvXRNt/e/NYeDx4/s9X/auFldqg/Ws4HmagSAuvbZcKfg5fD69gwgRWWPtmRTcKMByMRzMMde+&#10;4x1d97ESKYRDjgpMjE0uZSgNOQxT3xAn7te3DmOCbSV1i10Kd7V8ybJX6dByajDY0NpQed5fnAK7&#10;MbtiVky+juuT+3adLf4O20Kp8ahffYCI1MeH+N+90QresjQ/nU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mGYMMAAADcAAAADwAAAAAAAAAAAAAAAACYAgAAZHJzL2Rv&#10;d25yZXYueG1sUEsFBgAAAAAEAAQA9QAAAIgDAAAAAA==&#10;" stroked="f">
                            <v:fill color2="#f9c" rotate="t" focusposition=".5,.5" focussize="" focus="100%" type="gradientRadial"/>
                            <v:textbox inset="5.85pt,.7pt,5.85pt,.7pt">
                              <w:txbxContent>
                                <w:p w:rsidR="00590452" w:rsidRDefault="00590452" w:rsidP="00C21C4C"/>
                              </w:txbxContent>
                            </v:textbox>
                          </v:oval>
                          <v:rect id="Rectangle 164" o:spid="_x0000_s1379" style="position:absolute;left:5676;top:3349;width:178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MeMIA&#10;AADcAAAADwAAAGRycy9kb3ducmV2LnhtbESPzWrDMBCE74W+g9hCb7WcFJrgWA6lYJJLKbHzAIu1&#10;sU2slbHkn7x9FQjkOMzMN0y6X0wnJhpca1nBKopBEFdWt1wrOJf5xxaE88gaO8uk4EYO9tnrS4qJ&#10;tjOfaCp8LQKEXYIKGu/7REpXNWTQRbYnDt7FDgZ9kEMt9YBzgJtOruP4SxpsOSw02NNPQ9W1GI2C&#10;Q/lpRs3dxuaTISqXv98il0q9vy3fOxCeFv8MP9pHrWATr+B+Jhw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Ex4wgAAANwAAAAPAAAAAAAAAAAAAAAAAJgCAABkcnMvZG93&#10;bnJldi54bWxQSwUGAAAAAAQABAD1AAAAhwMAAAAA&#10;" filled="f" fillcolor="#9cf" stroked="f">
                            <v:textbox inset="5.85pt,.7pt,5.85pt,.7pt">
                              <w:txbxContent>
                                <w:p w:rsidR="00590452" w:rsidRPr="004E1138" w:rsidRDefault="00590452" w:rsidP="00C21C4C">
                                  <w:pPr>
                                    <w:jc w:val="center"/>
                                    <w:rPr>
                                      <w:rFonts w:ascii="ＭＳ 明朝" w:hAnsi="ＭＳ 明朝"/>
                                      <w:b/>
                                      <w:sz w:val="28"/>
                                      <w:szCs w:val="28"/>
                                    </w:rPr>
                                  </w:pPr>
                                  <w:r w:rsidRPr="004E1138">
                                    <w:rPr>
                                      <w:rFonts w:ascii="ＭＳ 明朝" w:hAnsi="ＭＳ 明朝" w:hint="eastAsia"/>
                                      <w:b/>
                                      <w:sz w:val="28"/>
                                      <w:szCs w:val="28"/>
                                    </w:rPr>
                                    <w:t>市議会</w:t>
                                  </w:r>
                                </w:p>
                              </w:txbxContent>
                            </v:textbox>
                          </v:rect>
                        </v:group>
                        <v:shape id="AutoShape 165" o:spid="_x0000_s1380" type="#_x0000_t13" style="position:absolute;left:6130;top:2984;width:126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z+MYA&#10;AADcAAAADwAAAGRycy9kb3ducmV2LnhtbESPT4vCMBTE74LfITzBi6xpPbhL1yhFVvAggn/Q66N5&#10;tsXmpSZZ7e6nN8LCHoeZ+Q0zW3SmEXdyvrasIB0nIIgLq2suFRwPq7cPED4ga2wsk4If8rCY93sz&#10;zLR98I7u+1CKCGGfoYIqhDaT0hcVGfRj2xJH72KdwRClK6V2+Ihw08hJkkylwZrjQoUtLSsqrvtv&#10;o8CdNnmZf41uv6vzwW83Jq2P01Sp4aDLP0EE6sJ/+K+91grekwm8zs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Lz+MYAAADcAAAADwAAAAAAAAAAAAAAAACYAgAAZHJz&#10;L2Rvd25yZXYueG1sUEsFBgAAAAAEAAQA9QAAAIsDAAAAAA==&#10;" adj="13886" stroked="f">
                          <v:fill color2="navy" rotate="t" focusposition=".5,.5" focussize="" focus="100%" type="gradientRadial">
                            <o:fill v:ext="view" type="gradientCenter"/>
                          </v:fill>
                          <v:textbox inset="5.85pt,.7pt,5.85pt,.7pt"/>
                        </v:shape>
                        <v:shape id="AutoShape 166" o:spid="_x0000_s1381" type="#_x0000_t13" style="position:absolute;left:5605;top:3074;width:126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UecQA&#10;AADcAAAADwAAAGRycy9kb3ducmV2LnhtbESPQWvCQBSE70L/w/IK3nS3LdaYuooUFK2nWi/entln&#10;Epp9G7JrjP/eFQSPw8x8w0znna1ES40vHWt4GyoQxJkzJeca9n/LQQLCB2SDlWPScCUP89lLb4qp&#10;cRf+pXYXchEh7FPUUIRQp1L6rCCLfuhq4uidXGMxRNnk0jR4iXBbyXelPqXFkuNCgTV9F5T9785W&#10;w+a0UNvlJBt1Kz/etOGAyTH50br/2i2+QATqwjP8aK+NhrH6gP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BlHnEAAAA3AAAAA8AAAAAAAAAAAAAAAAAmAIAAGRycy9k&#10;b3ducmV2LnhtbFBLBQYAAAAABAAEAPUAAACJAwAAAAA=&#10;" adj="13886" stroked="f">
                          <v:fill color2="navy" rotate="t" focusposition=".5,.5" focussize="" focus="100%" type="gradientRadial">
                            <o:fill v:ext="view" type="gradientCenter"/>
                          </v:fill>
                          <v:textbox inset="5.85pt,.7pt,5.85pt,.7pt"/>
                        </v:shape>
                        <v:shape id="Text Box 167" o:spid="_x0000_s1382" type="#_x0000_t202" style="position:absolute;left:7015;top:3509;width:147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rsidR="00590452" w:rsidRPr="004E1138" w:rsidRDefault="00590452" w:rsidP="00C21C4C">
                                <w:pPr>
                                  <w:rPr>
                                    <w:rFonts w:ascii="ＭＳ 明朝" w:hAnsi="ＭＳ 明朝"/>
                                    <w:b/>
                                    <w:sz w:val="20"/>
                                    <w:szCs w:val="20"/>
                                  </w:rPr>
                                </w:pPr>
                                <w:r>
                                  <w:rPr>
                                    <w:rFonts w:ascii="ＭＳ 明朝" w:hAnsi="ＭＳ 明朝" w:hint="eastAsia"/>
                                    <w:b/>
                                    <w:sz w:val="20"/>
                                    <w:szCs w:val="20"/>
                                  </w:rPr>
                                  <w:t>説明</w:t>
                                </w:r>
                              </w:p>
                            </w:txbxContent>
                          </v:textbox>
                        </v:shape>
                        <v:shape id="Text Box 168" o:spid="_x0000_s1383" type="#_x0000_t202" style="position:absolute;left:4570;top:2893;width:136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590452" w:rsidRPr="004E1138" w:rsidRDefault="00590452" w:rsidP="00C21C4C">
                                <w:pPr>
                                  <w:jc w:val="right"/>
                                  <w:rPr>
                                    <w:rFonts w:ascii="ＭＳ 明朝" w:hAnsi="ＭＳ 明朝"/>
                                    <w:b/>
                                    <w:sz w:val="20"/>
                                    <w:szCs w:val="20"/>
                                  </w:rPr>
                                </w:pPr>
                                <w:r>
                                  <w:rPr>
                                    <w:rFonts w:ascii="ＭＳ 明朝" w:hAnsi="ＭＳ 明朝" w:hint="eastAsia"/>
                                    <w:b/>
                                    <w:sz w:val="20"/>
                                    <w:szCs w:val="20"/>
                                  </w:rPr>
                                  <w:t>意見</w:t>
                                </w:r>
                              </w:p>
                            </w:txbxContent>
                          </v:textbox>
                        </v:shape>
                      </v:group>
                    </v:group>
                  </v:group>
                </v:group>
                <v:shape id="AutoShape 130" o:spid="_x0000_s1384" type="#_x0000_t13" style="position:absolute;left:7720;top:4480;width:1260;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NzsUA&#10;AADcAAAADwAAAGRycy9kb3ducmV2LnhtbESPQWvCQBSE70L/w/IKvYhuqpCW1E2QgtDiqSqF3p7Z&#10;ZxKbfRt21yT9911B8DjMzDfMqhhNK3pyvrGs4HmegCAurW64UnDYb2avIHxA1thaJgV/5KHIHyYr&#10;zLQd+Iv6XahEhLDPUEEdQpdJ6cuaDPq57Yijd7LOYIjSVVI7HCLctHKRJKk02HBcqLGj95rK393F&#10;KDjr82VKbrEJ1k5PP+Xy+Pm93ir19Diu30AEGsM9fGt/aAVp+gL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Q3OxQAAANwAAAAPAAAAAAAAAAAAAAAAAJgCAABkcnMv&#10;ZG93bnJldi54bWxQSwUGAAAAAAQABAD1AAAAigMAAAAA&#10;" adj="13886" stroked="f">
                  <v:fill color2="navy" rotate="t" focusposition=".5,.5" focussize="" focus="100%" type="gradientRadial">
                    <o:fill v:ext="view" type="gradientCenter"/>
                  </v:fill>
                  <v:textbox inset="5.85pt,.7pt,5.85pt,.7pt"/>
                </v:shape>
              </v:group>
            </w:pict>
          </mc:Fallback>
        </mc:AlternateContent>
      </w:r>
    </w:p>
    <w:p w14:paraId="53683FAD" w14:textId="77777777" w:rsidR="00C21C4C" w:rsidRPr="00936B0C" w:rsidRDefault="00C21C4C" w:rsidP="00C21C4C">
      <w:pPr>
        <w:widowControl/>
        <w:jc w:val="left"/>
        <w:rPr>
          <w:rFonts w:ascii="ＦＡ 明朝" w:eastAsia="ＦＡ 明朝" w:hAnsi="Century" w:cs="Times New Roman"/>
          <w:sz w:val="22"/>
        </w:rPr>
      </w:pPr>
    </w:p>
    <w:p w14:paraId="615FA291" w14:textId="77777777" w:rsidR="00C21C4C" w:rsidRPr="00936B0C" w:rsidRDefault="00C21C4C" w:rsidP="00C21C4C">
      <w:pPr>
        <w:widowControl/>
        <w:jc w:val="left"/>
        <w:rPr>
          <w:rFonts w:ascii="ＦＡ 明朝" w:eastAsia="ＦＡ 明朝" w:hAnsi="Century" w:cs="Times New Roman"/>
          <w:sz w:val="22"/>
        </w:rPr>
      </w:pPr>
    </w:p>
    <w:p w14:paraId="2CEC82E6" w14:textId="77777777" w:rsidR="00C21C4C" w:rsidRPr="00936B0C" w:rsidRDefault="00C21C4C" w:rsidP="00C21C4C">
      <w:pPr>
        <w:widowControl/>
        <w:jc w:val="left"/>
        <w:rPr>
          <w:rFonts w:ascii="ＦＡ 明朝" w:eastAsia="ＦＡ 明朝" w:hAnsi="Century" w:cs="Times New Roman"/>
          <w:sz w:val="22"/>
        </w:rPr>
      </w:pPr>
      <w:r w:rsidRPr="00936B0C">
        <w:rPr>
          <w:rFonts w:ascii="ＦＡ 明朝" w:eastAsia="ＦＡ 明朝" w:hAnsi="Century" w:cs="Times New Roman"/>
          <w:sz w:val="22"/>
        </w:rPr>
        <w:br w:type="page"/>
      </w:r>
    </w:p>
    <w:p w14:paraId="08666C74" w14:textId="77777777" w:rsidR="00C21C4C" w:rsidRPr="00936B0C" w:rsidRDefault="00C21C4C" w:rsidP="00C21C4C">
      <w:pPr>
        <w:widowControl/>
        <w:jc w:val="left"/>
        <w:rPr>
          <w:sz w:val="28"/>
          <w:szCs w:val="28"/>
        </w:rPr>
      </w:pPr>
      <w:r w:rsidRPr="00936B0C">
        <w:rPr>
          <w:rFonts w:hint="eastAsia"/>
          <w:sz w:val="28"/>
          <w:szCs w:val="28"/>
        </w:rPr>
        <w:lastRenderedPageBreak/>
        <w:t>２　鯖江市総合戦略推進会議委員</w:t>
      </w:r>
    </w:p>
    <w:p w14:paraId="5C5B48C6" w14:textId="77777777" w:rsidR="00C21C4C" w:rsidRPr="00936B0C" w:rsidRDefault="00C21C4C" w:rsidP="00C21C4C">
      <w:pPr>
        <w:widowControl/>
        <w:jc w:val="left"/>
        <w:rPr>
          <w:rFonts w:ascii="ＦＡ 明朝" w:eastAsia="ＦＡ 明朝" w:hAnsi="Century" w:cs="Times New Roman"/>
          <w:sz w:val="22"/>
        </w:rPr>
      </w:pPr>
      <w:r w:rsidRPr="00936B0C">
        <w:rPr>
          <w:rFonts w:ascii="ＦＡ 明朝" w:eastAsia="ＦＡ 明朝" w:hAnsi="Century" w:cs="Times New Roman" w:hint="eastAsia"/>
          <w:sz w:val="22"/>
        </w:rPr>
        <w:t xml:space="preserve">　会　長： 野村 一榮</w:t>
      </w:r>
    </w:p>
    <w:p w14:paraId="3503BB55" w14:textId="77777777" w:rsidR="00C21C4C" w:rsidRPr="00936B0C" w:rsidRDefault="00C21C4C" w:rsidP="00C21C4C">
      <w:pPr>
        <w:widowControl/>
        <w:jc w:val="left"/>
        <w:rPr>
          <w:rFonts w:ascii="ＦＡ 明朝" w:eastAsia="ＦＡ 明朝" w:hAnsi="Century" w:cs="Times New Roman"/>
          <w:sz w:val="22"/>
        </w:rPr>
      </w:pPr>
      <w:r w:rsidRPr="00936B0C">
        <w:rPr>
          <w:rFonts w:ascii="ＦＡ 明朝" w:eastAsia="ＦＡ 明朝" w:hAnsi="Century" w:cs="Times New Roman" w:hint="eastAsia"/>
          <w:sz w:val="22"/>
        </w:rPr>
        <w:t xml:space="preserve">　副会長： 川島 洋一　・　竹部 美樹　　　　　　　　　　　　　　　　（５０音順　敬称略）</w:t>
      </w:r>
    </w:p>
    <w:tbl>
      <w:tblPr>
        <w:tblpPr w:leftFromText="142" w:rightFromText="142" w:vertAnchor="text" w:horzAnchor="margin" w:tblpXSpec="center" w:tblpY="145"/>
        <w:tblW w:w="9950" w:type="dxa"/>
        <w:jc w:val="center"/>
        <w:tblCellMar>
          <w:left w:w="99" w:type="dxa"/>
          <w:right w:w="99" w:type="dxa"/>
        </w:tblCellMar>
        <w:tblLook w:val="04A0" w:firstRow="1" w:lastRow="0" w:firstColumn="1" w:lastColumn="0" w:noHBand="0" w:noVBand="1"/>
      </w:tblPr>
      <w:tblGrid>
        <w:gridCol w:w="5769"/>
        <w:gridCol w:w="1701"/>
        <w:gridCol w:w="1276"/>
        <w:gridCol w:w="1204"/>
      </w:tblGrid>
      <w:tr w:rsidR="00C21C4C" w:rsidRPr="00936B0C" w14:paraId="7693CE72" w14:textId="77777777" w:rsidTr="00A56410">
        <w:trPr>
          <w:trHeight w:val="585"/>
          <w:jc w:val="center"/>
        </w:trPr>
        <w:tc>
          <w:tcPr>
            <w:tcW w:w="5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3678D4"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所属等</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3C64BC3"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氏　名</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9553D27"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分科会</w:t>
            </w:r>
          </w:p>
        </w:tc>
        <w:tc>
          <w:tcPr>
            <w:tcW w:w="120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617B552"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備考</w:t>
            </w:r>
          </w:p>
        </w:tc>
      </w:tr>
      <w:tr w:rsidR="00C21C4C" w:rsidRPr="00936B0C" w14:paraId="505D7DC0"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vAlign w:val="center"/>
            <w:hideMark/>
          </w:tcPr>
          <w:p w14:paraId="1F63EC71"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株式会社ＬＩＦＵＬＬ ＦａＭ 代表取締役</w:t>
            </w:r>
          </w:p>
        </w:tc>
        <w:tc>
          <w:tcPr>
            <w:tcW w:w="1701" w:type="dxa"/>
            <w:tcBorders>
              <w:top w:val="nil"/>
              <w:left w:val="nil"/>
              <w:bottom w:val="single" w:sz="4" w:space="0" w:color="auto"/>
              <w:right w:val="single" w:sz="4" w:space="0" w:color="auto"/>
            </w:tcBorders>
            <w:shd w:val="clear" w:color="auto" w:fill="auto"/>
            <w:noWrap/>
            <w:vAlign w:val="center"/>
            <w:hideMark/>
          </w:tcPr>
          <w:p w14:paraId="57727CA6"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秋庭　麻衣</w:t>
            </w:r>
          </w:p>
        </w:tc>
        <w:tc>
          <w:tcPr>
            <w:tcW w:w="1276" w:type="dxa"/>
            <w:tcBorders>
              <w:top w:val="nil"/>
              <w:left w:val="nil"/>
              <w:bottom w:val="single" w:sz="4" w:space="0" w:color="auto"/>
              <w:right w:val="single" w:sz="4" w:space="0" w:color="auto"/>
            </w:tcBorders>
            <w:shd w:val="clear" w:color="auto" w:fill="auto"/>
            <w:noWrap/>
            <w:vAlign w:val="center"/>
            <w:hideMark/>
          </w:tcPr>
          <w:p w14:paraId="5E24BEB9"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３</w:t>
            </w:r>
          </w:p>
        </w:tc>
        <w:tc>
          <w:tcPr>
            <w:tcW w:w="1204" w:type="dxa"/>
            <w:tcBorders>
              <w:top w:val="nil"/>
              <w:left w:val="nil"/>
              <w:bottom w:val="single" w:sz="4" w:space="0" w:color="auto"/>
              <w:right w:val="single" w:sz="4" w:space="0" w:color="auto"/>
            </w:tcBorders>
            <w:vAlign w:val="center"/>
          </w:tcPr>
          <w:p w14:paraId="42B5B7EB"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6489FA0D"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hideMark/>
          </w:tcPr>
          <w:p w14:paraId="2DADFE40"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福井県教職員組合鯖江支部 書記</w:t>
            </w:r>
          </w:p>
        </w:tc>
        <w:tc>
          <w:tcPr>
            <w:tcW w:w="1701" w:type="dxa"/>
            <w:tcBorders>
              <w:top w:val="nil"/>
              <w:left w:val="nil"/>
              <w:bottom w:val="single" w:sz="4" w:space="0" w:color="auto"/>
              <w:right w:val="single" w:sz="4" w:space="0" w:color="auto"/>
            </w:tcBorders>
            <w:shd w:val="clear" w:color="auto" w:fill="auto"/>
            <w:noWrap/>
            <w:vAlign w:val="center"/>
            <w:hideMark/>
          </w:tcPr>
          <w:p w14:paraId="06FFAC61"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阿部　育美</w:t>
            </w:r>
          </w:p>
        </w:tc>
        <w:tc>
          <w:tcPr>
            <w:tcW w:w="1276" w:type="dxa"/>
            <w:tcBorders>
              <w:top w:val="nil"/>
              <w:left w:val="nil"/>
              <w:bottom w:val="single" w:sz="4" w:space="0" w:color="auto"/>
              <w:right w:val="single" w:sz="4" w:space="0" w:color="auto"/>
            </w:tcBorders>
            <w:shd w:val="clear" w:color="auto" w:fill="auto"/>
            <w:noWrap/>
            <w:vAlign w:val="center"/>
            <w:hideMark/>
          </w:tcPr>
          <w:p w14:paraId="1984B186"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４</w:t>
            </w:r>
          </w:p>
        </w:tc>
        <w:tc>
          <w:tcPr>
            <w:tcW w:w="1204" w:type="dxa"/>
            <w:tcBorders>
              <w:top w:val="nil"/>
              <w:left w:val="nil"/>
              <w:bottom w:val="single" w:sz="4" w:space="0" w:color="auto"/>
              <w:right w:val="single" w:sz="4" w:space="0" w:color="auto"/>
            </w:tcBorders>
            <w:vAlign w:val="center"/>
          </w:tcPr>
          <w:p w14:paraId="129B2292"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6B72F4CC"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hideMark/>
          </w:tcPr>
          <w:p w14:paraId="1C4ABBB6"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東洋大学経済学部総合政策学科 准教授</w:t>
            </w:r>
          </w:p>
        </w:tc>
        <w:tc>
          <w:tcPr>
            <w:tcW w:w="1701" w:type="dxa"/>
            <w:tcBorders>
              <w:top w:val="nil"/>
              <w:left w:val="nil"/>
              <w:bottom w:val="single" w:sz="4" w:space="0" w:color="auto"/>
              <w:right w:val="single" w:sz="4" w:space="0" w:color="auto"/>
            </w:tcBorders>
            <w:shd w:val="clear" w:color="auto" w:fill="auto"/>
            <w:noWrap/>
            <w:vAlign w:val="center"/>
            <w:hideMark/>
          </w:tcPr>
          <w:p w14:paraId="7A0FF9AC"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井上　武史</w:t>
            </w:r>
          </w:p>
        </w:tc>
        <w:tc>
          <w:tcPr>
            <w:tcW w:w="1276" w:type="dxa"/>
            <w:tcBorders>
              <w:top w:val="nil"/>
              <w:left w:val="nil"/>
              <w:bottom w:val="single" w:sz="4" w:space="0" w:color="auto"/>
              <w:right w:val="single" w:sz="4" w:space="0" w:color="auto"/>
            </w:tcBorders>
            <w:shd w:val="clear" w:color="auto" w:fill="auto"/>
            <w:noWrap/>
            <w:vAlign w:val="center"/>
            <w:hideMark/>
          </w:tcPr>
          <w:p w14:paraId="51EA4367"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３</w:t>
            </w:r>
          </w:p>
        </w:tc>
        <w:tc>
          <w:tcPr>
            <w:tcW w:w="1204" w:type="dxa"/>
            <w:tcBorders>
              <w:top w:val="nil"/>
              <w:left w:val="nil"/>
              <w:bottom w:val="single" w:sz="4" w:space="0" w:color="auto"/>
              <w:right w:val="single" w:sz="4" w:space="0" w:color="auto"/>
            </w:tcBorders>
            <w:vAlign w:val="center"/>
          </w:tcPr>
          <w:p w14:paraId="2328B34A"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〇</w:t>
            </w:r>
          </w:p>
        </w:tc>
      </w:tr>
      <w:tr w:rsidR="00C21C4C" w:rsidRPr="00936B0C" w14:paraId="192D4621"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hideMark/>
          </w:tcPr>
          <w:p w14:paraId="34262AEC"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鯖江市区長会連合会 副会長</w:t>
            </w:r>
          </w:p>
        </w:tc>
        <w:tc>
          <w:tcPr>
            <w:tcW w:w="1701" w:type="dxa"/>
            <w:tcBorders>
              <w:top w:val="nil"/>
              <w:left w:val="nil"/>
              <w:bottom w:val="single" w:sz="4" w:space="0" w:color="auto"/>
              <w:right w:val="single" w:sz="4" w:space="0" w:color="auto"/>
            </w:tcBorders>
            <w:shd w:val="clear" w:color="auto" w:fill="auto"/>
            <w:noWrap/>
            <w:vAlign w:val="center"/>
            <w:hideMark/>
          </w:tcPr>
          <w:p w14:paraId="37498078"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落合　康治</w:t>
            </w:r>
          </w:p>
        </w:tc>
        <w:tc>
          <w:tcPr>
            <w:tcW w:w="1276" w:type="dxa"/>
            <w:tcBorders>
              <w:top w:val="nil"/>
              <w:left w:val="nil"/>
              <w:bottom w:val="single" w:sz="4" w:space="0" w:color="auto"/>
              <w:right w:val="single" w:sz="4" w:space="0" w:color="auto"/>
            </w:tcBorders>
            <w:shd w:val="clear" w:color="auto" w:fill="auto"/>
            <w:noWrap/>
            <w:vAlign w:val="center"/>
            <w:hideMark/>
          </w:tcPr>
          <w:p w14:paraId="19D2422E"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３</w:t>
            </w:r>
          </w:p>
        </w:tc>
        <w:tc>
          <w:tcPr>
            <w:tcW w:w="1204" w:type="dxa"/>
            <w:tcBorders>
              <w:top w:val="nil"/>
              <w:left w:val="nil"/>
              <w:bottom w:val="single" w:sz="4" w:space="0" w:color="auto"/>
              <w:right w:val="single" w:sz="4" w:space="0" w:color="auto"/>
            </w:tcBorders>
            <w:vAlign w:val="center"/>
          </w:tcPr>
          <w:p w14:paraId="3241963C"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0454B726"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hideMark/>
          </w:tcPr>
          <w:p w14:paraId="78E81AA7"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福井工業大学 地域連携研究推進センター長</w:t>
            </w:r>
          </w:p>
        </w:tc>
        <w:tc>
          <w:tcPr>
            <w:tcW w:w="1701" w:type="dxa"/>
            <w:tcBorders>
              <w:top w:val="nil"/>
              <w:left w:val="nil"/>
              <w:bottom w:val="single" w:sz="4" w:space="0" w:color="auto"/>
              <w:right w:val="single" w:sz="4" w:space="0" w:color="auto"/>
            </w:tcBorders>
            <w:shd w:val="clear" w:color="auto" w:fill="auto"/>
            <w:noWrap/>
            <w:vAlign w:val="center"/>
            <w:hideMark/>
          </w:tcPr>
          <w:p w14:paraId="7B53817C"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川島　洋一</w:t>
            </w:r>
          </w:p>
        </w:tc>
        <w:tc>
          <w:tcPr>
            <w:tcW w:w="1276" w:type="dxa"/>
            <w:tcBorders>
              <w:top w:val="nil"/>
              <w:left w:val="nil"/>
              <w:bottom w:val="single" w:sz="4" w:space="0" w:color="auto"/>
              <w:right w:val="single" w:sz="4" w:space="0" w:color="auto"/>
            </w:tcBorders>
            <w:shd w:val="clear" w:color="auto" w:fill="auto"/>
            <w:noWrap/>
            <w:vAlign w:val="center"/>
            <w:hideMark/>
          </w:tcPr>
          <w:p w14:paraId="4D9B65D0"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４</w:t>
            </w:r>
          </w:p>
        </w:tc>
        <w:tc>
          <w:tcPr>
            <w:tcW w:w="1204" w:type="dxa"/>
            <w:tcBorders>
              <w:top w:val="nil"/>
              <w:left w:val="nil"/>
              <w:bottom w:val="single" w:sz="4" w:space="0" w:color="auto"/>
              <w:right w:val="single" w:sz="4" w:space="0" w:color="auto"/>
            </w:tcBorders>
            <w:vAlign w:val="center"/>
          </w:tcPr>
          <w:p w14:paraId="5D9DA877"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〇</w:t>
            </w:r>
          </w:p>
        </w:tc>
      </w:tr>
      <w:tr w:rsidR="00C21C4C" w:rsidRPr="00936B0C" w14:paraId="5EDCEB93"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hideMark/>
          </w:tcPr>
          <w:p w14:paraId="4102DF15"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福井銀行鯖江支店 支店長</w:t>
            </w:r>
          </w:p>
        </w:tc>
        <w:tc>
          <w:tcPr>
            <w:tcW w:w="1701" w:type="dxa"/>
            <w:tcBorders>
              <w:top w:val="nil"/>
              <w:left w:val="nil"/>
              <w:bottom w:val="single" w:sz="4" w:space="0" w:color="auto"/>
              <w:right w:val="single" w:sz="4" w:space="0" w:color="auto"/>
            </w:tcBorders>
            <w:shd w:val="clear" w:color="auto" w:fill="auto"/>
            <w:noWrap/>
            <w:vAlign w:val="center"/>
            <w:hideMark/>
          </w:tcPr>
          <w:p w14:paraId="2634FDE6"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木村　祥久</w:t>
            </w:r>
          </w:p>
        </w:tc>
        <w:tc>
          <w:tcPr>
            <w:tcW w:w="1276" w:type="dxa"/>
            <w:tcBorders>
              <w:top w:val="nil"/>
              <w:left w:val="nil"/>
              <w:bottom w:val="single" w:sz="4" w:space="0" w:color="auto"/>
              <w:right w:val="single" w:sz="4" w:space="0" w:color="auto"/>
            </w:tcBorders>
            <w:shd w:val="clear" w:color="auto" w:fill="auto"/>
            <w:noWrap/>
            <w:vAlign w:val="center"/>
            <w:hideMark/>
          </w:tcPr>
          <w:p w14:paraId="59FD2F27"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４</w:t>
            </w:r>
          </w:p>
        </w:tc>
        <w:tc>
          <w:tcPr>
            <w:tcW w:w="1204" w:type="dxa"/>
            <w:tcBorders>
              <w:top w:val="nil"/>
              <w:left w:val="nil"/>
              <w:bottom w:val="single" w:sz="4" w:space="0" w:color="auto"/>
              <w:right w:val="single" w:sz="4" w:space="0" w:color="auto"/>
            </w:tcBorders>
            <w:vAlign w:val="center"/>
          </w:tcPr>
          <w:p w14:paraId="6106D9C3"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450BD03A"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hideMark/>
          </w:tcPr>
          <w:p w14:paraId="5C464928"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（一社）福井県眼鏡協会 副会長</w:t>
            </w:r>
          </w:p>
        </w:tc>
        <w:tc>
          <w:tcPr>
            <w:tcW w:w="1701" w:type="dxa"/>
            <w:tcBorders>
              <w:top w:val="nil"/>
              <w:left w:val="nil"/>
              <w:bottom w:val="single" w:sz="4" w:space="0" w:color="auto"/>
              <w:right w:val="single" w:sz="4" w:space="0" w:color="auto"/>
            </w:tcBorders>
            <w:shd w:val="clear" w:color="auto" w:fill="auto"/>
            <w:noWrap/>
            <w:vAlign w:val="center"/>
            <w:hideMark/>
          </w:tcPr>
          <w:p w14:paraId="0F716CCF"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小松原一身</w:t>
            </w:r>
          </w:p>
        </w:tc>
        <w:tc>
          <w:tcPr>
            <w:tcW w:w="1276" w:type="dxa"/>
            <w:tcBorders>
              <w:top w:val="nil"/>
              <w:left w:val="nil"/>
              <w:bottom w:val="single" w:sz="4" w:space="0" w:color="auto"/>
              <w:right w:val="single" w:sz="4" w:space="0" w:color="auto"/>
            </w:tcBorders>
            <w:shd w:val="clear" w:color="auto" w:fill="auto"/>
            <w:noWrap/>
            <w:vAlign w:val="center"/>
            <w:hideMark/>
          </w:tcPr>
          <w:p w14:paraId="0D67FC8C"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１</w:t>
            </w:r>
          </w:p>
        </w:tc>
        <w:tc>
          <w:tcPr>
            <w:tcW w:w="1204" w:type="dxa"/>
            <w:tcBorders>
              <w:top w:val="nil"/>
              <w:left w:val="nil"/>
              <w:bottom w:val="single" w:sz="4" w:space="0" w:color="auto"/>
              <w:right w:val="single" w:sz="4" w:space="0" w:color="auto"/>
            </w:tcBorders>
            <w:vAlign w:val="center"/>
          </w:tcPr>
          <w:p w14:paraId="695034F0"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〇</w:t>
            </w:r>
          </w:p>
        </w:tc>
      </w:tr>
      <w:tr w:rsidR="00C21C4C" w:rsidRPr="00936B0C" w14:paraId="5CE68F86"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hideMark/>
          </w:tcPr>
          <w:p w14:paraId="71401044"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さばえ男女共同参画ネットワーク 会長</w:t>
            </w:r>
          </w:p>
        </w:tc>
        <w:tc>
          <w:tcPr>
            <w:tcW w:w="1701" w:type="dxa"/>
            <w:tcBorders>
              <w:top w:val="nil"/>
              <w:left w:val="nil"/>
              <w:bottom w:val="single" w:sz="4" w:space="0" w:color="auto"/>
              <w:right w:val="single" w:sz="4" w:space="0" w:color="auto"/>
            </w:tcBorders>
            <w:shd w:val="clear" w:color="auto" w:fill="auto"/>
            <w:noWrap/>
            <w:vAlign w:val="center"/>
            <w:hideMark/>
          </w:tcPr>
          <w:p w14:paraId="41BD00AE"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齋藤　啓子</w:t>
            </w:r>
          </w:p>
        </w:tc>
        <w:tc>
          <w:tcPr>
            <w:tcW w:w="1276" w:type="dxa"/>
            <w:tcBorders>
              <w:top w:val="nil"/>
              <w:left w:val="nil"/>
              <w:bottom w:val="single" w:sz="4" w:space="0" w:color="auto"/>
              <w:right w:val="single" w:sz="4" w:space="0" w:color="auto"/>
            </w:tcBorders>
            <w:shd w:val="clear" w:color="auto" w:fill="auto"/>
            <w:noWrap/>
            <w:vAlign w:val="center"/>
            <w:hideMark/>
          </w:tcPr>
          <w:p w14:paraId="0ACFF658"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２</w:t>
            </w:r>
          </w:p>
        </w:tc>
        <w:tc>
          <w:tcPr>
            <w:tcW w:w="1204" w:type="dxa"/>
            <w:tcBorders>
              <w:top w:val="nil"/>
              <w:left w:val="nil"/>
              <w:bottom w:val="single" w:sz="4" w:space="0" w:color="auto"/>
              <w:right w:val="single" w:sz="4" w:space="0" w:color="auto"/>
            </w:tcBorders>
            <w:vAlign w:val="center"/>
          </w:tcPr>
          <w:p w14:paraId="672A4D5B"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5E3D64EF"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hideMark/>
          </w:tcPr>
          <w:p w14:paraId="141CDE00"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福井丹南農業協同組合 代表理事専務</w:t>
            </w:r>
          </w:p>
        </w:tc>
        <w:tc>
          <w:tcPr>
            <w:tcW w:w="1701" w:type="dxa"/>
            <w:tcBorders>
              <w:top w:val="nil"/>
              <w:left w:val="nil"/>
              <w:bottom w:val="single" w:sz="4" w:space="0" w:color="auto"/>
              <w:right w:val="single" w:sz="4" w:space="0" w:color="auto"/>
            </w:tcBorders>
            <w:shd w:val="clear" w:color="auto" w:fill="auto"/>
            <w:noWrap/>
            <w:vAlign w:val="center"/>
            <w:hideMark/>
          </w:tcPr>
          <w:p w14:paraId="327D6311"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齊藤　雅幸</w:t>
            </w:r>
          </w:p>
        </w:tc>
        <w:tc>
          <w:tcPr>
            <w:tcW w:w="1276" w:type="dxa"/>
            <w:tcBorders>
              <w:top w:val="nil"/>
              <w:left w:val="nil"/>
              <w:bottom w:val="single" w:sz="4" w:space="0" w:color="auto"/>
              <w:right w:val="single" w:sz="4" w:space="0" w:color="auto"/>
            </w:tcBorders>
            <w:shd w:val="clear" w:color="auto" w:fill="auto"/>
            <w:noWrap/>
            <w:vAlign w:val="center"/>
            <w:hideMark/>
          </w:tcPr>
          <w:p w14:paraId="0F4E5E71"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４</w:t>
            </w:r>
          </w:p>
        </w:tc>
        <w:tc>
          <w:tcPr>
            <w:tcW w:w="1204" w:type="dxa"/>
            <w:tcBorders>
              <w:top w:val="nil"/>
              <w:left w:val="nil"/>
              <w:bottom w:val="single" w:sz="4" w:space="0" w:color="auto"/>
              <w:right w:val="single" w:sz="4" w:space="0" w:color="auto"/>
            </w:tcBorders>
            <w:vAlign w:val="center"/>
          </w:tcPr>
          <w:p w14:paraId="4C89D1AB"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023BE047"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hideMark/>
          </w:tcPr>
          <w:p w14:paraId="74562087"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子ども子育て会議 委員</w:t>
            </w:r>
          </w:p>
        </w:tc>
        <w:tc>
          <w:tcPr>
            <w:tcW w:w="1701" w:type="dxa"/>
            <w:tcBorders>
              <w:top w:val="nil"/>
              <w:left w:val="nil"/>
              <w:bottom w:val="single" w:sz="4" w:space="0" w:color="auto"/>
              <w:right w:val="single" w:sz="4" w:space="0" w:color="auto"/>
            </w:tcBorders>
            <w:shd w:val="clear" w:color="auto" w:fill="auto"/>
            <w:noWrap/>
            <w:vAlign w:val="center"/>
            <w:hideMark/>
          </w:tcPr>
          <w:p w14:paraId="272AD6FA"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酒井友季子</w:t>
            </w:r>
          </w:p>
        </w:tc>
        <w:tc>
          <w:tcPr>
            <w:tcW w:w="1276" w:type="dxa"/>
            <w:tcBorders>
              <w:top w:val="nil"/>
              <w:left w:val="nil"/>
              <w:bottom w:val="single" w:sz="4" w:space="0" w:color="auto"/>
              <w:right w:val="single" w:sz="4" w:space="0" w:color="auto"/>
            </w:tcBorders>
            <w:shd w:val="clear" w:color="auto" w:fill="auto"/>
            <w:noWrap/>
            <w:vAlign w:val="center"/>
            <w:hideMark/>
          </w:tcPr>
          <w:p w14:paraId="3185F8EE"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２</w:t>
            </w:r>
          </w:p>
        </w:tc>
        <w:tc>
          <w:tcPr>
            <w:tcW w:w="1204" w:type="dxa"/>
            <w:tcBorders>
              <w:top w:val="nil"/>
              <w:left w:val="nil"/>
              <w:bottom w:val="single" w:sz="4" w:space="0" w:color="auto"/>
              <w:right w:val="single" w:sz="4" w:space="0" w:color="auto"/>
            </w:tcBorders>
            <w:vAlign w:val="center"/>
          </w:tcPr>
          <w:p w14:paraId="7BABA091"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6B457872"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hideMark/>
          </w:tcPr>
          <w:p w14:paraId="4E17B22C"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農事組合法人エコファーム舟枝 理事長</w:t>
            </w:r>
          </w:p>
        </w:tc>
        <w:tc>
          <w:tcPr>
            <w:tcW w:w="1701" w:type="dxa"/>
            <w:tcBorders>
              <w:top w:val="nil"/>
              <w:left w:val="nil"/>
              <w:bottom w:val="single" w:sz="4" w:space="0" w:color="auto"/>
              <w:right w:val="single" w:sz="4" w:space="0" w:color="auto"/>
            </w:tcBorders>
            <w:shd w:val="clear" w:color="auto" w:fill="auto"/>
            <w:noWrap/>
            <w:vAlign w:val="center"/>
            <w:hideMark/>
          </w:tcPr>
          <w:p w14:paraId="7E1B2C88"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瀬戸川善一</w:t>
            </w:r>
          </w:p>
        </w:tc>
        <w:tc>
          <w:tcPr>
            <w:tcW w:w="1276" w:type="dxa"/>
            <w:tcBorders>
              <w:top w:val="nil"/>
              <w:left w:val="nil"/>
              <w:bottom w:val="single" w:sz="4" w:space="0" w:color="auto"/>
              <w:right w:val="single" w:sz="4" w:space="0" w:color="auto"/>
            </w:tcBorders>
            <w:shd w:val="clear" w:color="auto" w:fill="auto"/>
            <w:noWrap/>
            <w:vAlign w:val="center"/>
            <w:hideMark/>
          </w:tcPr>
          <w:p w14:paraId="7388597C"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１</w:t>
            </w:r>
          </w:p>
        </w:tc>
        <w:tc>
          <w:tcPr>
            <w:tcW w:w="1204" w:type="dxa"/>
            <w:tcBorders>
              <w:top w:val="nil"/>
              <w:left w:val="nil"/>
              <w:bottom w:val="single" w:sz="4" w:space="0" w:color="auto"/>
              <w:right w:val="single" w:sz="4" w:space="0" w:color="auto"/>
            </w:tcBorders>
            <w:vAlign w:val="center"/>
          </w:tcPr>
          <w:p w14:paraId="50DDE275"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5B0B1B56"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hideMark/>
          </w:tcPr>
          <w:p w14:paraId="632A945D"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福井信用金庫総合企画部 副部長（兼 総合企画課 課長）</w:t>
            </w:r>
          </w:p>
        </w:tc>
        <w:tc>
          <w:tcPr>
            <w:tcW w:w="1701" w:type="dxa"/>
            <w:tcBorders>
              <w:top w:val="nil"/>
              <w:left w:val="nil"/>
              <w:bottom w:val="single" w:sz="4" w:space="0" w:color="auto"/>
              <w:right w:val="single" w:sz="4" w:space="0" w:color="auto"/>
            </w:tcBorders>
            <w:shd w:val="clear" w:color="auto" w:fill="auto"/>
            <w:noWrap/>
            <w:vAlign w:val="center"/>
            <w:hideMark/>
          </w:tcPr>
          <w:p w14:paraId="738AA3A6"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髙原　世篤</w:t>
            </w:r>
          </w:p>
        </w:tc>
        <w:tc>
          <w:tcPr>
            <w:tcW w:w="1276" w:type="dxa"/>
            <w:tcBorders>
              <w:top w:val="nil"/>
              <w:left w:val="nil"/>
              <w:bottom w:val="single" w:sz="4" w:space="0" w:color="auto"/>
              <w:right w:val="single" w:sz="4" w:space="0" w:color="auto"/>
            </w:tcBorders>
            <w:shd w:val="clear" w:color="auto" w:fill="auto"/>
            <w:noWrap/>
            <w:vAlign w:val="center"/>
            <w:hideMark/>
          </w:tcPr>
          <w:p w14:paraId="28B51EC7"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１</w:t>
            </w:r>
          </w:p>
        </w:tc>
        <w:tc>
          <w:tcPr>
            <w:tcW w:w="1204" w:type="dxa"/>
            <w:tcBorders>
              <w:top w:val="nil"/>
              <w:left w:val="nil"/>
              <w:bottom w:val="single" w:sz="4" w:space="0" w:color="auto"/>
              <w:right w:val="single" w:sz="4" w:space="0" w:color="auto"/>
            </w:tcBorders>
            <w:vAlign w:val="center"/>
          </w:tcPr>
          <w:p w14:paraId="476A7B5B"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16FCBE9D"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hideMark/>
          </w:tcPr>
          <w:p w14:paraId="5424A4CE"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鯖江市民主役条例推進委員会 委員</w:t>
            </w:r>
          </w:p>
        </w:tc>
        <w:tc>
          <w:tcPr>
            <w:tcW w:w="1701" w:type="dxa"/>
            <w:tcBorders>
              <w:top w:val="nil"/>
              <w:left w:val="nil"/>
              <w:bottom w:val="single" w:sz="4" w:space="0" w:color="auto"/>
              <w:right w:val="single" w:sz="4" w:space="0" w:color="auto"/>
            </w:tcBorders>
            <w:shd w:val="clear" w:color="auto" w:fill="auto"/>
            <w:noWrap/>
            <w:vAlign w:val="center"/>
            <w:hideMark/>
          </w:tcPr>
          <w:p w14:paraId="1CD368A0"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竹部　美樹</w:t>
            </w:r>
          </w:p>
        </w:tc>
        <w:tc>
          <w:tcPr>
            <w:tcW w:w="1276" w:type="dxa"/>
            <w:tcBorders>
              <w:top w:val="nil"/>
              <w:left w:val="nil"/>
              <w:bottom w:val="single" w:sz="4" w:space="0" w:color="auto"/>
              <w:right w:val="single" w:sz="4" w:space="0" w:color="auto"/>
            </w:tcBorders>
            <w:shd w:val="clear" w:color="auto" w:fill="auto"/>
            <w:noWrap/>
            <w:vAlign w:val="center"/>
          </w:tcPr>
          <w:p w14:paraId="75618A47"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２</w:t>
            </w:r>
          </w:p>
        </w:tc>
        <w:tc>
          <w:tcPr>
            <w:tcW w:w="1204" w:type="dxa"/>
            <w:tcBorders>
              <w:top w:val="nil"/>
              <w:left w:val="nil"/>
              <w:bottom w:val="single" w:sz="4" w:space="0" w:color="auto"/>
              <w:right w:val="single" w:sz="4" w:space="0" w:color="auto"/>
            </w:tcBorders>
            <w:vAlign w:val="center"/>
          </w:tcPr>
          <w:p w14:paraId="3A02C2ED"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〇</w:t>
            </w:r>
          </w:p>
        </w:tc>
      </w:tr>
      <w:tr w:rsidR="00C21C4C" w:rsidRPr="00936B0C" w14:paraId="606631B4"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14:paraId="79294F91"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谷口法律事務所 鯖江支所 弁護士</w:t>
            </w:r>
          </w:p>
        </w:tc>
        <w:tc>
          <w:tcPr>
            <w:tcW w:w="1701" w:type="dxa"/>
            <w:tcBorders>
              <w:top w:val="nil"/>
              <w:left w:val="nil"/>
              <w:bottom w:val="single" w:sz="4" w:space="0" w:color="auto"/>
              <w:right w:val="single" w:sz="4" w:space="0" w:color="auto"/>
            </w:tcBorders>
            <w:shd w:val="clear" w:color="auto" w:fill="auto"/>
            <w:noWrap/>
            <w:vAlign w:val="center"/>
            <w:hideMark/>
          </w:tcPr>
          <w:p w14:paraId="40DE7944"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千葉真貴子</w:t>
            </w:r>
          </w:p>
        </w:tc>
        <w:tc>
          <w:tcPr>
            <w:tcW w:w="1276" w:type="dxa"/>
            <w:tcBorders>
              <w:top w:val="nil"/>
              <w:left w:val="nil"/>
              <w:bottom w:val="single" w:sz="4" w:space="0" w:color="auto"/>
              <w:right w:val="single" w:sz="4" w:space="0" w:color="auto"/>
            </w:tcBorders>
            <w:shd w:val="clear" w:color="auto" w:fill="auto"/>
            <w:noWrap/>
            <w:vAlign w:val="center"/>
          </w:tcPr>
          <w:p w14:paraId="31DF0ED4"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４</w:t>
            </w:r>
          </w:p>
        </w:tc>
        <w:tc>
          <w:tcPr>
            <w:tcW w:w="1204" w:type="dxa"/>
            <w:tcBorders>
              <w:top w:val="nil"/>
              <w:left w:val="nil"/>
              <w:bottom w:val="single" w:sz="4" w:space="0" w:color="auto"/>
              <w:right w:val="single" w:sz="4" w:space="0" w:color="auto"/>
            </w:tcBorders>
            <w:vAlign w:val="center"/>
          </w:tcPr>
          <w:p w14:paraId="5548AEC9"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1B14D533"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14:paraId="4B8DBAAE"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 xml:space="preserve">鯖江商工会議所 </w:t>
            </w:r>
            <w:r>
              <w:rPr>
                <w:rFonts w:asciiTheme="minorEastAsia" w:hAnsiTheme="minorEastAsia" w:hint="eastAsia"/>
                <w:sz w:val="22"/>
              </w:rPr>
              <w:t>前</w:t>
            </w:r>
            <w:r w:rsidRPr="00936B0C">
              <w:rPr>
                <w:rFonts w:asciiTheme="minorEastAsia" w:hAnsiTheme="minorEastAsia" w:hint="eastAsia"/>
                <w:sz w:val="22"/>
              </w:rPr>
              <w:t>会頭</w:t>
            </w:r>
          </w:p>
        </w:tc>
        <w:tc>
          <w:tcPr>
            <w:tcW w:w="1701" w:type="dxa"/>
            <w:tcBorders>
              <w:top w:val="nil"/>
              <w:left w:val="nil"/>
              <w:bottom w:val="single" w:sz="4" w:space="0" w:color="auto"/>
              <w:right w:val="single" w:sz="4" w:space="0" w:color="auto"/>
            </w:tcBorders>
            <w:shd w:val="clear" w:color="auto" w:fill="auto"/>
            <w:noWrap/>
            <w:vAlign w:val="center"/>
            <w:hideMark/>
          </w:tcPr>
          <w:p w14:paraId="173F7B75"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野村　一榮</w:t>
            </w:r>
          </w:p>
        </w:tc>
        <w:tc>
          <w:tcPr>
            <w:tcW w:w="1276" w:type="dxa"/>
            <w:tcBorders>
              <w:top w:val="nil"/>
              <w:left w:val="nil"/>
              <w:bottom w:val="single" w:sz="4" w:space="0" w:color="auto"/>
              <w:right w:val="single" w:sz="4" w:space="0" w:color="auto"/>
            </w:tcBorders>
            <w:shd w:val="clear" w:color="auto" w:fill="auto"/>
            <w:noWrap/>
            <w:vAlign w:val="center"/>
          </w:tcPr>
          <w:p w14:paraId="796FED99" w14:textId="77777777" w:rsidR="00C21C4C" w:rsidRPr="00936B0C" w:rsidRDefault="00C21C4C" w:rsidP="00A56410">
            <w:pPr>
              <w:widowControl/>
              <w:jc w:val="center"/>
              <w:rPr>
                <w:rFonts w:asciiTheme="minorEastAsia" w:hAnsiTheme="minorEastAsia" w:cs="ＭＳ Ｐゴシック"/>
                <w:kern w:val="0"/>
                <w:sz w:val="22"/>
              </w:rPr>
            </w:pPr>
            <w:r>
              <w:rPr>
                <w:rFonts w:asciiTheme="minorEastAsia" w:hAnsiTheme="minorEastAsia" w:cs="ＭＳ Ｐゴシック" w:hint="eastAsia"/>
                <w:kern w:val="0"/>
                <w:sz w:val="22"/>
              </w:rPr>
              <w:t>－</w:t>
            </w:r>
          </w:p>
        </w:tc>
        <w:tc>
          <w:tcPr>
            <w:tcW w:w="1204" w:type="dxa"/>
            <w:tcBorders>
              <w:top w:val="nil"/>
              <w:left w:val="nil"/>
              <w:bottom w:val="single" w:sz="4" w:space="0" w:color="auto"/>
              <w:right w:val="single" w:sz="4" w:space="0" w:color="auto"/>
            </w:tcBorders>
            <w:vAlign w:val="center"/>
          </w:tcPr>
          <w:p w14:paraId="55FB0C54"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15ACD037"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14:paraId="0943C179"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協同組合鯖江市繊維協会 代表</w:t>
            </w:r>
          </w:p>
        </w:tc>
        <w:tc>
          <w:tcPr>
            <w:tcW w:w="1701" w:type="dxa"/>
            <w:tcBorders>
              <w:top w:val="nil"/>
              <w:left w:val="nil"/>
              <w:bottom w:val="single" w:sz="4" w:space="0" w:color="auto"/>
              <w:right w:val="single" w:sz="4" w:space="0" w:color="auto"/>
            </w:tcBorders>
            <w:shd w:val="clear" w:color="auto" w:fill="auto"/>
            <w:noWrap/>
            <w:vAlign w:val="center"/>
            <w:hideMark/>
          </w:tcPr>
          <w:p w14:paraId="0761FE6D"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長谷川裕二</w:t>
            </w:r>
          </w:p>
        </w:tc>
        <w:tc>
          <w:tcPr>
            <w:tcW w:w="1276" w:type="dxa"/>
            <w:tcBorders>
              <w:top w:val="nil"/>
              <w:left w:val="nil"/>
              <w:bottom w:val="single" w:sz="4" w:space="0" w:color="auto"/>
              <w:right w:val="single" w:sz="4" w:space="0" w:color="auto"/>
            </w:tcBorders>
            <w:shd w:val="clear" w:color="auto" w:fill="auto"/>
            <w:noWrap/>
            <w:vAlign w:val="center"/>
          </w:tcPr>
          <w:p w14:paraId="556A494E"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３</w:t>
            </w:r>
          </w:p>
        </w:tc>
        <w:tc>
          <w:tcPr>
            <w:tcW w:w="1204" w:type="dxa"/>
            <w:tcBorders>
              <w:top w:val="nil"/>
              <w:left w:val="nil"/>
              <w:bottom w:val="single" w:sz="4" w:space="0" w:color="auto"/>
              <w:right w:val="single" w:sz="4" w:space="0" w:color="auto"/>
            </w:tcBorders>
            <w:vAlign w:val="center"/>
          </w:tcPr>
          <w:p w14:paraId="698B0788"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2AD883E3"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14:paraId="21BC7F5C"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鯖江市小中学校校長会 会長</w:t>
            </w:r>
          </w:p>
        </w:tc>
        <w:tc>
          <w:tcPr>
            <w:tcW w:w="1701" w:type="dxa"/>
            <w:tcBorders>
              <w:top w:val="nil"/>
              <w:left w:val="nil"/>
              <w:bottom w:val="single" w:sz="4" w:space="0" w:color="auto"/>
              <w:right w:val="single" w:sz="4" w:space="0" w:color="auto"/>
            </w:tcBorders>
            <w:shd w:val="clear" w:color="auto" w:fill="auto"/>
            <w:noWrap/>
            <w:vAlign w:val="center"/>
            <w:hideMark/>
          </w:tcPr>
          <w:p w14:paraId="576EBACC"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畑中　　泉</w:t>
            </w:r>
          </w:p>
        </w:tc>
        <w:tc>
          <w:tcPr>
            <w:tcW w:w="1276" w:type="dxa"/>
            <w:tcBorders>
              <w:top w:val="nil"/>
              <w:left w:val="nil"/>
              <w:bottom w:val="single" w:sz="4" w:space="0" w:color="auto"/>
              <w:right w:val="single" w:sz="4" w:space="0" w:color="auto"/>
            </w:tcBorders>
            <w:shd w:val="clear" w:color="auto" w:fill="auto"/>
            <w:noWrap/>
            <w:vAlign w:val="center"/>
          </w:tcPr>
          <w:p w14:paraId="4E00FDCC"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３</w:t>
            </w:r>
          </w:p>
        </w:tc>
        <w:tc>
          <w:tcPr>
            <w:tcW w:w="1204" w:type="dxa"/>
            <w:tcBorders>
              <w:top w:val="nil"/>
              <w:left w:val="nil"/>
              <w:bottom w:val="single" w:sz="4" w:space="0" w:color="auto"/>
              <w:right w:val="single" w:sz="4" w:space="0" w:color="auto"/>
            </w:tcBorders>
            <w:vAlign w:val="center"/>
          </w:tcPr>
          <w:p w14:paraId="17156536"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5CC3A57E"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14:paraId="4F4868F1"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鯖江高等学校 校長</w:t>
            </w:r>
          </w:p>
        </w:tc>
        <w:tc>
          <w:tcPr>
            <w:tcW w:w="1701" w:type="dxa"/>
            <w:tcBorders>
              <w:top w:val="nil"/>
              <w:left w:val="nil"/>
              <w:bottom w:val="single" w:sz="4" w:space="0" w:color="auto"/>
              <w:right w:val="single" w:sz="4" w:space="0" w:color="auto"/>
            </w:tcBorders>
            <w:shd w:val="clear" w:color="auto" w:fill="auto"/>
            <w:noWrap/>
            <w:vAlign w:val="center"/>
            <w:hideMark/>
          </w:tcPr>
          <w:p w14:paraId="27EEB859"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福嶋　洋之</w:t>
            </w:r>
          </w:p>
        </w:tc>
        <w:tc>
          <w:tcPr>
            <w:tcW w:w="1276" w:type="dxa"/>
            <w:tcBorders>
              <w:top w:val="nil"/>
              <w:left w:val="nil"/>
              <w:bottom w:val="single" w:sz="4" w:space="0" w:color="auto"/>
              <w:right w:val="single" w:sz="4" w:space="0" w:color="auto"/>
            </w:tcBorders>
            <w:shd w:val="clear" w:color="auto" w:fill="auto"/>
            <w:noWrap/>
            <w:vAlign w:val="center"/>
          </w:tcPr>
          <w:p w14:paraId="0C22FD29"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２</w:t>
            </w:r>
          </w:p>
        </w:tc>
        <w:tc>
          <w:tcPr>
            <w:tcW w:w="1204" w:type="dxa"/>
            <w:tcBorders>
              <w:top w:val="nil"/>
              <w:left w:val="nil"/>
              <w:bottom w:val="single" w:sz="4" w:space="0" w:color="auto"/>
              <w:right w:val="single" w:sz="4" w:space="0" w:color="auto"/>
            </w:tcBorders>
            <w:vAlign w:val="center"/>
          </w:tcPr>
          <w:p w14:paraId="3556C4AB"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30552152"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14:paraId="58B0B6A7"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Ｃｏｄｅ ｆｏｒ Ｓａｂａｅ 代表</w:t>
            </w:r>
          </w:p>
        </w:tc>
        <w:tc>
          <w:tcPr>
            <w:tcW w:w="1701" w:type="dxa"/>
            <w:tcBorders>
              <w:top w:val="nil"/>
              <w:left w:val="nil"/>
              <w:bottom w:val="single" w:sz="4" w:space="0" w:color="auto"/>
              <w:right w:val="single" w:sz="4" w:space="0" w:color="auto"/>
            </w:tcBorders>
            <w:shd w:val="clear" w:color="auto" w:fill="auto"/>
            <w:noWrap/>
            <w:vAlign w:val="center"/>
            <w:hideMark/>
          </w:tcPr>
          <w:p w14:paraId="0E5C0361"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福野　泰介</w:t>
            </w:r>
          </w:p>
        </w:tc>
        <w:tc>
          <w:tcPr>
            <w:tcW w:w="1276" w:type="dxa"/>
            <w:tcBorders>
              <w:top w:val="nil"/>
              <w:left w:val="nil"/>
              <w:bottom w:val="single" w:sz="4" w:space="0" w:color="auto"/>
              <w:right w:val="single" w:sz="4" w:space="0" w:color="auto"/>
            </w:tcBorders>
            <w:shd w:val="clear" w:color="auto" w:fill="auto"/>
            <w:noWrap/>
            <w:vAlign w:val="center"/>
          </w:tcPr>
          <w:p w14:paraId="7AFA6A7D"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２</w:t>
            </w:r>
          </w:p>
        </w:tc>
        <w:tc>
          <w:tcPr>
            <w:tcW w:w="1204" w:type="dxa"/>
            <w:tcBorders>
              <w:top w:val="nil"/>
              <w:left w:val="nil"/>
              <w:bottom w:val="single" w:sz="4" w:space="0" w:color="auto"/>
              <w:right w:val="single" w:sz="4" w:space="0" w:color="auto"/>
            </w:tcBorders>
            <w:vAlign w:val="center"/>
          </w:tcPr>
          <w:p w14:paraId="73D43DD6"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040CB46A"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14:paraId="4CEC13E4"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福井新聞社鯖江支社 支社長</w:t>
            </w:r>
          </w:p>
        </w:tc>
        <w:tc>
          <w:tcPr>
            <w:tcW w:w="1701" w:type="dxa"/>
            <w:tcBorders>
              <w:top w:val="nil"/>
              <w:left w:val="nil"/>
              <w:bottom w:val="single" w:sz="4" w:space="0" w:color="auto"/>
              <w:right w:val="single" w:sz="4" w:space="0" w:color="auto"/>
            </w:tcBorders>
            <w:shd w:val="clear" w:color="auto" w:fill="auto"/>
            <w:noWrap/>
            <w:vAlign w:val="center"/>
          </w:tcPr>
          <w:p w14:paraId="17C3E826"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水口　浩樹</w:t>
            </w:r>
          </w:p>
        </w:tc>
        <w:tc>
          <w:tcPr>
            <w:tcW w:w="1276" w:type="dxa"/>
            <w:tcBorders>
              <w:top w:val="nil"/>
              <w:left w:val="nil"/>
              <w:bottom w:val="single" w:sz="4" w:space="0" w:color="auto"/>
              <w:right w:val="single" w:sz="4" w:space="0" w:color="auto"/>
            </w:tcBorders>
            <w:shd w:val="clear" w:color="auto" w:fill="auto"/>
            <w:noWrap/>
            <w:vAlign w:val="center"/>
          </w:tcPr>
          <w:p w14:paraId="51ADB6DF"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４</w:t>
            </w:r>
          </w:p>
        </w:tc>
        <w:tc>
          <w:tcPr>
            <w:tcW w:w="1204" w:type="dxa"/>
            <w:tcBorders>
              <w:top w:val="nil"/>
              <w:left w:val="nil"/>
              <w:bottom w:val="single" w:sz="4" w:space="0" w:color="auto"/>
              <w:right w:val="single" w:sz="4" w:space="0" w:color="auto"/>
            </w:tcBorders>
            <w:vAlign w:val="center"/>
          </w:tcPr>
          <w:p w14:paraId="104D6447"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47C57C5C"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14:paraId="7671F7F5"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越前漆器協同組合 青年部長</w:t>
            </w:r>
          </w:p>
        </w:tc>
        <w:tc>
          <w:tcPr>
            <w:tcW w:w="1701" w:type="dxa"/>
            <w:tcBorders>
              <w:top w:val="nil"/>
              <w:left w:val="nil"/>
              <w:bottom w:val="single" w:sz="4" w:space="0" w:color="auto"/>
              <w:right w:val="single" w:sz="4" w:space="0" w:color="auto"/>
            </w:tcBorders>
            <w:shd w:val="clear" w:color="auto" w:fill="auto"/>
            <w:noWrap/>
            <w:vAlign w:val="center"/>
          </w:tcPr>
          <w:p w14:paraId="0D426DB7"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宮下　剛史</w:t>
            </w:r>
          </w:p>
        </w:tc>
        <w:tc>
          <w:tcPr>
            <w:tcW w:w="1276" w:type="dxa"/>
            <w:tcBorders>
              <w:top w:val="nil"/>
              <w:left w:val="nil"/>
              <w:bottom w:val="single" w:sz="4" w:space="0" w:color="auto"/>
              <w:right w:val="single" w:sz="4" w:space="0" w:color="auto"/>
            </w:tcBorders>
            <w:shd w:val="clear" w:color="auto" w:fill="auto"/>
            <w:noWrap/>
            <w:vAlign w:val="center"/>
          </w:tcPr>
          <w:p w14:paraId="4877B4C3"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３</w:t>
            </w:r>
          </w:p>
        </w:tc>
        <w:tc>
          <w:tcPr>
            <w:tcW w:w="1204" w:type="dxa"/>
            <w:tcBorders>
              <w:top w:val="nil"/>
              <w:left w:val="nil"/>
              <w:bottom w:val="single" w:sz="4" w:space="0" w:color="auto"/>
              <w:right w:val="single" w:sz="4" w:space="0" w:color="auto"/>
            </w:tcBorders>
            <w:vAlign w:val="center"/>
          </w:tcPr>
          <w:p w14:paraId="335E67EB"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782E8AB3"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14:paraId="7E40B507"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地域おこし協力隊</w:t>
            </w:r>
          </w:p>
        </w:tc>
        <w:tc>
          <w:tcPr>
            <w:tcW w:w="1701" w:type="dxa"/>
            <w:tcBorders>
              <w:top w:val="nil"/>
              <w:left w:val="nil"/>
              <w:bottom w:val="single" w:sz="4" w:space="0" w:color="auto"/>
              <w:right w:val="single" w:sz="4" w:space="0" w:color="auto"/>
            </w:tcBorders>
            <w:shd w:val="clear" w:color="auto" w:fill="auto"/>
            <w:noWrap/>
            <w:vAlign w:val="center"/>
          </w:tcPr>
          <w:p w14:paraId="136DC50F"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森　　一貴</w:t>
            </w:r>
          </w:p>
        </w:tc>
        <w:tc>
          <w:tcPr>
            <w:tcW w:w="1276" w:type="dxa"/>
            <w:tcBorders>
              <w:top w:val="nil"/>
              <w:left w:val="nil"/>
              <w:bottom w:val="single" w:sz="4" w:space="0" w:color="auto"/>
              <w:right w:val="single" w:sz="4" w:space="0" w:color="auto"/>
            </w:tcBorders>
            <w:shd w:val="clear" w:color="auto" w:fill="auto"/>
            <w:noWrap/>
            <w:vAlign w:val="center"/>
          </w:tcPr>
          <w:p w14:paraId="752D7922"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２</w:t>
            </w:r>
          </w:p>
        </w:tc>
        <w:tc>
          <w:tcPr>
            <w:tcW w:w="1204" w:type="dxa"/>
            <w:tcBorders>
              <w:top w:val="nil"/>
              <w:left w:val="nil"/>
              <w:bottom w:val="single" w:sz="4" w:space="0" w:color="auto"/>
              <w:right w:val="single" w:sz="4" w:space="0" w:color="auto"/>
            </w:tcBorders>
            <w:vAlign w:val="center"/>
          </w:tcPr>
          <w:p w14:paraId="6C8CFF64"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3EFE057E"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14:paraId="2C8BDA1B"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鯖江商工会議所青年部未来の風委員会 委員長</w:t>
            </w:r>
          </w:p>
        </w:tc>
        <w:tc>
          <w:tcPr>
            <w:tcW w:w="1701" w:type="dxa"/>
            <w:tcBorders>
              <w:top w:val="nil"/>
              <w:left w:val="nil"/>
              <w:bottom w:val="single" w:sz="4" w:space="0" w:color="auto"/>
              <w:right w:val="single" w:sz="4" w:space="0" w:color="auto"/>
            </w:tcBorders>
            <w:shd w:val="clear" w:color="auto" w:fill="auto"/>
            <w:noWrap/>
            <w:vAlign w:val="center"/>
          </w:tcPr>
          <w:p w14:paraId="0C3B1900"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山岸　　充</w:t>
            </w:r>
          </w:p>
        </w:tc>
        <w:tc>
          <w:tcPr>
            <w:tcW w:w="1276" w:type="dxa"/>
            <w:tcBorders>
              <w:top w:val="nil"/>
              <w:left w:val="nil"/>
              <w:bottom w:val="single" w:sz="4" w:space="0" w:color="auto"/>
              <w:right w:val="single" w:sz="4" w:space="0" w:color="auto"/>
            </w:tcBorders>
            <w:shd w:val="clear" w:color="auto" w:fill="auto"/>
            <w:noWrap/>
            <w:vAlign w:val="center"/>
          </w:tcPr>
          <w:p w14:paraId="523ACAA6"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１</w:t>
            </w:r>
          </w:p>
        </w:tc>
        <w:tc>
          <w:tcPr>
            <w:tcW w:w="1204" w:type="dxa"/>
            <w:tcBorders>
              <w:top w:val="nil"/>
              <w:left w:val="nil"/>
              <w:bottom w:val="single" w:sz="4" w:space="0" w:color="auto"/>
              <w:right w:val="single" w:sz="4" w:space="0" w:color="auto"/>
            </w:tcBorders>
            <w:vAlign w:val="center"/>
          </w:tcPr>
          <w:p w14:paraId="347D1E3E"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0466DC30"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14:paraId="32258BDD"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株式会社メディディア医療デザイン研究所 代表取締役</w:t>
            </w:r>
          </w:p>
        </w:tc>
        <w:tc>
          <w:tcPr>
            <w:tcW w:w="1701" w:type="dxa"/>
            <w:tcBorders>
              <w:top w:val="nil"/>
              <w:left w:val="nil"/>
              <w:bottom w:val="single" w:sz="4" w:space="0" w:color="auto"/>
              <w:right w:val="single" w:sz="4" w:space="0" w:color="auto"/>
            </w:tcBorders>
            <w:shd w:val="clear" w:color="auto" w:fill="auto"/>
            <w:noWrap/>
            <w:vAlign w:val="center"/>
          </w:tcPr>
          <w:p w14:paraId="65737600"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山本　典子</w:t>
            </w:r>
          </w:p>
        </w:tc>
        <w:tc>
          <w:tcPr>
            <w:tcW w:w="1276" w:type="dxa"/>
            <w:tcBorders>
              <w:top w:val="nil"/>
              <w:left w:val="nil"/>
              <w:bottom w:val="single" w:sz="4" w:space="0" w:color="auto"/>
              <w:right w:val="single" w:sz="4" w:space="0" w:color="auto"/>
            </w:tcBorders>
            <w:shd w:val="clear" w:color="auto" w:fill="auto"/>
            <w:noWrap/>
            <w:vAlign w:val="center"/>
          </w:tcPr>
          <w:p w14:paraId="1982BA3D"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３</w:t>
            </w:r>
          </w:p>
        </w:tc>
        <w:tc>
          <w:tcPr>
            <w:tcW w:w="1204" w:type="dxa"/>
            <w:tcBorders>
              <w:top w:val="nil"/>
              <w:left w:val="nil"/>
              <w:bottom w:val="single" w:sz="4" w:space="0" w:color="auto"/>
              <w:right w:val="single" w:sz="4" w:space="0" w:color="auto"/>
            </w:tcBorders>
            <w:vAlign w:val="center"/>
          </w:tcPr>
          <w:p w14:paraId="472F80A4" w14:textId="77777777" w:rsidR="00C21C4C" w:rsidRPr="00936B0C" w:rsidRDefault="00C21C4C" w:rsidP="00A56410">
            <w:pPr>
              <w:widowControl/>
              <w:jc w:val="center"/>
              <w:rPr>
                <w:rFonts w:asciiTheme="minorEastAsia" w:hAnsiTheme="minorEastAsia" w:cs="ＭＳ Ｐゴシック"/>
                <w:kern w:val="0"/>
                <w:sz w:val="22"/>
              </w:rPr>
            </w:pPr>
          </w:p>
        </w:tc>
      </w:tr>
      <w:tr w:rsidR="00C21C4C" w:rsidRPr="00936B0C" w14:paraId="73238257" w14:textId="77777777" w:rsidTr="00A56410">
        <w:trPr>
          <w:trHeight w:val="42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14:paraId="7919D149" w14:textId="77777777" w:rsidR="00C21C4C" w:rsidRPr="00936B0C" w:rsidRDefault="00C21C4C" w:rsidP="00A56410">
            <w:pPr>
              <w:rPr>
                <w:rFonts w:asciiTheme="minorEastAsia" w:hAnsiTheme="minorEastAsia"/>
                <w:sz w:val="22"/>
              </w:rPr>
            </w:pPr>
            <w:r w:rsidRPr="00936B0C">
              <w:rPr>
                <w:rFonts w:asciiTheme="minorEastAsia" w:hAnsiTheme="minorEastAsia" w:hint="eastAsia"/>
                <w:sz w:val="22"/>
              </w:rPr>
              <w:t>（一社）鯖江観光協会 理事</w:t>
            </w:r>
          </w:p>
        </w:tc>
        <w:tc>
          <w:tcPr>
            <w:tcW w:w="1701" w:type="dxa"/>
            <w:tcBorders>
              <w:top w:val="nil"/>
              <w:left w:val="nil"/>
              <w:bottom w:val="single" w:sz="4" w:space="0" w:color="auto"/>
              <w:right w:val="single" w:sz="4" w:space="0" w:color="auto"/>
            </w:tcBorders>
            <w:shd w:val="clear" w:color="auto" w:fill="auto"/>
            <w:noWrap/>
            <w:vAlign w:val="center"/>
            <w:hideMark/>
          </w:tcPr>
          <w:p w14:paraId="6E7ED208" w14:textId="77777777" w:rsidR="00C21C4C" w:rsidRPr="00936B0C" w:rsidRDefault="00C21C4C" w:rsidP="00A56410">
            <w:pPr>
              <w:jc w:val="center"/>
              <w:rPr>
                <w:rFonts w:asciiTheme="minorEastAsia" w:hAnsiTheme="minorEastAsia"/>
                <w:sz w:val="22"/>
              </w:rPr>
            </w:pPr>
            <w:r w:rsidRPr="00936B0C">
              <w:rPr>
                <w:rFonts w:asciiTheme="minorEastAsia" w:hAnsiTheme="minorEastAsia" w:hint="eastAsia"/>
                <w:sz w:val="22"/>
              </w:rPr>
              <w:t>山本　初治</w:t>
            </w:r>
          </w:p>
        </w:tc>
        <w:tc>
          <w:tcPr>
            <w:tcW w:w="1276" w:type="dxa"/>
            <w:tcBorders>
              <w:top w:val="nil"/>
              <w:left w:val="nil"/>
              <w:bottom w:val="single" w:sz="4" w:space="0" w:color="auto"/>
              <w:right w:val="single" w:sz="4" w:space="0" w:color="auto"/>
            </w:tcBorders>
            <w:shd w:val="clear" w:color="auto" w:fill="auto"/>
            <w:noWrap/>
            <w:vAlign w:val="center"/>
          </w:tcPr>
          <w:p w14:paraId="124C6822" w14:textId="77777777" w:rsidR="00C21C4C" w:rsidRPr="00936B0C" w:rsidRDefault="00C21C4C" w:rsidP="00A56410">
            <w:pPr>
              <w:widowControl/>
              <w:jc w:val="center"/>
              <w:rPr>
                <w:rFonts w:asciiTheme="minorEastAsia" w:hAnsiTheme="minorEastAsia" w:cs="ＭＳ Ｐゴシック"/>
                <w:kern w:val="0"/>
                <w:sz w:val="22"/>
              </w:rPr>
            </w:pPr>
            <w:r w:rsidRPr="00936B0C">
              <w:rPr>
                <w:rFonts w:asciiTheme="minorEastAsia" w:hAnsiTheme="minorEastAsia" w:cs="ＭＳ Ｐゴシック" w:hint="eastAsia"/>
                <w:kern w:val="0"/>
                <w:sz w:val="22"/>
              </w:rPr>
              <w:t>２</w:t>
            </w:r>
          </w:p>
        </w:tc>
        <w:tc>
          <w:tcPr>
            <w:tcW w:w="1204" w:type="dxa"/>
            <w:tcBorders>
              <w:top w:val="nil"/>
              <w:left w:val="nil"/>
              <w:bottom w:val="single" w:sz="4" w:space="0" w:color="auto"/>
              <w:right w:val="single" w:sz="4" w:space="0" w:color="auto"/>
            </w:tcBorders>
            <w:vAlign w:val="center"/>
          </w:tcPr>
          <w:p w14:paraId="18439122" w14:textId="77777777" w:rsidR="00C21C4C" w:rsidRPr="00936B0C" w:rsidRDefault="00C21C4C" w:rsidP="00A56410">
            <w:pPr>
              <w:widowControl/>
              <w:jc w:val="center"/>
              <w:rPr>
                <w:rFonts w:asciiTheme="minorEastAsia" w:hAnsiTheme="minorEastAsia" w:cs="ＭＳ Ｐゴシック"/>
                <w:kern w:val="0"/>
                <w:sz w:val="22"/>
              </w:rPr>
            </w:pPr>
          </w:p>
        </w:tc>
      </w:tr>
    </w:tbl>
    <w:p w14:paraId="344C3E44" w14:textId="77777777" w:rsidR="00C21C4C" w:rsidRPr="00936B0C" w:rsidRDefault="00C21C4C" w:rsidP="00C21C4C">
      <w:pPr>
        <w:widowControl/>
        <w:jc w:val="right"/>
        <w:rPr>
          <w:rFonts w:ascii="ＦＡ 明朝" w:eastAsia="ＦＡ 明朝" w:hAnsi="Century" w:cs="Times New Roman"/>
          <w:sz w:val="22"/>
        </w:rPr>
      </w:pPr>
      <w:r w:rsidRPr="00936B0C">
        <w:rPr>
          <w:rFonts w:ascii="ＦＡ 明朝" w:eastAsia="ＦＡ 明朝" w:hAnsi="Century" w:cs="Times New Roman" w:hint="eastAsia"/>
          <w:sz w:val="22"/>
        </w:rPr>
        <w:t>〇は分科会長</w:t>
      </w:r>
    </w:p>
    <w:p w14:paraId="6BFD7784" w14:textId="77777777" w:rsidR="00C21C4C" w:rsidRPr="00936B0C" w:rsidRDefault="00C21C4C" w:rsidP="00C21C4C">
      <w:pPr>
        <w:widowControl/>
        <w:ind w:firstLineChars="2255" w:firstLine="4961"/>
        <w:jc w:val="left"/>
        <w:rPr>
          <w:rFonts w:ascii="ＦＡ 明朝" w:eastAsia="ＦＡ 明朝" w:hAnsi="Century" w:cs="Times New Roman"/>
          <w:sz w:val="22"/>
        </w:rPr>
      </w:pPr>
      <w:r w:rsidRPr="00936B0C">
        <w:rPr>
          <w:rFonts w:ascii="ＦＡ 明朝" w:eastAsia="ＦＡ 明朝" w:hAnsi="Century" w:cs="Times New Roman" w:hint="eastAsia"/>
          <w:sz w:val="22"/>
        </w:rPr>
        <w:t>分科会　１：魅力ある雇用の創出</w:t>
      </w:r>
    </w:p>
    <w:p w14:paraId="75DEE15C" w14:textId="77777777" w:rsidR="00C21C4C" w:rsidRPr="00936B0C" w:rsidRDefault="00C21C4C" w:rsidP="00C21C4C">
      <w:pPr>
        <w:widowControl/>
        <w:ind w:firstLineChars="2655" w:firstLine="5841"/>
        <w:jc w:val="left"/>
        <w:rPr>
          <w:rFonts w:ascii="ＦＡ 明朝" w:eastAsia="ＦＡ 明朝" w:hAnsi="Century" w:cs="Times New Roman"/>
          <w:sz w:val="22"/>
        </w:rPr>
      </w:pPr>
      <w:r w:rsidRPr="00936B0C">
        <w:rPr>
          <w:rFonts w:ascii="ＦＡ 明朝" w:eastAsia="ＦＡ 明朝" w:hAnsi="Century" w:cs="Times New Roman" w:hint="eastAsia"/>
          <w:sz w:val="22"/>
        </w:rPr>
        <w:t>２：若者が住みたくなるまちの創造</w:t>
      </w:r>
    </w:p>
    <w:p w14:paraId="02788188" w14:textId="77777777" w:rsidR="00C21C4C" w:rsidRPr="00936B0C" w:rsidRDefault="00C21C4C" w:rsidP="00C21C4C">
      <w:pPr>
        <w:widowControl/>
        <w:ind w:firstLineChars="2655" w:firstLine="5841"/>
        <w:jc w:val="left"/>
        <w:rPr>
          <w:rFonts w:ascii="ＦＡ 明朝" w:eastAsia="ＦＡ 明朝" w:hAnsi="Century" w:cs="Times New Roman"/>
          <w:sz w:val="22"/>
        </w:rPr>
      </w:pPr>
      <w:r w:rsidRPr="00936B0C">
        <w:rPr>
          <w:rFonts w:ascii="ＦＡ 明朝" w:eastAsia="ＦＡ 明朝" w:hAnsi="Century" w:cs="Times New Roman" w:hint="eastAsia"/>
          <w:sz w:val="22"/>
        </w:rPr>
        <w:t>３：若くて元気なまちの創造</w:t>
      </w:r>
    </w:p>
    <w:p w14:paraId="640E02AA" w14:textId="77777777" w:rsidR="00C21C4C" w:rsidRPr="00936B0C" w:rsidRDefault="00C21C4C" w:rsidP="00C21C4C">
      <w:pPr>
        <w:widowControl/>
        <w:ind w:firstLineChars="2655" w:firstLine="5841"/>
        <w:jc w:val="left"/>
        <w:rPr>
          <w:rFonts w:ascii="ＦＡ 明朝" w:eastAsia="ＦＡ 明朝" w:hAnsi="Century" w:cs="Times New Roman"/>
          <w:sz w:val="22"/>
        </w:rPr>
      </w:pPr>
      <w:r w:rsidRPr="00936B0C">
        <w:rPr>
          <w:rFonts w:ascii="ＦＡ 明朝" w:eastAsia="ＦＡ 明朝" w:hAnsi="Century" w:cs="Times New Roman" w:hint="eastAsia"/>
          <w:sz w:val="22"/>
        </w:rPr>
        <w:t>４：安心で快適に暮らせるまちの創造</w:t>
      </w:r>
    </w:p>
    <w:p w14:paraId="08891FCF" w14:textId="77777777" w:rsidR="00C21C4C" w:rsidRPr="00B73B10" w:rsidRDefault="00C21C4C" w:rsidP="00C21C4C">
      <w:pPr>
        <w:widowControl/>
        <w:jc w:val="left"/>
        <w:rPr>
          <w:sz w:val="28"/>
          <w:szCs w:val="28"/>
        </w:rPr>
      </w:pPr>
      <w:r w:rsidRPr="00B73B10">
        <w:rPr>
          <w:rFonts w:hint="eastAsia"/>
          <w:sz w:val="28"/>
          <w:szCs w:val="28"/>
        </w:rPr>
        <w:lastRenderedPageBreak/>
        <w:t>３</w:t>
      </w:r>
      <w:r>
        <w:rPr>
          <w:rFonts w:hint="eastAsia"/>
          <w:sz w:val="28"/>
          <w:szCs w:val="28"/>
        </w:rPr>
        <w:t xml:space="preserve">　</w:t>
      </w:r>
      <w:r w:rsidRPr="00B73B10">
        <w:rPr>
          <w:rFonts w:hint="eastAsia"/>
          <w:sz w:val="28"/>
          <w:szCs w:val="28"/>
        </w:rPr>
        <w:t>鯖江市総合戦略推進会議への諮問</w:t>
      </w:r>
    </w:p>
    <w:p w14:paraId="0F960FD5" w14:textId="77777777" w:rsidR="00C21C4C" w:rsidRPr="00B73B10" w:rsidRDefault="00C21C4C" w:rsidP="00C21C4C">
      <w:pPr>
        <w:ind w:firstLineChars="100" w:firstLine="240"/>
        <w:rPr>
          <w:rFonts w:ascii="Century" w:eastAsia="ＭＳ 明朝" w:hAnsi="Century" w:cs="Times New Roman"/>
          <w:sz w:val="24"/>
          <w:szCs w:val="24"/>
        </w:rPr>
      </w:pPr>
    </w:p>
    <w:p w14:paraId="0AEA2ABC" w14:textId="77777777" w:rsidR="00C21C4C" w:rsidRPr="00B73B10" w:rsidRDefault="00C21C4C" w:rsidP="00C21C4C">
      <w:pPr>
        <w:spacing w:line="276" w:lineRule="auto"/>
        <w:ind w:firstLineChars="2421" w:firstLine="5810"/>
        <w:jc w:val="right"/>
        <w:rPr>
          <w:rFonts w:ascii="Century" w:eastAsia="ＭＳ 明朝" w:hAnsi="Century" w:cs="Times New Roman"/>
          <w:sz w:val="24"/>
          <w:szCs w:val="24"/>
        </w:rPr>
      </w:pPr>
      <w:r w:rsidRPr="00B73B10">
        <w:rPr>
          <w:rFonts w:ascii="Century" w:eastAsia="ＭＳ 明朝" w:hAnsi="Century" w:cs="Times New Roman" w:hint="eastAsia"/>
          <w:sz w:val="24"/>
          <w:szCs w:val="24"/>
        </w:rPr>
        <w:t>令和元年８月１９日</w:t>
      </w:r>
    </w:p>
    <w:p w14:paraId="5476254B" w14:textId="77777777" w:rsidR="00C21C4C" w:rsidRPr="00B73B10" w:rsidRDefault="00C21C4C" w:rsidP="00C21C4C">
      <w:pPr>
        <w:spacing w:line="276" w:lineRule="auto"/>
        <w:jc w:val="left"/>
        <w:rPr>
          <w:rFonts w:ascii="Century" w:eastAsia="ＭＳ 明朝" w:hAnsi="Century" w:cs="Times New Roman"/>
          <w:sz w:val="24"/>
          <w:szCs w:val="24"/>
        </w:rPr>
      </w:pPr>
    </w:p>
    <w:p w14:paraId="53819486" w14:textId="77777777" w:rsidR="00C21C4C" w:rsidRPr="00B73B10" w:rsidRDefault="00C21C4C" w:rsidP="00C21C4C">
      <w:pPr>
        <w:spacing w:line="276" w:lineRule="auto"/>
        <w:jc w:val="left"/>
        <w:rPr>
          <w:rFonts w:ascii="Century" w:eastAsia="ＭＳ 明朝" w:hAnsi="Century" w:cs="Times New Roman"/>
          <w:sz w:val="24"/>
          <w:szCs w:val="24"/>
        </w:rPr>
      </w:pPr>
      <w:r w:rsidRPr="00B73B10">
        <w:rPr>
          <w:rFonts w:ascii="Century" w:eastAsia="ＭＳ 明朝" w:hAnsi="Century" w:cs="Times New Roman" w:hint="eastAsia"/>
          <w:sz w:val="24"/>
          <w:szCs w:val="24"/>
        </w:rPr>
        <w:t xml:space="preserve">　鯖江市総合戦略推進会議</w:t>
      </w:r>
    </w:p>
    <w:p w14:paraId="2D2BB033" w14:textId="77777777" w:rsidR="00C21C4C" w:rsidRPr="00B73B10" w:rsidRDefault="00C21C4C" w:rsidP="00C21C4C">
      <w:pPr>
        <w:spacing w:line="276" w:lineRule="auto"/>
        <w:jc w:val="left"/>
        <w:rPr>
          <w:rFonts w:ascii="Century" w:eastAsia="ＭＳ 明朝" w:hAnsi="Century" w:cs="Times New Roman"/>
          <w:sz w:val="24"/>
          <w:szCs w:val="24"/>
        </w:rPr>
      </w:pPr>
      <w:r w:rsidRPr="00B73B10">
        <w:rPr>
          <w:rFonts w:ascii="Century" w:eastAsia="ＭＳ 明朝" w:hAnsi="Century" w:cs="Times New Roman" w:hint="eastAsia"/>
          <w:sz w:val="24"/>
          <w:szCs w:val="24"/>
        </w:rPr>
        <w:t xml:space="preserve">　　会　長　　野村　一榮　　様</w:t>
      </w:r>
    </w:p>
    <w:p w14:paraId="00134E00" w14:textId="77777777" w:rsidR="00C21C4C" w:rsidRPr="00B73B10" w:rsidRDefault="00C21C4C" w:rsidP="00C21C4C">
      <w:pPr>
        <w:spacing w:line="276" w:lineRule="auto"/>
        <w:jc w:val="left"/>
        <w:rPr>
          <w:rFonts w:ascii="Century" w:eastAsia="ＭＳ 明朝" w:hAnsi="Century" w:cs="Times New Roman"/>
          <w:sz w:val="24"/>
          <w:szCs w:val="24"/>
        </w:rPr>
      </w:pPr>
    </w:p>
    <w:p w14:paraId="7FA415AF" w14:textId="77777777" w:rsidR="00C21C4C" w:rsidRPr="00B73B10" w:rsidRDefault="00C21C4C" w:rsidP="00C21C4C">
      <w:pPr>
        <w:spacing w:line="276" w:lineRule="auto"/>
        <w:ind w:rightChars="185" w:right="388" w:firstLineChars="2255" w:firstLine="5412"/>
        <w:jc w:val="right"/>
        <w:rPr>
          <w:rFonts w:ascii="ＭＳ 明朝" w:eastAsia="ＭＳ 明朝" w:hAnsi="ＭＳ 明朝" w:cs="Times New Roman"/>
          <w:sz w:val="24"/>
          <w:szCs w:val="24"/>
        </w:rPr>
      </w:pPr>
      <w:r w:rsidRPr="00B73B10">
        <w:rPr>
          <w:rFonts w:ascii="ＭＳ 明朝" w:eastAsia="ＭＳ 明朝" w:hAnsi="ＭＳ 明朝" w:cs="Times New Roman" w:hint="eastAsia"/>
          <w:sz w:val="24"/>
          <w:szCs w:val="24"/>
        </w:rPr>
        <w:t>鯖江市長　牧　野　百　男</w:t>
      </w:r>
    </w:p>
    <w:p w14:paraId="54E0E9EA" w14:textId="77777777" w:rsidR="00C21C4C" w:rsidRPr="00B73B10" w:rsidRDefault="00C21C4C" w:rsidP="00C21C4C">
      <w:pPr>
        <w:spacing w:line="276" w:lineRule="auto"/>
        <w:jc w:val="left"/>
        <w:rPr>
          <w:rFonts w:ascii="ＭＳ 明朝" w:eastAsia="ＭＳ 明朝" w:hAnsi="ＭＳ 明朝" w:cs="Times New Roman"/>
          <w:sz w:val="24"/>
          <w:szCs w:val="24"/>
        </w:rPr>
      </w:pPr>
    </w:p>
    <w:p w14:paraId="537A898D" w14:textId="77777777" w:rsidR="00C21C4C" w:rsidRPr="00B73B10" w:rsidRDefault="00C21C4C" w:rsidP="00C21C4C">
      <w:pPr>
        <w:spacing w:line="276" w:lineRule="auto"/>
        <w:jc w:val="left"/>
        <w:rPr>
          <w:rFonts w:ascii="ＭＳ 明朝" w:eastAsia="ＭＳ 明朝" w:hAnsi="ＭＳ 明朝" w:cs="Times New Roman"/>
          <w:sz w:val="24"/>
          <w:szCs w:val="24"/>
        </w:rPr>
      </w:pPr>
    </w:p>
    <w:p w14:paraId="1EFBD45F" w14:textId="77777777" w:rsidR="00C21C4C" w:rsidRPr="00B73B10" w:rsidRDefault="00C21C4C" w:rsidP="00C21C4C">
      <w:pPr>
        <w:spacing w:line="276" w:lineRule="auto"/>
        <w:ind w:firstLineChars="590" w:firstLine="1416"/>
        <w:jc w:val="left"/>
        <w:rPr>
          <w:rFonts w:ascii="ＭＳ 明朝" w:eastAsia="ＭＳ 明朝" w:hAnsi="ＭＳ 明朝" w:cs="Times New Roman"/>
          <w:sz w:val="24"/>
          <w:szCs w:val="24"/>
        </w:rPr>
      </w:pPr>
      <w:r w:rsidRPr="00B73B10">
        <w:rPr>
          <w:rFonts w:ascii="ＭＳ 明朝" w:eastAsia="ＭＳ 明朝" w:hAnsi="ＭＳ 明朝" w:cs="Times New Roman" w:hint="eastAsia"/>
          <w:sz w:val="24"/>
          <w:szCs w:val="24"/>
        </w:rPr>
        <w:t>第２期「鯖江市まち・ひと・しごと創生総合戦略」の策定および</w:t>
      </w:r>
    </w:p>
    <w:p w14:paraId="3E0EF470" w14:textId="77777777" w:rsidR="00C21C4C" w:rsidRPr="00B73B10" w:rsidRDefault="00C21C4C" w:rsidP="00C21C4C">
      <w:pPr>
        <w:spacing w:line="276" w:lineRule="auto"/>
        <w:ind w:firstLineChars="590" w:firstLine="1416"/>
        <w:jc w:val="left"/>
        <w:rPr>
          <w:rFonts w:ascii="ＭＳ 明朝" w:eastAsia="ＭＳ 明朝" w:hAnsi="ＭＳ 明朝" w:cs="Times New Roman"/>
          <w:sz w:val="24"/>
          <w:szCs w:val="24"/>
        </w:rPr>
      </w:pPr>
      <w:r w:rsidRPr="00B73B10">
        <w:rPr>
          <w:rFonts w:ascii="ＭＳ 明朝" w:eastAsia="ＭＳ 明朝" w:hAnsi="ＭＳ 明朝" w:cs="Times New Roman" w:hint="eastAsia"/>
          <w:sz w:val="24"/>
          <w:szCs w:val="24"/>
        </w:rPr>
        <w:t>策定後の施策進捗の調査・審議について（諮問）</w:t>
      </w:r>
    </w:p>
    <w:p w14:paraId="5EC441CE" w14:textId="77777777" w:rsidR="00C21C4C" w:rsidRPr="00B73B10" w:rsidRDefault="00C21C4C" w:rsidP="00C21C4C">
      <w:pPr>
        <w:spacing w:line="276" w:lineRule="auto"/>
        <w:rPr>
          <w:rFonts w:ascii="ＭＳ 明朝" w:eastAsia="ＭＳ 明朝" w:hAnsi="ＭＳ 明朝" w:cs="Times New Roman"/>
          <w:sz w:val="24"/>
          <w:szCs w:val="24"/>
        </w:rPr>
      </w:pPr>
    </w:p>
    <w:p w14:paraId="2A1D62DD" w14:textId="77777777" w:rsidR="00C21C4C" w:rsidRPr="00B73B10" w:rsidRDefault="00C21C4C" w:rsidP="00C21C4C">
      <w:pPr>
        <w:spacing w:line="276" w:lineRule="auto"/>
        <w:rPr>
          <w:rFonts w:ascii="ＭＳ 明朝" w:eastAsia="ＭＳ 明朝" w:hAnsi="ＭＳ 明朝" w:cs="Times New Roman"/>
          <w:sz w:val="24"/>
          <w:szCs w:val="24"/>
        </w:rPr>
      </w:pPr>
      <w:r w:rsidRPr="00B73B10">
        <w:rPr>
          <w:rFonts w:ascii="ＭＳ 明朝" w:eastAsia="ＭＳ 明朝" w:hAnsi="ＭＳ 明朝" w:cs="Times New Roman" w:hint="eastAsia"/>
          <w:sz w:val="24"/>
          <w:szCs w:val="24"/>
        </w:rPr>
        <w:t xml:space="preserve">　今後、少子・高齢化が一層進展することが懸念される中、引き続き、人口減少の克服、地域経済の活性化、さらには安全・安心で豊かな地域社会の形成に一体的に取り組むため、第２期「鯖江市まち・ひと・しごと創生総合戦略」を策定したいので諮問します。</w:t>
      </w:r>
    </w:p>
    <w:p w14:paraId="446688C2" w14:textId="77777777" w:rsidR="00C21C4C" w:rsidRPr="00B73B10" w:rsidRDefault="00C21C4C" w:rsidP="00C21C4C">
      <w:pPr>
        <w:spacing w:line="276" w:lineRule="auto"/>
        <w:rPr>
          <w:rFonts w:ascii="ＭＳ 明朝" w:eastAsia="ＭＳ 明朝" w:hAnsi="ＭＳ 明朝" w:cs="Times New Roman"/>
          <w:sz w:val="24"/>
          <w:szCs w:val="24"/>
        </w:rPr>
      </w:pPr>
    </w:p>
    <w:p w14:paraId="2C995777" w14:textId="77777777" w:rsidR="00C21C4C" w:rsidRPr="00B73B10" w:rsidRDefault="00C21C4C" w:rsidP="00C21C4C">
      <w:pPr>
        <w:spacing w:line="276" w:lineRule="auto"/>
        <w:jc w:val="center"/>
        <w:rPr>
          <w:rFonts w:ascii="ＭＳ 明朝" w:eastAsia="ＭＳ 明朝" w:hAnsi="ＭＳ 明朝" w:cs="Times New Roman"/>
          <w:sz w:val="24"/>
          <w:szCs w:val="24"/>
        </w:rPr>
      </w:pPr>
      <w:r w:rsidRPr="00B73B10">
        <w:rPr>
          <w:rFonts w:ascii="ＭＳ 明朝" w:eastAsia="ＭＳ 明朝" w:hAnsi="ＭＳ 明朝" w:cs="Times New Roman" w:hint="eastAsia"/>
          <w:sz w:val="24"/>
          <w:szCs w:val="24"/>
        </w:rPr>
        <w:t>諮　問　理　由</w:t>
      </w:r>
    </w:p>
    <w:p w14:paraId="11BD33AB" w14:textId="77777777" w:rsidR="00C21C4C" w:rsidRPr="00B73B10" w:rsidRDefault="00C21C4C" w:rsidP="00C21C4C">
      <w:pPr>
        <w:spacing w:line="276" w:lineRule="auto"/>
        <w:rPr>
          <w:rFonts w:ascii="ＭＳ 明朝" w:eastAsia="ＭＳ 明朝" w:hAnsi="ＭＳ 明朝" w:cs="Times New Roman"/>
          <w:sz w:val="24"/>
          <w:szCs w:val="24"/>
        </w:rPr>
      </w:pPr>
    </w:p>
    <w:p w14:paraId="2273ECE2" w14:textId="77777777" w:rsidR="00C21C4C" w:rsidRPr="00B73B10" w:rsidRDefault="00C21C4C" w:rsidP="00C21C4C">
      <w:pPr>
        <w:spacing w:line="276" w:lineRule="auto"/>
        <w:ind w:firstLineChars="100" w:firstLine="240"/>
        <w:jc w:val="left"/>
        <w:rPr>
          <w:rFonts w:ascii="ＭＳ 明朝" w:eastAsia="ＭＳ 明朝" w:hAnsi="ＭＳ 明朝" w:cs="Times New Roman"/>
          <w:sz w:val="24"/>
          <w:szCs w:val="24"/>
        </w:rPr>
      </w:pPr>
      <w:r w:rsidRPr="00B73B10">
        <w:rPr>
          <w:rFonts w:ascii="ＭＳ 明朝" w:eastAsia="ＭＳ 明朝" w:hAnsi="ＭＳ 明朝" w:cs="Times New Roman" w:hint="eastAsia"/>
          <w:sz w:val="24"/>
          <w:szCs w:val="24"/>
        </w:rPr>
        <w:t>鯖江市では、平成２７年１０月に、少子・高齢化社会の進展や県外への若者流出による人口減少問題に対応し、活力ある地域社会を創造することを目的とする、「鯖江市まち・ひと・しごと創生総合戦略」を策定し、～世界にはばたく地域ブランド「めがねのまちさばえ」～をコンセプトに、地域資源を最大限に活用することにより、地域ブランド力を高め、魅力ある雇用を生み出し、若者が住みたくなる・住み続けたくなるまちづくりに取り組んできました。</w:t>
      </w:r>
    </w:p>
    <w:p w14:paraId="545351B3" w14:textId="77777777" w:rsidR="00C21C4C" w:rsidRPr="00B73B10" w:rsidRDefault="00C21C4C" w:rsidP="00C21C4C">
      <w:pPr>
        <w:spacing w:line="276" w:lineRule="auto"/>
        <w:ind w:firstLineChars="100" w:firstLine="240"/>
        <w:jc w:val="left"/>
        <w:rPr>
          <w:rFonts w:ascii="ＭＳ 明朝" w:eastAsia="ＭＳ 明朝" w:hAnsi="ＭＳ 明朝" w:cs="Times New Roman"/>
          <w:sz w:val="24"/>
          <w:szCs w:val="24"/>
        </w:rPr>
      </w:pPr>
      <w:r w:rsidRPr="00B73B10">
        <w:rPr>
          <w:rFonts w:ascii="ＭＳ 明朝" w:eastAsia="ＭＳ 明朝" w:hAnsi="ＭＳ 明朝" w:cs="Times New Roman" w:hint="eastAsia"/>
          <w:sz w:val="24"/>
          <w:szCs w:val="24"/>
        </w:rPr>
        <w:t>現在のところ、鯖江市の人口は、社会増が自然減を上回っていることで、増加傾向が続いています。しかし、少子高齢化が一層進展することで、近い将来、自然減が社会増を上回り、人口が減少に転じると考えられています。</w:t>
      </w:r>
    </w:p>
    <w:p w14:paraId="1B721154" w14:textId="77777777" w:rsidR="00C21C4C" w:rsidRPr="00B73B10" w:rsidRDefault="00C21C4C" w:rsidP="00C21C4C">
      <w:pPr>
        <w:spacing w:line="276" w:lineRule="auto"/>
        <w:ind w:firstLineChars="100" w:firstLine="240"/>
        <w:jc w:val="left"/>
        <w:rPr>
          <w:rFonts w:ascii="ＭＳ 明朝" w:eastAsia="ＭＳ 明朝" w:hAnsi="ＭＳ 明朝" w:cs="Times New Roman"/>
          <w:sz w:val="24"/>
          <w:szCs w:val="24"/>
        </w:rPr>
      </w:pPr>
      <w:r w:rsidRPr="00B73B10">
        <w:rPr>
          <w:rFonts w:ascii="ＭＳ 明朝" w:eastAsia="ＭＳ 明朝" w:hAnsi="ＭＳ 明朝" w:cs="Times New Roman" w:hint="eastAsia"/>
          <w:sz w:val="24"/>
          <w:szCs w:val="24"/>
        </w:rPr>
        <w:t>そこで、本市が、将来にわたり発展し続けられるよう、今年度、最終年度を迎えた総合戦略の充実・強化を図り、国および福井県において策定する第２期「総合戦略」との連携を勘案しながら、継続して、人口、経済、地域社会の課題に一体的に取り組むため、第２期「鯖江市まち・ひと・しごと創生総合戦略」の策定と計画期間中の施策進捗の調査・審議を求めるものです。</w:t>
      </w:r>
    </w:p>
    <w:p w14:paraId="020F7A11" w14:textId="77777777" w:rsidR="00C21C4C" w:rsidRPr="00B73B10" w:rsidRDefault="00C21C4C" w:rsidP="00C21C4C">
      <w:pPr>
        <w:widowControl/>
        <w:spacing w:line="276" w:lineRule="auto"/>
        <w:jc w:val="left"/>
        <w:rPr>
          <w:sz w:val="28"/>
          <w:szCs w:val="28"/>
        </w:rPr>
      </w:pPr>
      <w:r w:rsidRPr="00B73B10">
        <w:rPr>
          <w:rFonts w:ascii="ＦＡ 明朝" w:eastAsia="ＦＡ 明朝" w:hAnsi="Century" w:cs="Times New Roman"/>
          <w:sz w:val="22"/>
        </w:rPr>
        <w:br w:type="page"/>
      </w:r>
      <w:r w:rsidRPr="00B73B10">
        <w:rPr>
          <w:rFonts w:hint="eastAsia"/>
          <w:sz w:val="28"/>
          <w:szCs w:val="28"/>
        </w:rPr>
        <w:lastRenderedPageBreak/>
        <w:t>４</w:t>
      </w:r>
      <w:r>
        <w:rPr>
          <w:rFonts w:hint="eastAsia"/>
          <w:sz w:val="28"/>
          <w:szCs w:val="28"/>
        </w:rPr>
        <w:t xml:space="preserve">　</w:t>
      </w:r>
      <w:r w:rsidRPr="00B73B10">
        <w:rPr>
          <w:rFonts w:hint="eastAsia"/>
          <w:sz w:val="28"/>
          <w:szCs w:val="28"/>
        </w:rPr>
        <w:t>鯖江市総合戦略推進会議からの答申</w:t>
      </w:r>
    </w:p>
    <w:p w14:paraId="26CA9AA5" w14:textId="77777777" w:rsidR="00C21C4C" w:rsidRPr="00B73B10" w:rsidRDefault="00C21C4C" w:rsidP="00C21C4C">
      <w:pPr>
        <w:jc w:val="right"/>
        <w:rPr>
          <w:rFonts w:ascii="ＦＡ 明朝" w:eastAsia="ＦＡ 明朝" w:hAnsi="Century" w:cs="Times New Roman"/>
          <w:sz w:val="22"/>
        </w:rPr>
      </w:pPr>
    </w:p>
    <w:p w14:paraId="459B75D3" w14:textId="77777777" w:rsidR="00C21C4C" w:rsidRPr="00B73B10" w:rsidRDefault="00C21C4C" w:rsidP="00C21C4C">
      <w:pPr>
        <w:jc w:val="right"/>
        <w:rPr>
          <w:rFonts w:ascii="ＦＡ 明朝" w:eastAsia="ＦＡ 明朝" w:hAnsi="Century" w:cs="Times New Roman"/>
          <w:sz w:val="24"/>
          <w:szCs w:val="24"/>
        </w:rPr>
      </w:pPr>
      <w:r w:rsidRPr="00B73B10">
        <w:rPr>
          <w:rFonts w:ascii="ＦＡ 明朝" w:eastAsia="ＦＡ 明朝" w:hAnsi="Century" w:cs="Times New Roman" w:hint="eastAsia"/>
          <w:sz w:val="24"/>
          <w:szCs w:val="24"/>
        </w:rPr>
        <w:t>令和２年</w:t>
      </w:r>
      <w:r>
        <w:rPr>
          <w:rFonts w:ascii="ＦＡ 明朝" w:eastAsia="ＦＡ 明朝" w:hAnsi="Century" w:cs="Times New Roman" w:hint="eastAsia"/>
          <w:sz w:val="24"/>
          <w:szCs w:val="24"/>
        </w:rPr>
        <w:t>３</w:t>
      </w:r>
      <w:r w:rsidRPr="00B73B10">
        <w:rPr>
          <w:rFonts w:ascii="ＦＡ 明朝" w:eastAsia="ＦＡ 明朝" w:hAnsi="Century" w:cs="Times New Roman" w:hint="eastAsia"/>
          <w:sz w:val="24"/>
          <w:szCs w:val="24"/>
        </w:rPr>
        <w:t>月</w:t>
      </w:r>
      <w:r>
        <w:rPr>
          <w:rFonts w:ascii="ＦＡ 明朝" w:eastAsia="ＦＡ 明朝" w:hAnsi="Century" w:cs="Times New Roman" w:hint="eastAsia"/>
          <w:sz w:val="24"/>
          <w:szCs w:val="24"/>
        </w:rPr>
        <w:t>１９</w:t>
      </w:r>
      <w:r w:rsidRPr="00B73B10">
        <w:rPr>
          <w:rFonts w:ascii="ＦＡ 明朝" w:eastAsia="ＦＡ 明朝" w:hAnsi="Century" w:cs="Times New Roman" w:hint="eastAsia"/>
          <w:sz w:val="24"/>
          <w:szCs w:val="24"/>
        </w:rPr>
        <w:t>日</w:t>
      </w:r>
    </w:p>
    <w:p w14:paraId="7803EDE0" w14:textId="77777777" w:rsidR="00C21C4C" w:rsidRPr="00B73B10" w:rsidRDefault="00C21C4C" w:rsidP="00C21C4C">
      <w:pPr>
        <w:rPr>
          <w:rFonts w:ascii="ＦＡ 明朝" w:eastAsia="ＦＡ 明朝" w:hAnsi="Century" w:cs="Times New Roman"/>
          <w:sz w:val="24"/>
          <w:szCs w:val="24"/>
        </w:rPr>
      </w:pPr>
    </w:p>
    <w:p w14:paraId="49C99C7E" w14:textId="77777777" w:rsidR="00C21C4C" w:rsidRPr="00B73B10" w:rsidRDefault="00C21C4C" w:rsidP="00C21C4C">
      <w:pPr>
        <w:ind w:firstLineChars="100" w:firstLine="240"/>
        <w:rPr>
          <w:rFonts w:ascii="ＦＡ 明朝" w:eastAsia="ＦＡ 明朝" w:hAnsi="Century" w:cs="Times New Roman"/>
          <w:sz w:val="24"/>
          <w:szCs w:val="24"/>
        </w:rPr>
      </w:pPr>
      <w:r w:rsidRPr="00B73B10">
        <w:rPr>
          <w:rFonts w:ascii="ＦＡ 明朝" w:eastAsia="ＦＡ 明朝" w:hAnsi="Century" w:cs="Times New Roman" w:hint="eastAsia"/>
          <w:sz w:val="24"/>
          <w:szCs w:val="24"/>
        </w:rPr>
        <w:t>鯖江市長　 牧　野　百　男　　様</w:t>
      </w:r>
    </w:p>
    <w:p w14:paraId="568559D3" w14:textId="77777777" w:rsidR="00C21C4C" w:rsidRPr="00B73B10" w:rsidRDefault="00C21C4C" w:rsidP="00C21C4C">
      <w:pPr>
        <w:rPr>
          <w:rFonts w:ascii="ＦＡ 明朝" w:eastAsia="ＦＡ 明朝" w:hAnsi="Century" w:cs="Times New Roman"/>
          <w:sz w:val="24"/>
          <w:szCs w:val="24"/>
        </w:rPr>
      </w:pPr>
    </w:p>
    <w:p w14:paraId="54D3DB81" w14:textId="77777777" w:rsidR="00C21C4C" w:rsidRPr="00B73B10" w:rsidRDefault="00C21C4C" w:rsidP="00C21C4C">
      <w:pPr>
        <w:tabs>
          <w:tab w:val="left" w:pos="6379"/>
        </w:tabs>
        <w:rPr>
          <w:rFonts w:ascii="ＦＡ 明朝" w:eastAsia="ＦＡ 明朝" w:hAnsi="Century" w:cs="Times New Roman"/>
          <w:sz w:val="24"/>
          <w:szCs w:val="24"/>
        </w:rPr>
      </w:pPr>
      <w:r w:rsidRPr="00B73B10">
        <w:rPr>
          <w:rFonts w:ascii="ＦＡ 明朝" w:eastAsia="ＦＡ 明朝" w:hAnsi="Century" w:cs="Times New Roman" w:hint="eastAsia"/>
          <w:sz w:val="24"/>
          <w:szCs w:val="24"/>
        </w:rPr>
        <w:tab/>
        <w:t>鯖江市総合戦略推進会議</w:t>
      </w:r>
    </w:p>
    <w:p w14:paraId="5E98B443" w14:textId="77777777" w:rsidR="00C21C4C" w:rsidRPr="00B73B10" w:rsidRDefault="00C21C4C" w:rsidP="00C21C4C">
      <w:pPr>
        <w:tabs>
          <w:tab w:val="left" w:pos="6521"/>
        </w:tabs>
        <w:rPr>
          <w:rFonts w:ascii="ＦＡ 明朝" w:eastAsia="ＦＡ 明朝" w:hAnsi="Century" w:cs="Times New Roman"/>
          <w:sz w:val="24"/>
          <w:szCs w:val="24"/>
        </w:rPr>
      </w:pPr>
      <w:r w:rsidRPr="00B73B10">
        <w:rPr>
          <w:rFonts w:ascii="ＦＡ 明朝" w:eastAsia="ＦＡ 明朝" w:hAnsi="Century" w:cs="Times New Roman" w:hint="eastAsia"/>
          <w:sz w:val="24"/>
          <w:szCs w:val="24"/>
        </w:rPr>
        <w:tab/>
        <w:t>会　長　 野　村　一　榮</w:t>
      </w:r>
    </w:p>
    <w:p w14:paraId="2348445C" w14:textId="77777777" w:rsidR="00C21C4C" w:rsidRPr="00B73B10" w:rsidRDefault="00C21C4C" w:rsidP="00C21C4C">
      <w:pPr>
        <w:rPr>
          <w:rFonts w:ascii="ＦＡ 明朝" w:eastAsia="ＦＡ 明朝" w:hAnsi="Century" w:cs="Times New Roman"/>
          <w:sz w:val="24"/>
          <w:szCs w:val="24"/>
        </w:rPr>
      </w:pPr>
    </w:p>
    <w:p w14:paraId="267344FB" w14:textId="77777777" w:rsidR="00C21C4C" w:rsidRPr="00B73B10" w:rsidRDefault="00C21C4C" w:rsidP="00C21C4C">
      <w:pPr>
        <w:rPr>
          <w:rFonts w:ascii="ＦＡ 明朝" w:eastAsia="ＦＡ 明朝" w:hAnsi="Century" w:cs="Times New Roman"/>
          <w:sz w:val="24"/>
          <w:szCs w:val="24"/>
        </w:rPr>
      </w:pPr>
    </w:p>
    <w:p w14:paraId="2F2A1692" w14:textId="77777777" w:rsidR="00C21C4C" w:rsidRPr="00B73B10" w:rsidRDefault="00C21C4C" w:rsidP="00C21C4C">
      <w:pPr>
        <w:jc w:val="center"/>
        <w:rPr>
          <w:rFonts w:ascii="ＦＡ 明朝" w:eastAsia="ＦＡ 明朝" w:hAnsi="Century" w:cs="Times New Roman"/>
          <w:sz w:val="24"/>
          <w:szCs w:val="24"/>
        </w:rPr>
      </w:pPr>
      <w:r w:rsidRPr="00D757E8">
        <w:rPr>
          <w:rFonts w:ascii="ＦＡ 明朝" w:eastAsia="ＦＡ 明朝" w:hAnsi="Century" w:cs="Times New Roman" w:hint="eastAsia"/>
          <w:sz w:val="24"/>
          <w:szCs w:val="24"/>
        </w:rPr>
        <w:t>第２期鯖江市まち・ひと・しごと創生総合戦略（案）について（答申）</w:t>
      </w:r>
    </w:p>
    <w:p w14:paraId="7CB09A27" w14:textId="77777777" w:rsidR="00C21C4C" w:rsidRPr="00B73B10" w:rsidRDefault="00C21C4C" w:rsidP="00C21C4C">
      <w:pPr>
        <w:ind w:firstLineChars="100" w:firstLine="240"/>
        <w:rPr>
          <w:rFonts w:ascii="ＦＡ 明朝" w:eastAsia="ＦＡ 明朝" w:hAnsi="Century" w:cs="Times New Roman"/>
          <w:sz w:val="24"/>
          <w:szCs w:val="24"/>
        </w:rPr>
      </w:pPr>
    </w:p>
    <w:p w14:paraId="1E16D670" w14:textId="77777777" w:rsidR="00C21C4C" w:rsidRPr="00D757E8" w:rsidRDefault="00C21C4C" w:rsidP="00C21C4C">
      <w:pPr>
        <w:ind w:firstLineChars="100" w:firstLine="240"/>
        <w:rPr>
          <w:rFonts w:ascii="ＦＡ 明朝" w:eastAsia="ＦＡ 明朝" w:hAnsi="Century" w:cs="Times New Roman"/>
          <w:sz w:val="24"/>
          <w:szCs w:val="24"/>
        </w:rPr>
      </w:pPr>
      <w:r w:rsidRPr="00D757E8">
        <w:rPr>
          <w:rFonts w:ascii="ＦＡ 明朝" w:eastAsia="ＦＡ 明朝" w:hAnsi="Century" w:cs="Times New Roman" w:hint="eastAsia"/>
          <w:sz w:val="24"/>
          <w:szCs w:val="24"/>
        </w:rPr>
        <w:t>令和元年８月１９日に諮問のありました「第２期鯖江市まち・ひと・しごと創生総合戦略」の策定について、慎重に調査・審議を行った結果、下記の意見を付して別添のとおり答申します。</w:t>
      </w:r>
    </w:p>
    <w:p w14:paraId="6D2D3B5C" w14:textId="77777777" w:rsidR="00C21C4C" w:rsidRPr="00B73B10" w:rsidRDefault="00C21C4C" w:rsidP="00C21C4C">
      <w:pPr>
        <w:ind w:firstLineChars="100" w:firstLine="240"/>
        <w:rPr>
          <w:rFonts w:ascii="ＦＡ 明朝" w:eastAsia="ＦＡ 明朝" w:hAnsi="Century" w:cs="Times New Roman"/>
          <w:sz w:val="24"/>
          <w:szCs w:val="24"/>
        </w:rPr>
      </w:pPr>
      <w:r w:rsidRPr="00D757E8">
        <w:rPr>
          <w:rFonts w:ascii="ＦＡ 明朝" w:eastAsia="ＦＡ 明朝" w:hAnsi="Century" w:cs="Times New Roman" w:hint="eastAsia"/>
          <w:sz w:val="24"/>
          <w:szCs w:val="24"/>
        </w:rPr>
        <w:t>なお、貴職におかれましては、この答申の趣旨を最大限に尊重して、「第２期鯖江市まち・ひと・しごと創生総合戦略」を策定されるとともに、計画の着実な推進を図られるよう要望します。</w:t>
      </w:r>
    </w:p>
    <w:p w14:paraId="7B4B2CDB" w14:textId="77777777" w:rsidR="00C21C4C" w:rsidRPr="00B73B10" w:rsidRDefault="00C21C4C" w:rsidP="00C21C4C">
      <w:pPr>
        <w:ind w:firstLineChars="100" w:firstLine="240"/>
        <w:rPr>
          <w:rFonts w:ascii="ＦＡ 明朝" w:eastAsia="ＦＡ 明朝" w:hAnsi="Century" w:cs="Times New Roman"/>
          <w:sz w:val="24"/>
          <w:szCs w:val="24"/>
        </w:rPr>
      </w:pPr>
    </w:p>
    <w:p w14:paraId="0E04D81B" w14:textId="77777777" w:rsidR="00C21C4C" w:rsidRPr="00B73B10" w:rsidRDefault="00C21C4C" w:rsidP="00C21C4C">
      <w:pPr>
        <w:ind w:firstLineChars="100" w:firstLine="240"/>
        <w:jc w:val="center"/>
        <w:rPr>
          <w:rFonts w:ascii="ＦＡ 明朝" w:eastAsia="ＦＡ 明朝" w:hAnsi="Century" w:cs="Times New Roman"/>
          <w:sz w:val="24"/>
          <w:szCs w:val="24"/>
        </w:rPr>
      </w:pPr>
      <w:r w:rsidRPr="00B73B10">
        <w:rPr>
          <w:rFonts w:ascii="ＦＡ 明朝" w:eastAsia="ＦＡ 明朝" w:hAnsi="Century" w:cs="Times New Roman" w:hint="eastAsia"/>
          <w:sz w:val="24"/>
          <w:szCs w:val="24"/>
        </w:rPr>
        <w:t>記</w:t>
      </w:r>
    </w:p>
    <w:p w14:paraId="6AE331BD" w14:textId="77777777" w:rsidR="00C21C4C" w:rsidRPr="00B73B10" w:rsidRDefault="00C21C4C" w:rsidP="00C21C4C">
      <w:pPr>
        <w:ind w:firstLineChars="100" w:firstLine="240"/>
        <w:rPr>
          <w:rFonts w:ascii="ＦＡ 明朝" w:eastAsia="ＦＡ 明朝" w:hAnsi="Century" w:cs="Times New Roman"/>
          <w:sz w:val="24"/>
          <w:szCs w:val="24"/>
        </w:rPr>
      </w:pPr>
    </w:p>
    <w:p w14:paraId="28F806C3" w14:textId="77777777" w:rsidR="00C21C4C" w:rsidRPr="00D757E8" w:rsidRDefault="00C21C4C" w:rsidP="00C21C4C">
      <w:pPr>
        <w:widowControl/>
        <w:ind w:firstLineChars="100" w:firstLine="240"/>
        <w:jc w:val="left"/>
        <w:rPr>
          <w:rFonts w:ascii="ＦＡ 明朝" w:eastAsia="ＦＡ 明朝" w:hAnsi="Century" w:cs="Times New Roman"/>
          <w:sz w:val="24"/>
          <w:szCs w:val="24"/>
        </w:rPr>
      </w:pPr>
      <w:r w:rsidRPr="00D757E8">
        <w:rPr>
          <w:rFonts w:ascii="ＦＡ 明朝" w:eastAsia="ＦＡ 明朝" w:hAnsi="Century" w:cs="Times New Roman" w:hint="eastAsia"/>
          <w:sz w:val="24"/>
          <w:szCs w:val="24"/>
        </w:rPr>
        <w:t>多くの地方自治体で、人口減少の克服、地域経済の活性化、さらには安全・安心で豊かな地域社会の形成などが課題となる中、当会議では、人口、経済、地域社会の課題に対して、第１期総合戦略の取組みを継続するとともに、新たなステップに向けて地方創生に取り組んでいくため、「第２期鯖江市まち・ひと・しごと創生総合戦略」（案）を策定しました。</w:t>
      </w:r>
    </w:p>
    <w:p w14:paraId="4E283E48" w14:textId="77777777" w:rsidR="00C21C4C" w:rsidRPr="00D757E8" w:rsidRDefault="00C21C4C" w:rsidP="00C21C4C">
      <w:pPr>
        <w:widowControl/>
        <w:ind w:firstLineChars="100" w:firstLine="240"/>
        <w:jc w:val="left"/>
        <w:rPr>
          <w:rFonts w:ascii="ＦＡ 明朝" w:eastAsia="ＦＡ 明朝" w:hAnsi="Century" w:cs="Times New Roman"/>
          <w:sz w:val="24"/>
          <w:szCs w:val="24"/>
        </w:rPr>
      </w:pPr>
      <w:r w:rsidRPr="00D757E8">
        <w:rPr>
          <w:rFonts w:ascii="ＦＡ 明朝" w:eastAsia="ＦＡ 明朝" w:hAnsi="Century" w:cs="Times New Roman" w:hint="eastAsia"/>
          <w:sz w:val="24"/>
          <w:szCs w:val="24"/>
        </w:rPr>
        <w:t>第１期の総合戦略の成果と課題を踏まえ、４つの基本目標は変更せず、重点施策「ＳＤＧｓの推進」のもとに、「女性が活躍しやすいまちづくり」、「強靭かつ環境にやさしいまちづくり」、「Ｓｏｃｉｅｔｙ５．０の実現」を加え、各施策を展開する上での新たな方向性として示しました。</w:t>
      </w:r>
    </w:p>
    <w:p w14:paraId="78EA2905" w14:textId="77777777" w:rsidR="00C21C4C" w:rsidRPr="00D757E8" w:rsidRDefault="00C21C4C" w:rsidP="00C21C4C">
      <w:pPr>
        <w:widowControl/>
        <w:ind w:firstLineChars="100" w:firstLine="240"/>
        <w:jc w:val="left"/>
        <w:rPr>
          <w:rFonts w:ascii="ＦＡ 明朝" w:eastAsia="ＦＡ 明朝" w:hAnsi="Century" w:cs="Times New Roman"/>
          <w:sz w:val="24"/>
          <w:szCs w:val="24"/>
        </w:rPr>
      </w:pPr>
      <w:r w:rsidRPr="00D757E8">
        <w:rPr>
          <w:rFonts w:ascii="ＦＡ 明朝" w:eastAsia="ＦＡ 明朝" w:hAnsi="Century" w:cs="Times New Roman" w:hint="eastAsia"/>
          <w:sz w:val="24"/>
          <w:szCs w:val="24"/>
        </w:rPr>
        <w:t>また、人口減少に直結するＫＰＩ「若者の社会減の抑制」や「出生数」が後退していることから、より一層、若者に魅力ある雇用の創出と働きやすい環境づくり、関係人口の増加、子育て環境の充実などに取り組むとともに、今後の厳しい財政状況や人手不足に対応するために、ＩｏＴ、ロボット、ＡＩ等の先端技術を活用した人間中心の人に優しい社会の構築も目指していくことが求められます。</w:t>
      </w:r>
    </w:p>
    <w:p w14:paraId="4A348EFD" w14:textId="77777777" w:rsidR="00C21C4C" w:rsidRPr="00B73B10" w:rsidRDefault="00C21C4C" w:rsidP="00C21C4C">
      <w:pPr>
        <w:widowControl/>
        <w:ind w:firstLineChars="100" w:firstLine="240"/>
        <w:jc w:val="left"/>
        <w:rPr>
          <w:rFonts w:ascii="ＦＡ 明朝" w:eastAsia="ＦＡ 明朝" w:hAnsi="Century" w:cs="Times New Roman"/>
          <w:sz w:val="22"/>
        </w:rPr>
      </w:pPr>
      <w:r w:rsidRPr="00D757E8">
        <w:rPr>
          <w:rFonts w:ascii="ＦＡ 明朝" w:eastAsia="ＦＡ 明朝" w:hAnsi="Century" w:cs="Times New Roman" w:hint="eastAsia"/>
          <w:sz w:val="24"/>
          <w:szCs w:val="24"/>
        </w:rPr>
        <w:t>この総合戦略に基づき、将来の鯖江市を担う子どもたちが、このまちに誇りと愛着を持ち、住み続けたいと思えるような、夢のあるまちづくりに向けて、市民と協働で力強く歩まれることを要望します。</w:t>
      </w:r>
    </w:p>
    <w:p w14:paraId="5D5E6895" w14:textId="77777777" w:rsidR="00C21C4C" w:rsidRPr="00B73B10" w:rsidRDefault="00C21C4C" w:rsidP="00C21C4C">
      <w:pPr>
        <w:widowControl/>
        <w:jc w:val="left"/>
        <w:rPr>
          <w:sz w:val="28"/>
          <w:szCs w:val="28"/>
        </w:rPr>
      </w:pPr>
      <w:r w:rsidRPr="00B73B10">
        <w:rPr>
          <w:sz w:val="28"/>
          <w:szCs w:val="28"/>
        </w:rPr>
        <w:br w:type="page"/>
      </w:r>
    </w:p>
    <w:p w14:paraId="09DF12D2" w14:textId="77777777" w:rsidR="00C21C4C" w:rsidRPr="00936B0C" w:rsidRDefault="00C21C4C" w:rsidP="00C21C4C">
      <w:pPr>
        <w:widowControl/>
        <w:jc w:val="left"/>
        <w:rPr>
          <w:sz w:val="28"/>
          <w:szCs w:val="28"/>
        </w:rPr>
      </w:pPr>
      <w:r w:rsidRPr="00936B0C">
        <w:rPr>
          <w:rFonts w:hint="eastAsia"/>
          <w:sz w:val="28"/>
          <w:szCs w:val="28"/>
        </w:rPr>
        <w:lastRenderedPageBreak/>
        <w:t>５　第２期鯖江市まち・ひと・しごと創生総合戦略策定経過</w:t>
      </w:r>
    </w:p>
    <w:p w14:paraId="4DE1AAF9" w14:textId="77777777" w:rsidR="00C21C4C" w:rsidRPr="00936B0C" w:rsidRDefault="00C21C4C" w:rsidP="00C21C4C">
      <w:pPr>
        <w:ind w:firstLineChars="100" w:firstLine="220"/>
        <w:rPr>
          <w:rFonts w:ascii="Century" w:eastAsia="ＭＳ 明朝" w:hAnsi="Century" w:cs="Times New Roman"/>
          <w:sz w:val="22"/>
        </w:rPr>
      </w:pPr>
      <w:r w:rsidRPr="00936B0C">
        <w:rPr>
          <w:rFonts w:ascii="Century" w:eastAsia="ＭＳ 明朝" w:hAnsi="Century" w:cs="Times New Roman" w:hint="eastAsia"/>
          <w:sz w:val="22"/>
        </w:rPr>
        <w:t>【若者が住みたくなる・住み続けたくなる“ふるさと鯖江”創生本部会議】</w:t>
      </w:r>
    </w:p>
    <w:p w14:paraId="6569047F" w14:textId="77777777" w:rsidR="00C21C4C" w:rsidRPr="00936B0C" w:rsidRDefault="00C21C4C" w:rsidP="00C21C4C">
      <w:pPr>
        <w:ind w:leftChars="200" w:left="420" w:firstLineChars="100" w:firstLine="220"/>
        <w:rPr>
          <w:rFonts w:ascii="Century" w:eastAsia="ＭＳ 明朝" w:hAnsi="Century" w:cs="Times New Roman"/>
          <w:sz w:val="22"/>
        </w:rPr>
      </w:pPr>
      <w:r w:rsidRPr="00936B0C">
        <w:rPr>
          <w:rFonts w:ascii="Century" w:eastAsia="ＭＳ 明朝" w:hAnsi="Century" w:cs="Times New Roman" w:hint="eastAsia"/>
          <w:sz w:val="22"/>
        </w:rPr>
        <w:t>まち・ひと・しごと創生に全庁体制で取り組むため、市長を本部長とする「若者が住みたくなる・住み続けたくなる“ふるさと鯖江”創生本部」を設置しました。</w:t>
      </w:r>
    </w:p>
    <w:p w14:paraId="08DE6783" w14:textId="77777777" w:rsidR="00C21C4C" w:rsidRPr="00936B0C" w:rsidRDefault="00C21C4C" w:rsidP="00C21C4C">
      <w:pPr>
        <w:ind w:leftChars="200" w:left="420" w:firstLineChars="100" w:firstLine="210"/>
        <w:rPr>
          <w:rFonts w:ascii="Century" w:eastAsia="ＭＳ 明朝" w:hAnsi="Century" w:cs="Times New Roman"/>
        </w:rPr>
      </w:pPr>
    </w:p>
    <w:tbl>
      <w:tblPr>
        <w:tblStyle w:val="a3"/>
        <w:tblW w:w="0" w:type="auto"/>
        <w:tblInd w:w="661" w:type="dxa"/>
        <w:tblLook w:val="04A0" w:firstRow="1" w:lastRow="0" w:firstColumn="1" w:lastColumn="0" w:noHBand="0" w:noVBand="1"/>
      </w:tblPr>
      <w:tblGrid>
        <w:gridCol w:w="2127"/>
        <w:gridCol w:w="2551"/>
      </w:tblGrid>
      <w:tr w:rsidR="00C21C4C" w:rsidRPr="00936B0C" w14:paraId="4E7F88EE" w14:textId="77777777" w:rsidTr="00A56410">
        <w:tc>
          <w:tcPr>
            <w:tcW w:w="2127" w:type="dxa"/>
            <w:shd w:val="clear" w:color="auto" w:fill="D9D9D9" w:themeFill="background1" w:themeFillShade="D9"/>
          </w:tcPr>
          <w:p w14:paraId="5735CB3B" w14:textId="77777777" w:rsidR="00C21C4C" w:rsidRPr="00936B0C" w:rsidRDefault="00C21C4C" w:rsidP="00A56410">
            <w:pPr>
              <w:jc w:val="center"/>
              <w:rPr>
                <w:rFonts w:ascii="Century" w:eastAsia="ＭＳ 明朝" w:hAnsi="Century" w:cs="Times New Roman"/>
                <w:sz w:val="22"/>
              </w:rPr>
            </w:pPr>
            <w:r w:rsidRPr="00936B0C">
              <w:rPr>
                <w:rFonts w:ascii="Century" w:eastAsia="ＭＳ 明朝" w:hAnsi="Century" w:cs="Times New Roman" w:hint="eastAsia"/>
                <w:sz w:val="22"/>
              </w:rPr>
              <w:t>本部会議</w:t>
            </w:r>
          </w:p>
        </w:tc>
        <w:tc>
          <w:tcPr>
            <w:tcW w:w="2551" w:type="dxa"/>
            <w:shd w:val="clear" w:color="auto" w:fill="D9D9D9" w:themeFill="background1" w:themeFillShade="D9"/>
          </w:tcPr>
          <w:p w14:paraId="45C26A94" w14:textId="77777777" w:rsidR="00C21C4C" w:rsidRPr="00936B0C" w:rsidRDefault="00C21C4C" w:rsidP="00A56410">
            <w:pPr>
              <w:jc w:val="center"/>
              <w:rPr>
                <w:rFonts w:ascii="Century" w:eastAsia="ＭＳ 明朝" w:hAnsi="Century" w:cs="Times New Roman"/>
                <w:sz w:val="22"/>
              </w:rPr>
            </w:pPr>
            <w:r w:rsidRPr="00936B0C">
              <w:rPr>
                <w:rFonts w:ascii="Century" w:eastAsia="ＭＳ 明朝" w:hAnsi="Century" w:cs="Times New Roman" w:hint="eastAsia"/>
                <w:sz w:val="22"/>
              </w:rPr>
              <w:t>開催日</w:t>
            </w:r>
          </w:p>
        </w:tc>
      </w:tr>
      <w:tr w:rsidR="00C21C4C" w:rsidRPr="00936B0C" w14:paraId="133E31CE" w14:textId="77777777" w:rsidTr="00A56410">
        <w:tc>
          <w:tcPr>
            <w:tcW w:w="2127" w:type="dxa"/>
          </w:tcPr>
          <w:p w14:paraId="0DB4F226" w14:textId="77777777" w:rsidR="00C21C4C" w:rsidRPr="00936B0C" w:rsidRDefault="00C21C4C" w:rsidP="00A56410">
            <w:pPr>
              <w:jc w:val="center"/>
              <w:rPr>
                <w:rFonts w:ascii="Century" w:eastAsia="ＭＳ 明朝" w:hAnsi="Century" w:cs="Times New Roman"/>
                <w:sz w:val="22"/>
              </w:rPr>
            </w:pPr>
            <w:r w:rsidRPr="00936B0C">
              <w:rPr>
                <w:rFonts w:ascii="Century" w:eastAsia="ＭＳ 明朝" w:hAnsi="Century" w:cs="Times New Roman" w:hint="eastAsia"/>
                <w:sz w:val="22"/>
              </w:rPr>
              <w:t>第１回</w:t>
            </w:r>
          </w:p>
        </w:tc>
        <w:tc>
          <w:tcPr>
            <w:tcW w:w="2551" w:type="dxa"/>
          </w:tcPr>
          <w:p w14:paraId="71BA4D8E" w14:textId="77777777" w:rsidR="00C21C4C" w:rsidRPr="00936B0C" w:rsidRDefault="00C21C4C" w:rsidP="00A56410">
            <w:pPr>
              <w:rPr>
                <w:rFonts w:ascii="Century" w:eastAsia="ＭＳ 明朝" w:hAnsi="Century" w:cs="Times New Roman"/>
                <w:sz w:val="22"/>
              </w:rPr>
            </w:pPr>
            <w:r w:rsidRPr="00936B0C">
              <w:rPr>
                <w:rFonts w:ascii="Century" w:eastAsia="ＭＳ 明朝" w:hAnsi="Century" w:cs="Times New Roman" w:hint="eastAsia"/>
                <w:sz w:val="22"/>
              </w:rPr>
              <w:t>令和元年</w:t>
            </w:r>
            <w:r w:rsidRPr="00936B0C">
              <w:rPr>
                <w:rFonts w:ascii="Century" w:eastAsia="ＭＳ 明朝" w:hAnsi="Century" w:cs="Times New Roman" w:hint="eastAsia"/>
                <w:sz w:val="22"/>
              </w:rPr>
              <w:t>8</w:t>
            </w:r>
            <w:r w:rsidRPr="00936B0C">
              <w:rPr>
                <w:rFonts w:ascii="Century" w:eastAsia="ＭＳ 明朝" w:hAnsi="Century" w:cs="Times New Roman" w:hint="eastAsia"/>
                <w:sz w:val="22"/>
              </w:rPr>
              <w:t>月</w:t>
            </w:r>
            <w:r w:rsidRPr="00936B0C">
              <w:rPr>
                <w:rFonts w:ascii="Century" w:eastAsia="ＭＳ 明朝" w:hAnsi="Century" w:cs="Times New Roman" w:hint="eastAsia"/>
                <w:sz w:val="22"/>
              </w:rPr>
              <w:t>9</w:t>
            </w:r>
            <w:r w:rsidRPr="00936B0C">
              <w:rPr>
                <w:rFonts w:ascii="Century" w:eastAsia="ＭＳ 明朝" w:hAnsi="Century" w:cs="Times New Roman" w:hint="eastAsia"/>
                <w:sz w:val="22"/>
              </w:rPr>
              <w:t>日</w:t>
            </w:r>
          </w:p>
        </w:tc>
      </w:tr>
      <w:tr w:rsidR="00C21C4C" w:rsidRPr="00936B0C" w14:paraId="122810E3" w14:textId="77777777" w:rsidTr="00A56410">
        <w:tc>
          <w:tcPr>
            <w:tcW w:w="2127" w:type="dxa"/>
          </w:tcPr>
          <w:p w14:paraId="540970FE" w14:textId="77777777" w:rsidR="00C21C4C" w:rsidRPr="00936B0C" w:rsidRDefault="00C21C4C" w:rsidP="00A56410">
            <w:pPr>
              <w:jc w:val="center"/>
              <w:rPr>
                <w:rFonts w:ascii="Century" w:eastAsia="ＭＳ 明朝" w:hAnsi="Century" w:cs="Times New Roman"/>
                <w:sz w:val="22"/>
              </w:rPr>
            </w:pPr>
            <w:r w:rsidRPr="00936B0C">
              <w:rPr>
                <w:rFonts w:ascii="Century" w:eastAsia="ＭＳ 明朝" w:hAnsi="Century" w:cs="Times New Roman" w:hint="eastAsia"/>
                <w:sz w:val="22"/>
              </w:rPr>
              <w:t>第２回</w:t>
            </w:r>
          </w:p>
        </w:tc>
        <w:tc>
          <w:tcPr>
            <w:tcW w:w="2551" w:type="dxa"/>
          </w:tcPr>
          <w:p w14:paraId="0940B338" w14:textId="77777777" w:rsidR="00C21C4C" w:rsidRPr="00936B0C" w:rsidRDefault="00C21C4C" w:rsidP="00A56410">
            <w:pPr>
              <w:rPr>
                <w:rFonts w:ascii="Century" w:eastAsia="ＭＳ 明朝" w:hAnsi="Century" w:cs="Times New Roman"/>
                <w:sz w:val="22"/>
              </w:rPr>
            </w:pPr>
            <w:r w:rsidRPr="00936B0C">
              <w:rPr>
                <w:rFonts w:ascii="Century" w:eastAsia="ＭＳ 明朝" w:hAnsi="Century" w:cs="Times New Roman" w:hint="eastAsia"/>
                <w:sz w:val="22"/>
              </w:rPr>
              <w:t>令和元年</w:t>
            </w:r>
            <w:r w:rsidRPr="00936B0C">
              <w:rPr>
                <w:rFonts w:ascii="Century" w:eastAsia="ＭＳ 明朝" w:hAnsi="Century" w:cs="Times New Roman"/>
                <w:sz w:val="22"/>
              </w:rPr>
              <w:t>1</w:t>
            </w:r>
            <w:r w:rsidRPr="00936B0C">
              <w:rPr>
                <w:rFonts w:ascii="Century" w:eastAsia="ＭＳ 明朝" w:hAnsi="Century" w:cs="Times New Roman" w:hint="eastAsia"/>
                <w:sz w:val="22"/>
              </w:rPr>
              <w:t>1</w:t>
            </w:r>
            <w:r w:rsidRPr="00936B0C">
              <w:rPr>
                <w:rFonts w:ascii="Century" w:eastAsia="ＭＳ 明朝" w:hAnsi="Century" w:cs="Times New Roman" w:hint="eastAsia"/>
                <w:sz w:val="22"/>
              </w:rPr>
              <w:t>月</w:t>
            </w:r>
            <w:r w:rsidRPr="00936B0C">
              <w:rPr>
                <w:rFonts w:ascii="Century" w:eastAsia="ＭＳ 明朝" w:hAnsi="Century" w:cs="Times New Roman"/>
                <w:sz w:val="22"/>
              </w:rPr>
              <w:t>1</w:t>
            </w:r>
            <w:r w:rsidRPr="00936B0C">
              <w:rPr>
                <w:rFonts w:ascii="Century" w:eastAsia="ＭＳ 明朝" w:hAnsi="Century" w:cs="Times New Roman" w:hint="eastAsia"/>
                <w:sz w:val="22"/>
              </w:rPr>
              <w:t>3</w:t>
            </w:r>
            <w:r w:rsidRPr="00936B0C">
              <w:rPr>
                <w:rFonts w:ascii="Century" w:eastAsia="ＭＳ 明朝" w:hAnsi="Century" w:cs="Times New Roman" w:hint="eastAsia"/>
                <w:sz w:val="22"/>
              </w:rPr>
              <w:t>日</w:t>
            </w:r>
          </w:p>
        </w:tc>
      </w:tr>
    </w:tbl>
    <w:p w14:paraId="261C8804" w14:textId="77777777" w:rsidR="00C21C4C" w:rsidRPr="00936B0C" w:rsidRDefault="00C21C4C" w:rsidP="00C21C4C">
      <w:pPr>
        <w:ind w:firstLineChars="100" w:firstLine="210"/>
        <w:rPr>
          <w:rFonts w:ascii="Century" w:eastAsia="ＭＳ 明朝" w:hAnsi="Century" w:cs="Times New Roman"/>
        </w:rPr>
      </w:pPr>
    </w:p>
    <w:p w14:paraId="2F9ADA18" w14:textId="77777777" w:rsidR="00C21C4C" w:rsidRPr="00936B0C" w:rsidRDefault="00C21C4C" w:rsidP="00C21C4C">
      <w:pPr>
        <w:ind w:firstLineChars="100" w:firstLine="220"/>
        <w:rPr>
          <w:rFonts w:ascii="Century" w:eastAsia="ＭＳ 明朝" w:hAnsi="Century" w:cs="Times New Roman"/>
          <w:sz w:val="22"/>
        </w:rPr>
      </w:pPr>
      <w:r w:rsidRPr="00936B0C">
        <w:rPr>
          <w:rFonts w:ascii="Century" w:eastAsia="ＭＳ 明朝" w:hAnsi="Century" w:cs="Times New Roman" w:hint="eastAsia"/>
          <w:sz w:val="22"/>
        </w:rPr>
        <w:t>【鯖江市総合戦略推進会議】</w:t>
      </w:r>
    </w:p>
    <w:p w14:paraId="62AD9FFC" w14:textId="77777777" w:rsidR="00C21C4C" w:rsidRPr="00936B0C" w:rsidRDefault="00C21C4C" w:rsidP="00C21C4C">
      <w:pPr>
        <w:ind w:leftChars="200" w:left="420" w:firstLineChars="100" w:firstLine="220"/>
        <w:rPr>
          <w:rFonts w:ascii="Century" w:eastAsia="ＭＳ 明朝" w:hAnsi="Century" w:cs="Times New Roman"/>
          <w:sz w:val="22"/>
        </w:rPr>
      </w:pPr>
      <w:r w:rsidRPr="00936B0C">
        <w:rPr>
          <w:rFonts w:ascii="Century" w:eastAsia="ＭＳ 明朝" w:hAnsi="Century" w:cs="Times New Roman" w:hint="eastAsia"/>
          <w:sz w:val="22"/>
        </w:rPr>
        <w:t>鯖江市まち・ひと・しごと創生総合戦略の策定および推進に当たり、市民、産業界、大学、金融機関、労働団体、言論界、士業等のいわゆる「産官学金労言士」の有識者の意見を反映するため、</w:t>
      </w:r>
      <w:r w:rsidRPr="00936B0C">
        <w:rPr>
          <w:rFonts w:ascii="Century" w:eastAsia="ＭＳ 明朝" w:hAnsi="Century" w:cs="Times New Roman"/>
          <w:sz w:val="22"/>
        </w:rPr>
        <w:t>2</w:t>
      </w:r>
      <w:r w:rsidRPr="00936B0C">
        <w:rPr>
          <w:rFonts w:ascii="Century" w:eastAsia="ＭＳ 明朝" w:hAnsi="Century" w:cs="Times New Roman" w:hint="eastAsia"/>
          <w:sz w:val="22"/>
        </w:rPr>
        <w:t>5</w:t>
      </w:r>
      <w:r w:rsidRPr="00936B0C">
        <w:rPr>
          <w:rFonts w:ascii="Century" w:eastAsia="ＭＳ 明朝" w:hAnsi="Century" w:cs="Times New Roman" w:hint="eastAsia"/>
          <w:sz w:val="22"/>
        </w:rPr>
        <w:t>人の委員で構成される「鯖江市総合戦略推進会議」を設置しました。</w:t>
      </w:r>
    </w:p>
    <w:p w14:paraId="39DF7B83" w14:textId="77777777" w:rsidR="00C21C4C" w:rsidRPr="00936B0C" w:rsidRDefault="00C21C4C" w:rsidP="00C21C4C">
      <w:pPr>
        <w:ind w:leftChars="200" w:left="420" w:firstLineChars="100" w:firstLine="220"/>
        <w:rPr>
          <w:rFonts w:ascii="Century" w:eastAsia="ＭＳ 明朝" w:hAnsi="Century" w:cs="Times New Roman"/>
          <w:sz w:val="22"/>
        </w:rPr>
      </w:pPr>
      <w:r w:rsidRPr="00936B0C">
        <w:rPr>
          <w:rFonts w:ascii="Century" w:eastAsia="ＭＳ 明朝" w:hAnsi="Century" w:cs="Times New Roman" w:hint="eastAsia"/>
          <w:sz w:val="22"/>
        </w:rPr>
        <w:t>また、推進会議の中に、より詳細な審議を行うために、「魅力ある雇用の創出」、「若者が住みたくなるまちの創造」、「若くて元気なまちの創造」、「安心で快適に暮らせるまちの創造」の４つの分科会も設置しました。</w:t>
      </w:r>
    </w:p>
    <w:p w14:paraId="4D9218D2" w14:textId="77777777" w:rsidR="00C21C4C" w:rsidRPr="00936B0C" w:rsidRDefault="00C21C4C" w:rsidP="00C21C4C">
      <w:pPr>
        <w:ind w:leftChars="200" w:left="420" w:firstLineChars="100" w:firstLine="210"/>
        <w:rPr>
          <w:rFonts w:ascii="Century" w:eastAsia="ＭＳ 明朝" w:hAnsi="Century" w:cs="Times New Roman"/>
        </w:rPr>
      </w:pPr>
    </w:p>
    <w:tbl>
      <w:tblPr>
        <w:tblStyle w:val="a3"/>
        <w:tblW w:w="4678" w:type="dxa"/>
        <w:tblInd w:w="675" w:type="dxa"/>
        <w:tblLook w:val="04A0" w:firstRow="1" w:lastRow="0" w:firstColumn="1" w:lastColumn="0" w:noHBand="0" w:noVBand="1"/>
      </w:tblPr>
      <w:tblGrid>
        <w:gridCol w:w="2127"/>
        <w:gridCol w:w="2551"/>
      </w:tblGrid>
      <w:tr w:rsidR="00C21C4C" w:rsidRPr="00936B0C" w14:paraId="24CA601A" w14:textId="77777777" w:rsidTr="00A56410">
        <w:trPr>
          <w:trHeight w:val="329"/>
        </w:trPr>
        <w:tc>
          <w:tcPr>
            <w:tcW w:w="2127" w:type="dxa"/>
            <w:shd w:val="clear" w:color="auto" w:fill="D9D9D9" w:themeFill="background1" w:themeFillShade="D9"/>
          </w:tcPr>
          <w:p w14:paraId="78CF0E05" w14:textId="77777777" w:rsidR="00C21C4C" w:rsidRPr="00936B0C" w:rsidRDefault="00C21C4C" w:rsidP="00A56410">
            <w:pPr>
              <w:jc w:val="center"/>
              <w:rPr>
                <w:rFonts w:ascii="Century" w:eastAsia="ＭＳ 明朝" w:hAnsi="Century" w:cs="Times New Roman"/>
                <w:sz w:val="22"/>
              </w:rPr>
            </w:pPr>
            <w:r w:rsidRPr="00936B0C">
              <w:rPr>
                <w:rFonts w:ascii="Century" w:eastAsia="ＭＳ 明朝" w:hAnsi="Century" w:cs="Times New Roman" w:hint="eastAsia"/>
                <w:sz w:val="22"/>
              </w:rPr>
              <w:t>推進会議</w:t>
            </w:r>
          </w:p>
        </w:tc>
        <w:tc>
          <w:tcPr>
            <w:tcW w:w="2551" w:type="dxa"/>
            <w:tcBorders>
              <w:right w:val="single" w:sz="4" w:space="0" w:color="auto"/>
            </w:tcBorders>
            <w:shd w:val="clear" w:color="auto" w:fill="D9D9D9" w:themeFill="background1" w:themeFillShade="D9"/>
          </w:tcPr>
          <w:p w14:paraId="3A59DEF0" w14:textId="77777777" w:rsidR="00C21C4C" w:rsidRPr="00936B0C" w:rsidRDefault="00C21C4C" w:rsidP="00A56410">
            <w:pPr>
              <w:jc w:val="center"/>
              <w:rPr>
                <w:rFonts w:ascii="Century" w:eastAsia="ＭＳ 明朝" w:hAnsi="Century" w:cs="Times New Roman"/>
                <w:sz w:val="22"/>
              </w:rPr>
            </w:pPr>
            <w:r w:rsidRPr="00936B0C">
              <w:rPr>
                <w:rFonts w:ascii="Century" w:eastAsia="ＭＳ 明朝" w:hAnsi="Century" w:cs="Times New Roman" w:hint="eastAsia"/>
                <w:sz w:val="22"/>
              </w:rPr>
              <w:t>開催日</w:t>
            </w:r>
          </w:p>
        </w:tc>
      </w:tr>
      <w:tr w:rsidR="00C21C4C" w:rsidRPr="00936B0C" w14:paraId="38AC28B2" w14:textId="77777777" w:rsidTr="00A56410">
        <w:trPr>
          <w:trHeight w:val="329"/>
        </w:trPr>
        <w:tc>
          <w:tcPr>
            <w:tcW w:w="2127" w:type="dxa"/>
          </w:tcPr>
          <w:p w14:paraId="02D580CB" w14:textId="77777777" w:rsidR="00C21C4C" w:rsidRPr="00936B0C" w:rsidRDefault="00C21C4C" w:rsidP="00A56410">
            <w:pPr>
              <w:jc w:val="center"/>
              <w:rPr>
                <w:rFonts w:ascii="Century" w:eastAsia="ＭＳ 明朝" w:hAnsi="Century" w:cs="Times New Roman"/>
                <w:sz w:val="22"/>
              </w:rPr>
            </w:pPr>
            <w:r w:rsidRPr="00936B0C">
              <w:rPr>
                <w:rFonts w:ascii="Century" w:eastAsia="ＭＳ 明朝" w:hAnsi="Century" w:cs="Times New Roman" w:hint="eastAsia"/>
                <w:sz w:val="22"/>
              </w:rPr>
              <w:t>第１回</w:t>
            </w:r>
          </w:p>
        </w:tc>
        <w:tc>
          <w:tcPr>
            <w:tcW w:w="2551" w:type="dxa"/>
            <w:tcBorders>
              <w:right w:val="single" w:sz="4" w:space="0" w:color="auto"/>
            </w:tcBorders>
          </w:tcPr>
          <w:p w14:paraId="53BA99D3" w14:textId="77777777" w:rsidR="00C21C4C" w:rsidRPr="00936B0C" w:rsidRDefault="00C21C4C" w:rsidP="00A56410">
            <w:pPr>
              <w:rPr>
                <w:rFonts w:ascii="Century" w:eastAsia="ＭＳ 明朝" w:hAnsi="Century" w:cs="Times New Roman"/>
                <w:sz w:val="22"/>
              </w:rPr>
            </w:pPr>
            <w:r w:rsidRPr="00936B0C">
              <w:rPr>
                <w:rFonts w:ascii="Century" w:eastAsia="ＭＳ 明朝" w:hAnsi="Century" w:cs="Times New Roman" w:hint="eastAsia"/>
                <w:sz w:val="22"/>
              </w:rPr>
              <w:t>令和元年</w:t>
            </w:r>
            <w:r w:rsidRPr="00936B0C">
              <w:rPr>
                <w:rFonts w:ascii="Century" w:eastAsia="ＭＳ 明朝" w:hAnsi="Century" w:cs="Times New Roman" w:hint="eastAsia"/>
                <w:sz w:val="22"/>
              </w:rPr>
              <w:t>8</w:t>
            </w:r>
            <w:r w:rsidRPr="00936B0C">
              <w:rPr>
                <w:rFonts w:ascii="Century" w:eastAsia="ＭＳ 明朝" w:hAnsi="Century" w:cs="Times New Roman" w:hint="eastAsia"/>
                <w:sz w:val="22"/>
              </w:rPr>
              <w:t>月</w:t>
            </w:r>
            <w:r w:rsidRPr="00936B0C">
              <w:rPr>
                <w:rFonts w:ascii="Century" w:eastAsia="ＭＳ 明朝" w:hAnsi="Century" w:cs="Times New Roman" w:hint="eastAsia"/>
                <w:sz w:val="22"/>
              </w:rPr>
              <w:t>19</w:t>
            </w:r>
            <w:r w:rsidRPr="00936B0C">
              <w:rPr>
                <w:rFonts w:ascii="Century" w:eastAsia="ＭＳ 明朝" w:hAnsi="Century" w:cs="Times New Roman" w:hint="eastAsia"/>
                <w:sz w:val="22"/>
              </w:rPr>
              <w:t>日</w:t>
            </w:r>
          </w:p>
        </w:tc>
      </w:tr>
      <w:tr w:rsidR="00C21C4C" w:rsidRPr="00936B0C" w14:paraId="4E94A519" w14:textId="77777777" w:rsidTr="00A56410">
        <w:trPr>
          <w:trHeight w:val="313"/>
        </w:trPr>
        <w:tc>
          <w:tcPr>
            <w:tcW w:w="2127" w:type="dxa"/>
          </w:tcPr>
          <w:p w14:paraId="3FA1F481" w14:textId="77777777" w:rsidR="00C21C4C" w:rsidRPr="00936B0C" w:rsidRDefault="00C21C4C" w:rsidP="00A56410">
            <w:pPr>
              <w:jc w:val="center"/>
              <w:rPr>
                <w:rFonts w:ascii="Century" w:eastAsia="ＭＳ 明朝" w:hAnsi="Century" w:cs="Times New Roman"/>
                <w:sz w:val="22"/>
              </w:rPr>
            </w:pPr>
            <w:r w:rsidRPr="00936B0C">
              <w:rPr>
                <w:rFonts w:ascii="Century" w:eastAsia="ＭＳ 明朝" w:hAnsi="Century" w:cs="Times New Roman" w:hint="eastAsia"/>
                <w:sz w:val="22"/>
              </w:rPr>
              <w:t>第２回</w:t>
            </w:r>
          </w:p>
        </w:tc>
        <w:tc>
          <w:tcPr>
            <w:tcW w:w="2551" w:type="dxa"/>
            <w:tcBorders>
              <w:right w:val="single" w:sz="4" w:space="0" w:color="auto"/>
            </w:tcBorders>
          </w:tcPr>
          <w:p w14:paraId="432DC969" w14:textId="77777777" w:rsidR="00C21C4C" w:rsidRPr="00936B0C" w:rsidRDefault="00C21C4C" w:rsidP="00A56410">
            <w:pPr>
              <w:rPr>
                <w:rFonts w:ascii="Century" w:eastAsia="ＭＳ 明朝" w:hAnsi="Century" w:cs="Times New Roman"/>
                <w:sz w:val="22"/>
              </w:rPr>
            </w:pPr>
            <w:r w:rsidRPr="00936B0C">
              <w:rPr>
                <w:rFonts w:ascii="Century" w:eastAsia="ＭＳ 明朝" w:hAnsi="Century" w:cs="Times New Roman" w:hint="eastAsia"/>
                <w:sz w:val="22"/>
              </w:rPr>
              <w:t>令和元年</w:t>
            </w:r>
            <w:r w:rsidRPr="00936B0C">
              <w:rPr>
                <w:rFonts w:ascii="Century" w:eastAsia="ＭＳ 明朝" w:hAnsi="Century" w:cs="Times New Roman" w:hint="eastAsia"/>
                <w:sz w:val="22"/>
              </w:rPr>
              <w:t>11</w:t>
            </w:r>
            <w:r w:rsidRPr="00936B0C">
              <w:rPr>
                <w:rFonts w:ascii="Century" w:eastAsia="ＭＳ 明朝" w:hAnsi="Century" w:cs="Times New Roman" w:hint="eastAsia"/>
                <w:sz w:val="22"/>
              </w:rPr>
              <w:t>月</w:t>
            </w:r>
            <w:r w:rsidRPr="00936B0C">
              <w:rPr>
                <w:rFonts w:ascii="Century" w:eastAsia="ＭＳ 明朝" w:hAnsi="Century" w:cs="Times New Roman" w:hint="eastAsia"/>
                <w:sz w:val="22"/>
              </w:rPr>
              <w:t>11</w:t>
            </w:r>
            <w:r w:rsidRPr="00936B0C">
              <w:rPr>
                <w:rFonts w:ascii="Century" w:eastAsia="ＭＳ 明朝" w:hAnsi="Century" w:cs="Times New Roman" w:hint="eastAsia"/>
                <w:sz w:val="22"/>
              </w:rPr>
              <w:t>日</w:t>
            </w:r>
          </w:p>
        </w:tc>
      </w:tr>
      <w:tr w:rsidR="00C21C4C" w:rsidRPr="00936B0C" w14:paraId="431B6DE5" w14:textId="77777777" w:rsidTr="00A56410">
        <w:trPr>
          <w:trHeight w:val="329"/>
        </w:trPr>
        <w:tc>
          <w:tcPr>
            <w:tcW w:w="2127" w:type="dxa"/>
          </w:tcPr>
          <w:p w14:paraId="378E95C3" w14:textId="77777777" w:rsidR="00C21C4C" w:rsidRPr="00936B0C" w:rsidRDefault="00C21C4C" w:rsidP="00A56410">
            <w:pPr>
              <w:jc w:val="center"/>
              <w:rPr>
                <w:rFonts w:ascii="Century" w:eastAsia="ＭＳ 明朝" w:hAnsi="Century" w:cs="Times New Roman"/>
                <w:sz w:val="22"/>
              </w:rPr>
            </w:pPr>
            <w:r w:rsidRPr="00936B0C">
              <w:rPr>
                <w:rFonts w:ascii="Century" w:eastAsia="ＭＳ 明朝" w:hAnsi="Century" w:cs="Times New Roman" w:hint="eastAsia"/>
                <w:sz w:val="22"/>
              </w:rPr>
              <w:t>第３回</w:t>
            </w:r>
          </w:p>
        </w:tc>
        <w:tc>
          <w:tcPr>
            <w:tcW w:w="2551" w:type="dxa"/>
            <w:tcBorders>
              <w:right w:val="single" w:sz="4" w:space="0" w:color="auto"/>
            </w:tcBorders>
          </w:tcPr>
          <w:p w14:paraId="74141FF8" w14:textId="77777777" w:rsidR="00C21C4C" w:rsidRPr="00936B0C" w:rsidRDefault="00C21C4C" w:rsidP="00A56410">
            <w:pPr>
              <w:rPr>
                <w:rFonts w:ascii="Century" w:eastAsia="ＭＳ 明朝" w:hAnsi="Century" w:cs="Times New Roman"/>
                <w:sz w:val="22"/>
              </w:rPr>
            </w:pPr>
            <w:r w:rsidRPr="00936B0C">
              <w:rPr>
                <w:rFonts w:ascii="Century" w:eastAsia="ＭＳ 明朝" w:hAnsi="Century" w:cs="Times New Roman" w:hint="eastAsia"/>
                <w:sz w:val="22"/>
              </w:rPr>
              <w:t>令和</w:t>
            </w:r>
            <w:r w:rsidRPr="00936B0C">
              <w:rPr>
                <w:rFonts w:ascii="Century" w:eastAsia="ＭＳ 明朝" w:hAnsi="Century" w:cs="Times New Roman" w:hint="eastAsia"/>
                <w:sz w:val="22"/>
              </w:rPr>
              <w:t>2</w:t>
            </w:r>
            <w:r w:rsidRPr="00936B0C">
              <w:rPr>
                <w:rFonts w:ascii="Century" w:eastAsia="ＭＳ 明朝" w:hAnsi="Century" w:cs="Times New Roman" w:hint="eastAsia"/>
                <w:sz w:val="22"/>
              </w:rPr>
              <w:t>年</w:t>
            </w:r>
            <w:r>
              <w:rPr>
                <w:rFonts w:ascii="Century" w:eastAsia="ＭＳ 明朝" w:hAnsi="Century" w:cs="Times New Roman" w:hint="eastAsia"/>
                <w:sz w:val="22"/>
              </w:rPr>
              <w:t>2</w:t>
            </w:r>
            <w:r w:rsidRPr="00936B0C">
              <w:rPr>
                <w:rFonts w:ascii="Century" w:eastAsia="ＭＳ 明朝" w:hAnsi="Century" w:cs="Times New Roman" w:hint="eastAsia"/>
                <w:sz w:val="22"/>
              </w:rPr>
              <w:t>月</w:t>
            </w:r>
            <w:r>
              <w:rPr>
                <w:rFonts w:ascii="Century" w:eastAsia="ＭＳ 明朝" w:hAnsi="Century" w:cs="Times New Roman" w:hint="eastAsia"/>
                <w:sz w:val="22"/>
              </w:rPr>
              <w:t>4</w:t>
            </w:r>
            <w:r w:rsidRPr="00936B0C">
              <w:rPr>
                <w:rFonts w:ascii="Century" w:eastAsia="ＭＳ 明朝" w:hAnsi="Century" w:cs="Times New Roman" w:hint="eastAsia"/>
                <w:sz w:val="22"/>
              </w:rPr>
              <w:t>日</w:t>
            </w:r>
          </w:p>
        </w:tc>
      </w:tr>
    </w:tbl>
    <w:p w14:paraId="0E53CD53" w14:textId="77777777" w:rsidR="00C21C4C" w:rsidRPr="00936B0C" w:rsidRDefault="00C21C4C" w:rsidP="00C21C4C">
      <w:pPr>
        <w:ind w:firstLineChars="100" w:firstLine="210"/>
        <w:rPr>
          <w:rFonts w:ascii="Century" w:eastAsia="ＭＳ 明朝" w:hAnsi="Century" w:cs="Times New Roman"/>
        </w:rPr>
      </w:pPr>
    </w:p>
    <w:tbl>
      <w:tblPr>
        <w:tblStyle w:val="a3"/>
        <w:tblW w:w="6237" w:type="dxa"/>
        <w:tblInd w:w="675" w:type="dxa"/>
        <w:tblLook w:val="04A0" w:firstRow="1" w:lastRow="0" w:firstColumn="1" w:lastColumn="0" w:noHBand="0" w:noVBand="1"/>
      </w:tblPr>
      <w:tblGrid>
        <w:gridCol w:w="3686"/>
        <w:gridCol w:w="2551"/>
      </w:tblGrid>
      <w:tr w:rsidR="00C21C4C" w:rsidRPr="00936B0C" w14:paraId="1A8528E7" w14:textId="77777777" w:rsidTr="00A56410">
        <w:trPr>
          <w:trHeight w:val="329"/>
        </w:trPr>
        <w:tc>
          <w:tcPr>
            <w:tcW w:w="3686" w:type="dxa"/>
            <w:tcBorders>
              <w:left w:val="single" w:sz="4" w:space="0" w:color="auto"/>
            </w:tcBorders>
            <w:shd w:val="clear" w:color="auto" w:fill="D9D9D9" w:themeFill="background1" w:themeFillShade="D9"/>
          </w:tcPr>
          <w:p w14:paraId="3FF8A88B" w14:textId="77777777" w:rsidR="00C21C4C" w:rsidRPr="00936B0C" w:rsidRDefault="00C21C4C" w:rsidP="00A56410">
            <w:pPr>
              <w:jc w:val="center"/>
              <w:rPr>
                <w:rFonts w:ascii="Century" w:eastAsia="ＭＳ 明朝" w:hAnsi="Century" w:cs="Times New Roman"/>
                <w:sz w:val="22"/>
              </w:rPr>
            </w:pPr>
            <w:r w:rsidRPr="00936B0C">
              <w:rPr>
                <w:rFonts w:ascii="Century" w:eastAsia="ＭＳ 明朝" w:hAnsi="Century" w:cs="Times New Roman" w:hint="eastAsia"/>
                <w:sz w:val="22"/>
              </w:rPr>
              <w:t>分科会</w:t>
            </w:r>
          </w:p>
        </w:tc>
        <w:tc>
          <w:tcPr>
            <w:tcW w:w="2551" w:type="dxa"/>
            <w:shd w:val="clear" w:color="auto" w:fill="D9D9D9" w:themeFill="background1" w:themeFillShade="D9"/>
          </w:tcPr>
          <w:p w14:paraId="4166A999" w14:textId="77777777" w:rsidR="00C21C4C" w:rsidRPr="00936B0C" w:rsidRDefault="00C21C4C" w:rsidP="00A56410">
            <w:pPr>
              <w:jc w:val="center"/>
              <w:rPr>
                <w:rFonts w:ascii="Century" w:eastAsia="ＭＳ 明朝" w:hAnsi="Century" w:cs="Times New Roman"/>
                <w:sz w:val="22"/>
              </w:rPr>
            </w:pPr>
            <w:r w:rsidRPr="00936B0C">
              <w:rPr>
                <w:rFonts w:ascii="Century" w:eastAsia="ＭＳ 明朝" w:hAnsi="Century" w:cs="Times New Roman" w:hint="eastAsia"/>
                <w:sz w:val="22"/>
              </w:rPr>
              <w:t>開催日</w:t>
            </w:r>
          </w:p>
        </w:tc>
      </w:tr>
      <w:tr w:rsidR="00C21C4C" w:rsidRPr="00936B0C" w14:paraId="777CC02D" w14:textId="77777777" w:rsidTr="00A56410">
        <w:trPr>
          <w:trHeight w:val="329"/>
        </w:trPr>
        <w:tc>
          <w:tcPr>
            <w:tcW w:w="3686" w:type="dxa"/>
            <w:tcBorders>
              <w:left w:val="single" w:sz="4" w:space="0" w:color="auto"/>
            </w:tcBorders>
          </w:tcPr>
          <w:p w14:paraId="017EE2FD" w14:textId="77777777" w:rsidR="00C21C4C" w:rsidRPr="00936B0C" w:rsidRDefault="00C21C4C" w:rsidP="00A56410">
            <w:pPr>
              <w:jc w:val="left"/>
              <w:rPr>
                <w:rFonts w:ascii="Century" w:eastAsia="ＭＳ 明朝" w:hAnsi="Century" w:cs="Times New Roman"/>
                <w:sz w:val="22"/>
              </w:rPr>
            </w:pPr>
            <w:r w:rsidRPr="00936B0C">
              <w:rPr>
                <w:rFonts w:ascii="Century" w:eastAsia="ＭＳ 明朝" w:hAnsi="Century" w:cs="Times New Roman" w:hint="eastAsia"/>
                <w:sz w:val="22"/>
              </w:rPr>
              <w:t>魅力ある雇用の創出</w:t>
            </w:r>
          </w:p>
        </w:tc>
        <w:tc>
          <w:tcPr>
            <w:tcW w:w="2551" w:type="dxa"/>
          </w:tcPr>
          <w:p w14:paraId="7BD6B8CE" w14:textId="77777777" w:rsidR="00C21C4C" w:rsidRPr="00936B0C" w:rsidRDefault="00C21C4C" w:rsidP="00A56410">
            <w:pPr>
              <w:rPr>
                <w:rFonts w:ascii="Century" w:eastAsia="ＭＳ 明朝" w:hAnsi="Century" w:cs="Times New Roman"/>
                <w:sz w:val="22"/>
              </w:rPr>
            </w:pPr>
            <w:r w:rsidRPr="00936B0C">
              <w:rPr>
                <w:rFonts w:ascii="Century" w:eastAsia="ＭＳ 明朝" w:hAnsi="Century" w:cs="Times New Roman" w:hint="eastAsia"/>
                <w:sz w:val="22"/>
              </w:rPr>
              <w:t>令和元年</w:t>
            </w:r>
            <w:r w:rsidRPr="00936B0C">
              <w:rPr>
                <w:rFonts w:ascii="Century" w:eastAsia="ＭＳ 明朝" w:hAnsi="Century" w:cs="Times New Roman" w:hint="eastAsia"/>
                <w:sz w:val="22"/>
              </w:rPr>
              <w:t>10</w:t>
            </w:r>
            <w:r w:rsidRPr="00936B0C">
              <w:rPr>
                <w:rFonts w:ascii="Century" w:eastAsia="ＭＳ 明朝" w:hAnsi="Century" w:cs="Times New Roman" w:hint="eastAsia"/>
                <w:sz w:val="22"/>
              </w:rPr>
              <w:t>月</w:t>
            </w:r>
            <w:r w:rsidRPr="00936B0C">
              <w:rPr>
                <w:rFonts w:ascii="Century" w:eastAsia="ＭＳ 明朝" w:hAnsi="Century" w:cs="Times New Roman" w:hint="eastAsia"/>
                <w:sz w:val="22"/>
              </w:rPr>
              <w:t>4</w:t>
            </w:r>
            <w:r w:rsidRPr="00936B0C">
              <w:rPr>
                <w:rFonts w:ascii="Century" w:eastAsia="ＭＳ 明朝" w:hAnsi="Century" w:cs="Times New Roman" w:hint="eastAsia"/>
                <w:sz w:val="22"/>
              </w:rPr>
              <w:t>日</w:t>
            </w:r>
          </w:p>
        </w:tc>
      </w:tr>
      <w:tr w:rsidR="00C21C4C" w:rsidRPr="00936B0C" w14:paraId="6A5100AC" w14:textId="77777777" w:rsidTr="00A56410">
        <w:trPr>
          <w:trHeight w:val="313"/>
        </w:trPr>
        <w:tc>
          <w:tcPr>
            <w:tcW w:w="3686" w:type="dxa"/>
            <w:tcBorders>
              <w:left w:val="single" w:sz="4" w:space="0" w:color="auto"/>
            </w:tcBorders>
          </w:tcPr>
          <w:p w14:paraId="07E587FF" w14:textId="77777777" w:rsidR="00C21C4C" w:rsidRPr="00936B0C" w:rsidRDefault="00C21C4C" w:rsidP="00A56410">
            <w:pPr>
              <w:jc w:val="left"/>
              <w:rPr>
                <w:rFonts w:ascii="Century" w:eastAsia="ＭＳ 明朝" w:hAnsi="Century" w:cs="Times New Roman"/>
                <w:sz w:val="22"/>
              </w:rPr>
            </w:pPr>
            <w:r w:rsidRPr="00936B0C">
              <w:rPr>
                <w:rFonts w:ascii="Century" w:eastAsia="ＭＳ 明朝" w:hAnsi="Century" w:cs="Times New Roman" w:hint="eastAsia"/>
                <w:sz w:val="22"/>
              </w:rPr>
              <w:t>若者が住みたくなるまちの創造</w:t>
            </w:r>
          </w:p>
        </w:tc>
        <w:tc>
          <w:tcPr>
            <w:tcW w:w="2551" w:type="dxa"/>
          </w:tcPr>
          <w:p w14:paraId="0B9EE8AE" w14:textId="77777777" w:rsidR="00C21C4C" w:rsidRPr="00936B0C" w:rsidRDefault="00C21C4C" w:rsidP="00A56410">
            <w:pPr>
              <w:rPr>
                <w:rFonts w:ascii="Century" w:eastAsia="ＭＳ 明朝" w:hAnsi="Century" w:cs="Times New Roman"/>
                <w:sz w:val="22"/>
              </w:rPr>
            </w:pPr>
            <w:r w:rsidRPr="00936B0C">
              <w:rPr>
                <w:rFonts w:ascii="Century" w:eastAsia="ＭＳ 明朝" w:hAnsi="Century" w:cs="Times New Roman" w:hint="eastAsia"/>
                <w:sz w:val="22"/>
              </w:rPr>
              <w:t>令和元年</w:t>
            </w:r>
            <w:r w:rsidRPr="00936B0C">
              <w:rPr>
                <w:rFonts w:ascii="Century" w:eastAsia="ＭＳ 明朝" w:hAnsi="Century" w:cs="Times New Roman" w:hint="eastAsia"/>
                <w:sz w:val="22"/>
              </w:rPr>
              <w:t>10</w:t>
            </w:r>
            <w:r w:rsidRPr="00936B0C">
              <w:rPr>
                <w:rFonts w:ascii="Century" w:eastAsia="ＭＳ 明朝" w:hAnsi="Century" w:cs="Times New Roman" w:hint="eastAsia"/>
                <w:sz w:val="22"/>
              </w:rPr>
              <w:t>月</w:t>
            </w:r>
            <w:r w:rsidRPr="00936B0C">
              <w:rPr>
                <w:rFonts w:ascii="Century" w:eastAsia="ＭＳ 明朝" w:hAnsi="Century" w:cs="Times New Roman" w:hint="eastAsia"/>
                <w:sz w:val="22"/>
              </w:rPr>
              <w:t>10</w:t>
            </w:r>
            <w:r w:rsidRPr="00936B0C">
              <w:rPr>
                <w:rFonts w:ascii="Century" w:eastAsia="ＭＳ 明朝" w:hAnsi="Century" w:cs="Times New Roman" w:hint="eastAsia"/>
                <w:sz w:val="22"/>
              </w:rPr>
              <w:t>日</w:t>
            </w:r>
          </w:p>
        </w:tc>
      </w:tr>
      <w:tr w:rsidR="00C21C4C" w:rsidRPr="00936B0C" w14:paraId="2F8D6F1F" w14:textId="77777777" w:rsidTr="00A56410">
        <w:trPr>
          <w:trHeight w:val="329"/>
        </w:trPr>
        <w:tc>
          <w:tcPr>
            <w:tcW w:w="3686" w:type="dxa"/>
            <w:tcBorders>
              <w:left w:val="single" w:sz="4" w:space="0" w:color="auto"/>
            </w:tcBorders>
          </w:tcPr>
          <w:p w14:paraId="4093BFCB" w14:textId="77777777" w:rsidR="00C21C4C" w:rsidRPr="00936B0C" w:rsidRDefault="00C21C4C" w:rsidP="00A56410">
            <w:pPr>
              <w:jc w:val="left"/>
              <w:rPr>
                <w:rFonts w:ascii="Century" w:eastAsia="ＭＳ 明朝" w:hAnsi="Century" w:cs="Times New Roman"/>
                <w:sz w:val="22"/>
              </w:rPr>
            </w:pPr>
            <w:r w:rsidRPr="00936B0C">
              <w:rPr>
                <w:rFonts w:ascii="Century" w:eastAsia="ＭＳ 明朝" w:hAnsi="Century" w:cs="Times New Roman" w:hint="eastAsia"/>
                <w:sz w:val="22"/>
              </w:rPr>
              <w:t>若くて元気なまちの創造</w:t>
            </w:r>
          </w:p>
        </w:tc>
        <w:tc>
          <w:tcPr>
            <w:tcW w:w="2551" w:type="dxa"/>
          </w:tcPr>
          <w:p w14:paraId="7F31AB81" w14:textId="77777777" w:rsidR="00C21C4C" w:rsidRPr="00936B0C" w:rsidRDefault="00C21C4C" w:rsidP="00A56410">
            <w:pPr>
              <w:rPr>
                <w:rFonts w:ascii="Century" w:eastAsia="ＭＳ 明朝" w:hAnsi="Century" w:cs="Times New Roman"/>
                <w:sz w:val="22"/>
              </w:rPr>
            </w:pPr>
            <w:r w:rsidRPr="00936B0C">
              <w:rPr>
                <w:rFonts w:ascii="Century" w:eastAsia="ＭＳ 明朝" w:hAnsi="Century" w:cs="Times New Roman" w:hint="eastAsia"/>
                <w:sz w:val="22"/>
              </w:rPr>
              <w:t>令和元年</w:t>
            </w:r>
            <w:r w:rsidRPr="00936B0C">
              <w:rPr>
                <w:rFonts w:ascii="Century" w:eastAsia="ＭＳ 明朝" w:hAnsi="Century" w:cs="Times New Roman" w:hint="eastAsia"/>
                <w:sz w:val="22"/>
              </w:rPr>
              <w:t>10</w:t>
            </w:r>
            <w:r w:rsidRPr="00936B0C">
              <w:rPr>
                <w:rFonts w:ascii="Century" w:eastAsia="ＭＳ 明朝" w:hAnsi="Century" w:cs="Times New Roman" w:hint="eastAsia"/>
                <w:sz w:val="22"/>
              </w:rPr>
              <w:t>月</w:t>
            </w:r>
            <w:r w:rsidRPr="00936B0C">
              <w:rPr>
                <w:rFonts w:ascii="Century" w:eastAsia="ＭＳ 明朝" w:hAnsi="Century" w:cs="Times New Roman" w:hint="eastAsia"/>
                <w:sz w:val="22"/>
              </w:rPr>
              <w:t>7</w:t>
            </w:r>
            <w:r w:rsidRPr="00936B0C">
              <w:rPr>
                <w:rFonts w:ascii="Century" w:eastAsia="ＭＳ 明朝" w:hAnsi="Century" w:cs="Times New Roman" w:hint="eastAsia"/>
                <w:sz w:val="22"/>
              </w:rPr>
              <w:t>日</w:t>
            </w:r>
          </w:p>
        </w:tc>
      </w:tr>
      <w:tr w:rsidR="00C21C4C" w:rsidRPr="00936B0C" w14:paraId="513A8471" w14:textId="77777777" w:rsidTr="00A56410">
        <w:trPr>
          <w:trHeight w:val="347"/>
        </w:trPr>
        <w:tc>
          <w:tcPr>
            <w:tcW w:w="3686" w:type="dxa"/>
            <w:tcBorders>
              <w:left w:val="single" w:sz="4" w:space="0" w:color="auto"/>
            </w:tcBorders>
          </w:tcPr>
          <w:p w14:paraId="5FECCA75" w14:textId="77777777" w:rsidR="00C21C4C" w:rsidRPr="00936B0C" w:rsidRDefault="00C21C4C" w:rsidP="00A56410">
            <w:pPr>
              <w:jc w:val="left"/>
              <w:rPr>
                <w:rFonts w:ascii="Century" w:eastAsia="ＭＳ 明朝" w:hAnsi="Century" w:cs="Times New Roman"/>
                <w:sz w:val="22"/>
              </w:rPr>
            </w:pPr>
            <w:r w:rsidRPr="00936B0C">
              <w:rPr>
                <w:rFonts w:ascii="Century" w:eastAsia="ＭＳ 明朝" w:hAnsi="Century" w:cs="Times New Roman" w:hint="eastAsia"/>
                <w:sz w:val="22"/>
              </w:rPr>
              <w:t>安心で快適に暮らせるまちの創造</w:t>
            </w:r>
          </w:p>
        </w:tc>
        <w:tc>
          <w:tcPr>
            <w:tcW w:w="2551" w:type="dxa"/>
          </w:tcPr>
          <w:p w14:paraId="1A1FCE50" w14:textId="77777777" w:rsidR="00C21C4C" w:rsidRPr="00936B0C" w:rsidRDefault="00C21C4C" w:rsidP="00A56410">
            <w:pPr>
              <w:rPr>
                <w:rFonts w:ascii="Century" w:eastAsia="ＭＳ 明朝" w:hAnsi="Century" w:cs="Times New Roman"/>
                <w:sz w:val="22"/>
              </w:rPr>
            </w:pPr>
            <w:r w:rsidRPr="00936B0C">
              <w:rPr>
                <w:rFonts w:ascii="Century" w:eastAsia="ＭＳ 明朝" w:hAnsi="Century" w:cs="Times New Roman" w:hint="eastAsia"/>
                <w:sz w:val="22"/>
              </w:rPr>
              <w:t>令和元年</w:t>
            </w:r>
            <w:r w:rsidRPr="00936B0C">
              <w:rPr>
                <w:rFonts w:ascii="Century" w:eastAsia="ＭＳ 明朝" w:hAnsi="Century" w:cs="Times New Roman" w:hint="eastAsia"/>
                <w:sz w:val="22"/>
              </w:rPr>
              <w:t>10</w:t>
            </w:r>
            <w:r w:rsidRPr="00936B0C">
              <w:rPr>
                <w:rFonts w:ascii="Century" w:eastAsia="ＭＳ 明朝" w:hAnsi="Century" w:cs="Times New Roman" w:hint="eastAsia"/>
                <w:sz w:val="22"/>
              </w:rPr>
              <w:t>月</w:t>
            </w:r>
            <w:r w:rsidRPr="00936B0C">
              <w:rPr>
                <w:rFonts w:ascii="Century" w:eastAsia="ＭＳ 明朝" w:hAnsi="Century" w:cs="Times New Roman" w:hint="eastAsia"/>
                <w:sz w:val="22"/>
              </w:rPr>
              <w:t>9</w:t>
            </w:r>
            <w:r w:rsidRPr="00936B0C">
              <w:rPr>
                <w:rFonts w:ascii="Century" w:eastAsia="ＭＳ 明朝" w:hAnsi="Century" w:cs="Times New Roman" w:hint="eastAsia"/>
                <w:sz w:val="22"/>
              </w:rPr>
              <w:t>日</w:t>
            </w:r>
          </w:p>
        </w:tc>
      </w:tr>
    </w:tbl>
    <w:p w14:paraId="4CF7B16D" w14:textId="77777777" w:rsidR="00C21C4C" w:rsidRPr="00936B0C" w:rsidRDefault="00C21C4C" w:rsidP="00C21C4C">
      <w:pPr>
        <w:widowControl/>
        <w:jc w:val="left"/>
        <w:rPr>
          <w:sz w:val="28"/>
          <w:szCs w:val="28"/>
        </w:rPr>
      </w:pPr>
    </w:p>
    <w:p w14:paraId="555E7C49" w14:textId="77777777" w:rsidR="00C21C4C" w:rsidRPr="00936B0C" w:rsidRDefault="00C21C4C" w:rsidP="00C21C4C">
      <w:pPr>
        <w:widowControl/>
        <w:jc w:val="left"/>
        <w:rPr>
          <w:sz w:val="28"/>
          <w:szCs w:val="28"/>
        </w:rPr>
      </w:pPr>
      <w:r w:rsidRPr="00936B0C">
        <w:rPr>
          <w:rFonts w:hint="eastAsia"/>
          <w:sz w:val="28"/>
          <w:szCs w:val="28"/>
        </w:rPr>
        <w:t>６　戦略策定にあたっての主な意見交換・意向調査</w:t>
      </w:r>
    </w:p>
    <w:p w14:paraId="24D2E69F" w14:textId="77777777" w:rsidR="00C21C4C" w:rsidRPr="00936B0C" w:rsidRDefault="00C21C4C" w:rsidP="00C21C4C">
      <w:pPr>
        <w:ind w:firstLineChars="100" w:firstLine="220"/>
        <w:rPr>
          <w:sz w:val="22"/>
        </w:rPr>
      </w:pPr>
      <w:r w:rsidRPr="00936B0C">
        <w:rPr>
          <w:rFonts w:hint="eastAsia"/>
          <w:sz w:val="22"/>
        </w:rPr>
        <w:t>Ⅰ</w:t>
      </w:r>
      <w:r w:rsidRPr="00936B0C">
        <w:rPr>
          <w:sz w:val="22"/>
        </w:rPr>
        <w:t xml:space="preserve"> </w:t>
      </w:r>
      <w:r w:rsidRPr="00936B0C">
        <w:rPr>
          <w:rFonts w:hint="eastAsia"/>
          <w:sz w:val="22"/>
        </w:rPr>
        <w:t>鯖江市議会</w:t>
      </w:r>
    </w:p>
    <w:p w14:paraId="49E61D08" w14:textId="77777777" w:rsidR="00C21C4C" w:rsidRPr="00936B0C" w:rsidRDefault="00C21C4C" w:rsidP="00C21C4C">
      <w:pPr>
        <w:ind w:leftChars="200" w:left="420" w:firstLineChars="100" w:firstLine="220"/>
        <w:rPr>
          <w:sz w:val="22"/>
        </w:rPr>
      </w:pPr>
      <w:r w:rsidRPr="00936B0C">
        <w:rPr>
          <w:rFonts w:hint="eastAsia"/>
          <w:sz w:val="22"/>
        </w:rPr>
        <w:t>本会議、全員協議会において人口ビジョンおよび総合戦略について説明を行いました。</w:t>
      </w:r>
    </w:p>
    <w:p w14:paraId="1BF48962" w14:textId="77777777" w:rsidR="00C21C4C" w:rsidRPr="00936B0C" w:rsidRDefault="00C21C4C" w:rsidP="00C21C4C">
      <w:pPr>
        <w:ind w:firstLineChars="300" w:firstLine="660"/>
        <w:rPr>
          <w:sz w:val="22"/>
        </w:rPr>
      </w:pPr>
      <w:r w:rsidRPr="00936B0C">
        <w:rPr>
          <w:rFonts w:hint="eastAsia"/>
          <w:sz w:val="22"/>
        </w:rPr>
        <w:t>令和元年</w:t>
      </w:r>
      <w:r w:rsidRPr="00936B0C">
        <w:rPr>
          <w:rFonts w:hint="eastAsia"/>
          <w:sz w:val="22"/>
        </w:rPr>
        <w:t>8</w:t>
      </w:r>
      <w:r w:rsidRPr="00936B0C">
        <w:rPr>
          <w:rFonts w:hint="eastAsia"/>
          <w:sz w:val="22"/>
        </w:rPr>
        <w:t>月</w:t>
      </w:r>
      <w:r w:rsidRPr="00936B0C">
        <w:rPr>
          <w:rFonts w:hint="eastAsia"/>
          <w:sz w:val="22"/>
        </w:rPr>
        <w:t>21</w:t>
      </w:r>
      <w:r w:rsidRPr="00936B0C">
        <w:rPr>
          <w:rFonts w:hint="eastAsia"/>
          <w:sz w:val="22"/>
        </w:rPr>
        <w:t>日　全委員協議会で策定スケジュール・第１期戦略の進捗状況等を説明</w:t>
      </w:r>
    </w:p>
    <w:p w14:paraId="0F474767" w14:textId="77777777" w:rsidR="00C21C4C" w:rsidRPr="00936B0C" w:rsidRDefault="00C21C4C" w:rsidP="00C21C4C">
      <w:pPr>
        <w:ind w:firstLineChars="300" w:firstLine="660"/>
        <w:rPr>
          <w:sz w:val="22"/>
        </w:rPr>
      </w:pPr>
      <w:r w:rsidRPr="00936B0C">
        <w:rPr>
          <w:rFonts w:hint="eastAsia"/>
          <w:sz w:val="22"/>
        </w:rPr>
        <w:t>令和元年</w:t>
      </w:r>
      <w:r w:rsidRPr="00936B0C">
        <w:rPr>
          <w:rFonts w:hint="eastAsia"/>
          <w:sz w:val="22"/>
        </w:rPr>
        <w:t>11</w:t>
      </w:r>
      <w:r w:rsidRPr="00936B0C">
        <w:rPr>
          <w:rFonts w:hint="eastAsia"/>
          <w:sz w:val="22"/>
        </w:rPr>
        <w:t>月</w:t>
      </w:r>
      <w:r w:rsidRPr="00936B0C">
        <w:rPr>
          <w:rFonts w:hint="eastAsia"/>
          <w:sz w:val="22"/>
        </w:rPr>
        <w:t>20</w:t>
      </w:r>
      <w:r w:rsidRPr="00936B0C">
        <w:rPr>
          <w:rFonts w:hint="eastAsia"/>
          <w:sz w:val="22"/>
        </w:rPr>
        <w:t>日　全委員協議会で第</w:t>
      </w:r>
      <w:r>
        <w:rPr>
          <w:rFonts w:hint="eastAsia"/>
          <w:sz w:val="22"/>
        </w:rPr>
        <w:t>２</w:t>
      </w:r>
      <w:r w:rsidRPr="00936B0C">
        <w:rPr>
          <w:rFonts w:hint="eastAsia"/>
          <w:sz w:val="22"/>
        </w:rPr>
        <w:t>期総合戦略素案を説明</w:t>
      </w:r>
    </w:p>
    <w:p w14:paraId="3C8AE2E1" w14:textId="77777777" w:rsidR="00C21C4C" w:rsidRPr="00936B0C" w:rsidRDefault="00C21C4C" w:rsidP="00C21C4C">
      <w:pPr>
        <w:ind w:firstLineChars="300" w:firstLine="660"/>
        <w:rPr>
          <w:sz w:val="22"/>
        </w:rPr>
      </w:pPr>
      <w:r w:rsidRPr="00936B0C">
        <w:rPr>
          <w:rFonts w:hint="eastAsia"/>
          <w:sz w:val="22"/>
        </w:rPr>
        <w:t>令和</w:t>
      </w:r>
      <w:r>
        <w:rPr>
          <w:rFonts w:hint="eastAsia"/>
          <w:sz w:val="22"/>
        </w:rPr>
        <w:t>元</w:t>
      </w:r>
      <w:r w:rsidRPr="00936B0C">
        <w:rPr>
          <w:rFonts w:hint="eastAsia"/>
          <w:sz w:val="22"/>
        </w:rPr>
        <w:t>年</w:t>
      </w:r>
      <w:r>
        <w:rPr>
          <w:rFonts w:hint="eastAsia"/>
          <w:sz w:val="22"/>
        </w:rPr>
        <w:t>12</w:t>
      </w:r>
      <w:r w:rsidRPr="00936B0C">
        <w:rPr>
          <w:rFonts w:hint="eastAsia"/>
          <w:sz w:val="22"/>
        </w:rPr>
        <w:t>月</w:t>
      </w:r>
      <w:r>
        <w:rPr>
          <w:rFonts w:hint="eastAsia"/>
          <w:sz w:val="22"/>
        </w:rPr>
        <w:t>9</w:t>
      </w:r>
      <w:r w:rsidRPr="00936B0C">
        <w:rPr>
          <w:rFonts w:hint="eastAsia"/>
          <w:sz w:val="22"/>
        </w:rPr>
        <w:t>日　定例会で</w:t>
      </w:r>
      <w:r>
        <w:rPr>
          <w:rFonts w:hint="eastAsia"/>
          <w:sz w:val="22"/>
        </w:rPr>
        <w:t>代表</w:t>
      </w:r>
      <w:r w:rsidRPr="00936B0C">
        <w:rPr>
          <w:rFonts w:hint="eastAsia"/>
          <w:sz w:val="22"/>
        </w:rPr>
        <w:t>質問</w:t>
      </w:r>
    </w:p>
    <w:p w14:paraId="372EAEE0" w14:textId="77777777" w:rsidR="00C21C4C" w:rsidRPr="00936B0C" w:rsidRDefault="00C21C4C" w:rsidP="00C21C4C">
      <w:pPr>
        <w:ind w:firstLineChars="300" w:firstLine="660"/>
        <w:rPr>
          <w:sz w:val="22"/>
        </w:rPr>
      </w:pPr>
      <w:r w:rsidRPr="00936B0C">
        <w:rPr>
          <w:rFonts w:hint="eastAsia"/>
          <w:sz w:val="22"/>
        </w:rPr>
        <w:t>令和</w:t>
      </w:r>
      <w:r w:rsidRPr="00936B0C">
        <w:rPr>
          <w:rFonts w:hint="eastAsia"/>
          <w:sz w:val="22"/>
        </w:rPr>
        <w:t>2</w:t>
      </w:r>
      <w:r w:rsidRPr="00936B0C">
        <w:rPr>
          <w:rFonts w:hint="eastAsia"/>
          <w:sz w:val="22"/>
        </w:rPr>
        <w:t>年</w:t>
      </w:r>
      <w:r w:rsidRPr="00936B0C">
        <w:rPr>
          <w:rFonts w:hint="eastAsia"/>
          <w:sz w:val="22"/>
        </w:rPr>
        <w:t>2</w:t>
      </w:r>
      <w:r w:rsidRPr="00936B0C">
        <w:rPr>
          <w:rFonts w:hint="eastAsia"/>
          <w:sz w:val="22"/>
        </w:rPr>
        <w:t>月</w:t>
      </w:r>
      <w:r w:rsidRPr="00936B0C">
        <w:rPr>
          <w:rFonts w:hint="eastAsia"/>
          <w:sz w:val="22"/>
        </w:rPr>
        <w:t>10</w:t>
      </w:r>
      <w:r w:rsidRPr="00936B0C">
        <w:rPr>
          <w:rFonts w:hint="eastAsia"/>
          <w:sz w:val="22"/>
        </w:rPr>
        <w:t>日　全委員協議会で第</w:t>
      </w:r>
      <w:r>
        <w:rPr>
          <w:rFonts w:hint="eastAsia"/>
          <w:sz w:val="22"/>
        </w:rPr>
        <w:t>２</w:t>
      </w:r>
      <w:r w:rsidRPr="00936B0C">
        <w:rPr>
          <w:rFonts w:hint="eastAsia"/>
          <w:sz w:val="22"/>
        </w:rPr>
        <w:t>期総合戦略案を説明</w:t>
      </w:r>
    </w:p>
    <w:p w14:paraId="14F798C0" w14:textId="77777777" w:rsidR="00C21C4C" w:rsidRPr="00936B0C" w:rsidRDefault="00C21C4C" w:rsidP="00C21C4C">
      <w:pPr>
        <w:ind w:firstLineChars="300" w:firstLine="660"/>
        <w:rPr>
          <w:sz w:val="22"/>
        </w:rPr>
      </w:pPr>
      <w:r w:rsidRPr="00936B0C">
        <w:rPr>
          <w:rFonts w:hint="eastAsia"/>
          <w:sz w:val="22"/>
        </w:rPr>
        <w:t>令和</w:t>
      </w:r>
      <w:r w:rsidRPr="00936B0C">
        <w:rPr>
          <w:rFonts w:hint="eastAsia"/>
          <w:sz w:val="22"/>
        </w:rPr>
        <w:t>2</w:t>
      </w:r>
      <w:r w:rsidRPr="00936B0C">
        <w:rPr>
          <w:rFonts w:hint="eastAsia"/>
          <w:sz w:val="22"/>
        </w:rPr>
        <w:t>年</w:t>
      </w:r>
      <w:r>
        <w:rPr>
          <w:rFonts w:hint="eastAsia"/>
          <w:sz w:val="22"/>
        </w:rPr>
        <w:t>3</w:t>
      </w:r>
      <w:r w:rsidRPr="00936B0C">
        <w:rPr>
          <w:rFonts w:hint="eastAsia"/>
          <w:sz w:val="22"/>
        </w:rPr>
        <w:t>月</w:t>
      </w:r>
      <w:r>
        <w:rPr>
          <w:rFonts w:hint="eastAsia"/>
          <w:sz w:val="22"/>
        </w:rPr>
        <w:t>2</w:t>
      </w:r>
      <w:r w:rsidRPr="00936B0C">
        <w:rPr>
          <w:rFonts w:hint="eastAsia"/>
          <w:sz w:val="22"/>
        </w:rPr>
        <w:t xml:space="preserve">日　</w:t>
      </w:r>
      <w:r w:rsidRPr="001059E3">
        <w:rPr>
          <w:rFonts w:hint="eastAsia"/>
          <w:sz w:val="22"/>
        </w:rPr>
        <w:t>定例会で</w:t>
      </w:r>
      <w:r>
        <w:rPr>
          <w:rFonts w:hint="eastAsia"/>
          <w:sz w:val="22"/>
        </w:rPr>
        <w:t>一般</w:t>
      </w:r>
      <w:r w:rsidRPr="001059E3">
        <w:rPr>
          <w:rFonts w:hint="eastAsia"/>
          <w:sz w:val="22"/>
        </w:rPr>
        <w:t>質問</w:t>
      </w:r>
    </w:p>
    <w:p w14:paraId="79ABBB43" w14:textId="77777777" w:rsidR="00C21C4C" w:rsidRPr="001059E3" w:rsidRDefault="00C21C4C" w:rsidP="00C21C4C">
      <w:pPr>
        <w:ind w:firstLineChars="300" w:firstLine="660"/>
        <w:rPr>
          <w:sz w:val="22"/>
        </w:rPr>
      </w:pPr>
    </w:p>
    <w:p w14:paraId="4C3BFE69" w14:textId="77777777" w:rsidR="00C21C4C" w:rsidRPr="00936B0C" w:rsidRDefault="00C21C4C" w:rsidP="00C21C4C">
      <w:pPr>
        <w:ind w:firstLineChars="300" w:firstLine="660"/>
        <w:rPr>
          <w:sz w:val="22"/>
        </w:rPr>
      </w:pPr>
    </w:p>
    <w:p w14:paraId="349BF2C3" w14:textId="77777777" w:rsidR="00C21C4C" w:rsidRPr="00936B0C" w:rsidRDefault="00C21C4C" w:rsidP="00C21C4C">
      <w:pPr>
        <w:ind w:leftChars="100" w:left="210"/>
        <w:rPr>
          <w:rFonts w:ascii="Century" w:eastAsia="ＭＳ 明朝" w:hAnsi="Century" w:cs="Times New Roman"/>
          <w:sz w:val="22"/>
        </w:rPr>
      </w:pPr>
      <w:r w:rsidRPr="00936B0C">
        <w:rPr>
          <w:rFonts w:hint="eastAsia"/>
          <w:sz w:val="22"/>
        </w:rPr>
        <w:lastRenderedPageBreak/>
        <w:t>Ⅱ</w:t>
      </w:r>
      <w:r w:rsidRPr="00936B0C">
        <w:rPr>
          <w:rFonts w:hint="eastAsia"/>
          <w:sz w:val="22"/>
        </w:rPr>
        <w:t xml:space="preserve"> </w:t>
      </w:r>
      <w:r w:rsidRPr="00936B0C">
        <w:rPr>
          <w:rFonts w:ascii="Century" w:eastAsia="ＭＳ 明朝" w:hAnsi="Century" w:cs="Times New Roman" w:hint="eastAsia"/>
          <w:sz w:val="22"/>
        </w:rPr>
        <w:t>各種団体等との意見交換会</w:t>
      </w:r>
    </w:p>
    <w:p w14:paraId="5DBCFCE7" w14:textId="77777777" w:rsidR="00C21C4C" w:rsidRPr="00936B0C" w:rsidRDefault="00C21C4C" w:rsidP="00C21C4C">
      <w:pPr>
        <w:ind w:leftChars="200" w:left="420" w:firstLineChars="100" w:firstLine="220"/>
        <w:rPr>
          <w:rFonts w:ascii="Century" w:eastAsia="ＭＳ 明朝" w:hAnsi="Century" w:cs="Times New Roman"/>
          <w:sz w:val="22"/>
        </w:rPr>
      </w:pPr>
      <w:r w:rsidRPr="00936B0C">
        <w:rPr>
          <w:rFonts w:ascii="Century" w:eastAsia="ＭＳ 明朝" w:hAnsi="Century" w:cs="Times New Roman" w:hint="eastAsia"/>
          <w:sz w:val="22"/>
        </w:rPr>
        <w:t>様々な立場の人たちの意見を反映させるため、４団体１４７人の皆さんと意見交換を実施しました。</w:t>
      </w:r>
    </w:p>
    <w:p w14:paraId="363F107F" w14:textId="77777777" w:rsidR="00C21C4C" w:rsidRPr="00936B0C" w:rsidRDefault="00C21C4C" w:rsidP="00C21C4C">
      <w:pPr>
        <w:ind w:firstLineChars="300" w:firstLine="660"/>
        <w:rPr>
          <w:rFonts w:ascii="Century" w:eastAsia="ＭＳ 明朝" w:hAnsi="Century" w:cs="Times New Roman"/>
          <w:sz w:val="22"/>
        </w:rPr>
      </w:pPr>
      <w:r w:rsidRPr="00936B0C">
        <w:rPr>
          <w:rFonts w:ascii="Century" w:eastAsia="ＭＳ 明朝" w:hAnsi="Century" w:cs="Times New Roman" w:hint="eastAsia"/>
          <w:sz w:val="22"/>
        </w:rPr>
        <w:t>令和元年</w:t>
      </w:r>
      <w:r w:rsidRPr="00936B0C">
        <w:rPr>
          <w:rFonts w:ascii="Century" w:eastAsia="ＭＳ 明朝" w:hAnsi="Century" w:cs="Times New Roman" w:hint="eastAsia"/>
          <w:sz w:val="22"/>
        </w:rPr>
        <w:t>9</w:t>
      </w:r>
      <w:r w:rsidRPr="00936B0C">
        <w:rPr>
          <w:rFonts w:ascii="Century" w:eastAsia="ＭＳ 明朝" w:hAnsi="Century" w:cs="Times New Roman" w:hint="eastAsia"/>
          <w:sz w:val="22"/>
        </w:rPr>
        <w:t>月</w:t>
      </w:r>
      <w:r w:rsidRPr="00936B0C">
        <w:rPr>
          <w:rFonts w:ascii="Century" w:eastAsia="ＭＳ 明朝" w:hAnsi="Century" w:cs="Times New Roman" w:hint="eastAsia"/>
          <w:sz w:val="22"/>
        </w:rPr>
        <w:t>10</w:t>
      </w:r>
      <w:r w:rsidRPr="00936B0C">
        <w:rPr>
          <w:rFonts w:ascii="Century" w:eastAsia="ＭＳ 明朝" w:hAnsi="Century" w:cs="Times New Roman" w:hint="eastAsia"/>
          <w:sz w:val="22"/>
        </w:rPr>
        <w:t>日　さばえ男女共同参画ネットワーク理事会（１３人）</w:t>
      </w:r>
    </w:p>
    <w:p w14:paraId="2C68A52A" w14:textId="77777777" w:rsidR="00C21C4C" w:rsidRPr="00936B0C" w:rsidRDefault="00C21C4C" w:rsidP="00C21C4C">
      <w:pPr>
        <w:ind w:firstLineChars="300" w:firstLine="660"/>
        <w:rPr>
          <w:rFonts w:ascii="Century" w:eastAsia="ＭＳ 明朝" w:hAnsi="Century" w:cs="Times New Roman"/>
          <w:sz w:val="22"/>
        </w:rPr>
      </w:pPr>
      <w:r w:rsidRPr="00936B0C">
        <w:rPr>
          <w:rFonts w:ascii="Century" w:eastAsia="ＭＳ 明朝" w:hAnsi="Century" w:cs="Times New Roman" w:hint="eastAsia"/>
          <w:sz w:val="22"/>
        </w:rPr>
        <w:t>令和元年</w:t>
      </w:r>
      <w:r w:rsidRPr="00936B0C">
        <w:rPr>
          <w:rFonts w:ascii="Century" w:eastAsia="ＭＳ 明朝" w:hAnsi="Century" w:cs="Times New Roman" w:hint="eastAsia"/>
          <w:sz w:val="22"/>
        </w:rPr>
        <w:t>9</w:t>
      </w:r>
      <w:r w:rsidRPr="00936B0C">
        <w:rPr>
          <w:rFonts w:ascii="Century" w:eastAsia="ＭＳ 明朝" w:hAnsi="Century" w:cs="Times New Roman" w:hint="eastAsia"/>
          <w:sz w:val="22"/>
        </w:rPr>
        <w:t>月</w:t>
      </w:r>
      <w:r w:rsidRPr="00936B0C">
        <w:rPr>
          <w:rFonts w:ascii="Century" w:eastAsia="ＭＳ 明朝" w:hAnsi="Century" w:cs="Times New Roman" w:hint="eastAsia"/>
          <w:sz w:val="22"/>
        </w:rPr>
        <w:t>17</w:t>
      </w:r>
      <w:r w:rsidRPr="00936B0C">
        <w:rPr>
          <w:rFonts w:ascii="Century" w:eastAsia="ＭＳ 明朝" w:hAnsi="Century" w:cs="Times New Roman" w:hint="eastAsia"/>
          <w:sz w:val="22"/>
        </w:rPr>
        <w:t>日　市民主役条例推進委員会（１１人）</w:t>
      </w:r>
    </w:p>
    <w:p w14:paraId="45950B9B" w14:textId="77777777" w:rsidR="00C21C4C" w:rsidRPr="00936B0C" w:rsidRDefault="00C21C4C" w:rsidP="00C21C4C">
      <w:pPr>
        <w:ind w:firstLineChars="300" w:firstLine="660"/>
        <w:rPr>
          <w:rFonts w:ascii="Century" w:eastAsia="ＭＳ 明朝" w:hAnsi="Century" w:cs="Times New Roman"/>
          <w:sz w:val="22"/>
        </w:rPr>
      </w:pPr>
      <w:r w:rsidRPr="00936B0C">
        <w:rPr>
          <w:rFonts w:ascii="Century" w:eastAsia="ＭＳ 明朝" w:hAnsi="Century" w:cs="Times New Roman" w:hint="eastAsia"/>
          <w:sz w:val="22"/>
        </w:rPr>
        <w:t>令和元年</w:t>
      </w:r>
      <w:r w:rsidRPr="00936B0C">
        <w:rPr>
          <w:rFonts w:ascii="Century" w:eastAsia="ＭＳ 明朝" w:hAnsi="Century" w:cs="Times New Roman" w:hint="eastAsia"/>
          <w:sz w:val="22"/>
        </w:rPr>
        <w:t>9</w:t>
      </w:r>
      <w:r w:rsidRPr="00936B0C">
        <w:rPr>
          <w:rFonts w:ascii="Century" w:eastAsia="ＭＳ 明朝" w:hAnsi="Century" w:cs="Times New Roman" w:hint="eastAsia"/>
          <w:sz w:val="22"/>
        </w:rPr>
        <w:t>月</w:t>
      </w:r>
      <w:r w:rsidRPr="00936B0C">
        <w:rPr>
          <w:rFonts w:ascii="Century" w:eastAsia="ＭＳ 明朝" w:hAnsi="Century" w:cs="Times New Roman" w:hint="eastAsia"/>
          <w:sz w:val="22"/>
        </w:rPr>
        <w:t>17</w:t>
      </w:r>
      <w:r w:rsidRPr="00936B0C">
        <w:rPr>
          <w:rFonts w:ascii="Century" w:eastAsia="ＭＳ 明朝" w:hAnsi="Century" w:cs="Times New Roman" w:hint="eastAsia"/>
          <w:sz w:val="22"/>
        </w:rPr>
        <w:t>日　鯖江商工会議所青年部（１１８人）</w:t>
      </w:r>
    </w:p>
    <w:p w14:paraId="01EB20DD" w14:textId="77777777" w:rsidR="00C21C4C" w:rsidRPr="00936B0C" w:rsidRDefault="00C21C4C" w:rsidP="00C21C4C">
      <w:pPr>
        <w:ind w:firstLineChars="300" w:firstLine="660"/>
        <w:rPr>
          <w:rFonts w:ascii="Century" w:eastAsia="ＭＳ 明朝" w:hAnsi="Century" w:cs="Times New Roman"/>
          <w:sz w:val="22"/>
        </w:rPr>
      </w:pPr>
      <w:r w:rsidRPr="00936B0C">
        <w:rPr>
          <w:rFonts w:ascii="Century" w:eastAsia="ＭＳ 明朝" w:hAnsi="Century" w:cs="Times New Roman" w:hint="eastAsia"/>
          <w:sz w:val="22"/>
        </w:rPr>
        <w:t>令和元年</w:t>
      </w:r>
      <w:r w:rsidRPr="00936B0C">
        <w:rPr>
          <w:rFonts w:ascii="Century" w:eastAsia="ＭＳ 明朝" w:hAnsi="Century" w:cs="Times New Roman" w:hint="eastAsia"/>
          <w:sz w:val="22"/>
        </w:rPr>
        <w:t>9</w:t>
      </w:r>
      <w:r w:rsidRPr="00936B0C">
        <w:rPr>
          <w:rFonts w:ascii="Century" w:eastAsia="ＭＳ 明朝" w:hAnsi="Century" w:cs="Times New Roman" w:hint="eastAsia"/>
          <w:sz w:val="22"/>
        </w:rPr>
        <w:t>月</w:t>
      </w:r>
      <w:r w:rsidRPr="00936B0C">
        <w:rPr>
          <w:rFonts w:ascii="Century" w:eastAsia="ＭＳ 明朝" w:hAnsi="Century" w:cs="Times New Roman" w:hint="eastAsia"/>
          <w:sz w:val="22"/>
        </w:rPr>
        <w:t>24</w:t>
      </w:r>
      <w:r w:rsidRPr="00936B0C">
        <w:rPr>
          <w:rFonts w:ascii="Century" w:eastAsia="ＭＳ 明朝" w:hAnsi="Century" w:cs="Times New Roman" w:hint="eastAsia"/>
          <w:sz w:val="22"/>
        </w:rPr>
        <w:t>日　鯖江地区商店街連合会役員会（５人）</w:t>
      </w:r>
    </w:p>
    <w:p w14:paraId="345872D0" w14:textId="77777777" w:rsidR="00C21C4C" w:rsidRDefault="00C21C4C" w:rsidP="00C21C4C">
      <w:pPr>
        <w:ind w:leftChars="100" w:left="210"/>
        <w:rPr>
          <w:rFonts w:ascii="Century" w:eastAsia="ＭＳ 明朝" w:hAnsi="Century" w:cs="Times New Roman"/>
          <w:sz w:val="22"/>
        </w:rPr>
      </w:pPr>
    </w:p>
    <w:p w14:paraId="403955B4" w14:textId="77777777" w:rsidR="00C21C4C" w:rsidRPr="00936B0C" w:rsidRDefault="00C21C4C" w:rsidP="00C21C4C">
      <w:pPr>
        <w:ind w:firstLineChars="100" w:firstLine="220"/>
        <w:rPr>
          <w:rFonts w:ascii="Century" w:eastAsia="ＭＳ 明朝" w:hAnsi="Century" w:cs="Times New Roman"/>
          <w:sz w:val="22"/>
        </w:rPr>
      </w:pPr>
      <w:r w:rsidRPr="00936B0C">
        <w:rPr>
          <w:rFonts w:ascii="Century" w:eastAsia="ＭＳ 明朝" w:hAnsi="Century" w:cs="Times New Roman" w:hint="eastAsia"/>
          <w:sz w:val="22"/>
        </w:rPr>
        <w:t>Ⅲ</w:t>
      </w:r>
      <w:r w:rsidRPr="00936B0C">
        <w:rPr>
          <w:rFonts w:ascii="Century" w:eastAsia="ＭＳ 明朝" w:hAnsi="Century" w:cs="Times New Roman"/>
          <w:sz w:val="22"/>
        </w:rPr>
        <w:t xml:space="preserve"> </w:t>
      </w:r>
      <w:r>
        <w:rPr>
          <w:rFonts w:ascii="Century" w:eastAsia="ＭＳ 明朝" w:hAnsi="Century" w:cs="Times New Roman" w:hint="eastAsia"/>
          <w:sz w:val="22"/>
        </w:rPr>
        <w:t>市民アンケート</w:t>
      </w:r>
    </w:p>
    <w:p w14:paraId="7299B773" w14:textId="77777777" w:rsidR="00C21C4C" w:rsidRPr="00936B0C" w:rsidRDefault="00C21C4C" w:rsidP="00C21C4C">
      <w:pPr>
        <w:ind w:leftChars="200" w:left="420" w:firstLineChars="100" w:firstLine="220"/>
        <w:rPr>
          <w:rFonts w:ascii="Century" w:eastAsia="ＭＳ 明朝" w:hAnsi="Century" w:cs="Times New Roman"/>
          <w:sz w:val="22"/>
        </w:rPr>
      </w:pPr>
      <w:r>
        <w:rPr>
          <w:rFonts w:ascii="Century" w:eastAsia="ＭＳ 明朝" w:hAnsi="Century" w:cs="Times New Roman" w:hint="eastAsia"/>
          <w:sz w:val="22"/>
        </w:rPr>
        <w:t>１６歳以上の市民を対象に１，０００</w:t>
      </w:r>
      <w:r w:rsidRPr="00003F84">
        <w:rPr>
          <w:rFonts w:ascii="Century" w:eastAsia="ＭＳ 明朝" w:hAnsi="Century" w:cs="Times New Roman" w:hint="eastAsia"/>
          <w:sz w:val="22"/>
        </w:rPr>
        <w:t>人を無作為抽出</w:t>
      </w:r>
      <w:r>
        <w:rPr>
          <w:rFonts w:ascii="Century" w:eastAsia="ＭＳ 明朝" w:hAnsi="Century" w:cs="Times New Roman" w:hint="eastAsia"/>
          <w:sz w:val="22"/>
        </w:rPr>
        <w:t>して実施</w:t>
      </w:r>
      <w:r w:rsidRPr="00936B0C">
        <w:rPr>
          <w:rFonts w:ascii="Century" w:eastAsia="ＭＳ 明朝" w:hAnsi="Century" w:cs="Times New Roman" w:hint="eastAsia"/>
          <w:sz w:val="22"/>
        </w:rPr>
        <w:t>しました。</w:t>
      </w:r>
    </w:p>
    <w:p w14:paraId="0E1FA78C" w14:textId="77777777" w:rsidR="00C21C4C" w:rsidRPr="00936B0C" w:rsidRDefault="00C21C4C" w:rsidP="00C21C4C">
      <w:pPr>
        <w:ind w:firstLineChars="100" w:firstLine="220"/>
        <w:rPr>
          <w:rFonts w:ascii="Century" w:eastAsia="ＭＳ 明朝" w:hAnsi="Century" w:cs="Times New Roman"/>
          <w:sz w:val="22"/>
        </w:rPr>
      </w:pPr>
      <w:r w:rsidRPr="00936B0C">
        <w:rPr>
          <w:rFonts w:ascii="Century" w:eastAsia="ＭＳ 明朝" w:hAnsi="Century" w:cs="Times New Roman" w:hint="eastAsia"/>
          <w:sz w:val="22"/>
        </w:rPr>
        <w:t xml:space="preserve">　　実施期間：令和元年</w:t>
      </w:r>
      <w:r>
        <w:rPr>
          <w:rFonts w:ascii="Century" w:eastAsia="ＭＳ 明朝" w:hAnsi="Century" w:cs="Times New Roman" w:hint="eastAsia"/>
          <w:sz w:val="22"/>
        </w:rPr>
        <w:t>6</w:t>
      </w:r>
      <w:r w:rsidRPr="00936B0C">
        <w:rPr>
          <w:rFonts w:ascii="Century" w:eastAsia="ＭＳ 明朝" w:hAnsi="Century" w:cs="Times New Roman" w:hint="eastAsia"/>
          <w:sz w:val="22"/>
        </w:rPr>
        <w:t>月</w:t>
      </w:r>
      <w:r>
        <w:rPr>
          <w:rFonts w:ascii="Century" w:eastAsia="ＭＳ 明朝" w:hAnsi="Century" w:cs="Times New Roman" w:hint="eastAsia"/>
          <w:sz w:val="22"/>
        </w:rPr>
        <w:t>28</w:t>
      </w:r>
      <w:r w:rsidRPr="00936B0C">
        <w:rPr>
          <w:rFonts w:ascii="Century" w:eastAsia="ＭＳ 明朝" w:hAnsi="Century" w:cs="Times New Roman" w:hint="eastAsia"/>
          <w:sz w:val="22"/>
        </w:rPr>
        <w:t>日（</w:t>
      </w:r>
      <w:r>
        <w:rPr>
          <w:rFonts w:ascii="Century" w:eastAsia="ＭＳ 明朝" w:hAnsi="Century" w:cs="Times New Roman" w:hint="eastAsia"/>
          <w:sz w:val="22"/>
        </w:rPr>
        <w:t>金</w:t>
      </w:r>
      <w:r w:rsidRPr="00936B0C">
        <w:rPr>
          <w:rFonts w:ascii="Century" w:eastAsia="ＭＳ 明朝" w:hAnsi="Century" w:cs="Times New Roman" w:hint="eastAsia"/>
          <w:sz w:val="22"/>
        </w:rPr>
        <w:t>）～</w:t>
      </w:r>
      <w:r w:rsidRPr="00936B0C">
        <w:rPr>
          <w:rFonts w:ascii="Century" w:eastAsia="ＭＳ 明朝" w:hAnsi="Century" w:cs="Times New Roman" w:hint="eastAsia"/>
          <w:sz w:val="22"/>
        </w:rPr>
        <w:t xml:space="preserve"> </w:t>
      </w:r>
      <w:r>
        <w:rPr>
          <w:rFonts w:ascii="Century" w:eastAsia="ＭＳ 明朝" w:hAnsi="Century" w:cs="Times New Roman" w:hint="eastAsia"/>
          <w:sz w:val="22"/>
        </w:rPr>
        <w:t>7</w:t>
      </w:r>
      <w:r w:rsidRPr="00936B0C">
        <w:rPr>
          <w:rFonts w:ascii="Century" w:eastAsia="ＭＳ 明朝" w:hAnsi="Century" w:cs="Times New Roman" w:hint="eastAsia"/>
          <w:sz w:val="22"/>
        </w:rPr>
        <w:t>月</w:t>
      </w:r>
      <w:r>
        <w:rPr>
          <w:rFonts w:ascii="Century" w:eastAsia="ＭＳ 明朝" w:hAnsi="Century" w:cs="Times New Roman" w:hint="eastAsia"/>
          <w:sz w:val="22"/>
        </w:rPr>
        <w:t>16</w:t>
      </w:r>
      <w:r w:rsidRPr="00936B0C">
        <w:rPr>
          <w:rFonts w:ascii="Century" w:eastAsia="ＭＳ 明朝" w:hAnsi="Century" w:cs="Times New Roman" w:hint="eastAsia"/>
          <w:sz w:val="22"/>
        </w:rPr>
        <w:t>日（</w:t>
      </w:r>
      <w:r>
        <w:rPr>
          <w:rFonts w:ascii="Century" w:eastAsia="ＭＳ 明朝" w:hAnsi="Century" w:cs="Times New Roman" w:hint="eastAsia"/>
          <w:sz w:val="22"/>
        </w:rPr>
        <w:t>火</w:t>
      </w:r>
      <w:r w:rsidRPr="00936B0C">
        <w:rPr>
          <w:rFonts w:ascii="Century" w:eastAsia="ＭＳ 明朝" w:hAnsi="Century" w:cs="Times New Roman" w:hint="eastAsia"/>
          <w:sz w:val="22"/>
        </w:rPr>
        <w:t>）</w:t>
      </w:r>
    </w:p>
    <w:p w14:paraId="6F6B6792" w14:textId="77777777" w:rsidR="00C21C4C" w:rsidRPr="00936B0C" w:rsidRDefault="00C21C4C" w:rsidP="00C21C4C">
      <w:pPr>
        <w:rPr>
          <w:rFonts w:ascii="Century" w:eastAsia="ＭＳ 明朝" w:hAnsi="Century" w:cs="Times New Roman"/>
          <w:sz w:val="22"/>
        </w:rPr>
      </w:pPr>
      <w:r w:rsidRPr="00936B0C">
        <w:rPr>
          <w:rFonts w:ascii="Century" w:eastAsia="ＭＳ 明朝" w:hAnsi="Century" w:cs="Times New Roman" w:hint="eastAsia"/>
          <w:sz w:val="22"/>
        </w:rPr>
        <w:t xml:space="preserve">　　　</w:t>
      </w:r>
      <w:r>
        <w:rPr>
          <w:rFonts w:ascii="Century" w:eastAsia="ＭＳ 明朝" w:hAnsi="Century" w:cs="Times New Roman" w:hint="eastAsia"/>
          <w:sz w:val="22"/>
        </w:rPr>
        <w:t>回収数</w:t>
      </w:r>
      <w:r w:rsidRPr="00936B0C">
        <w:rPr>
          <w:rFonts w:ascii="Century" w:eastAsia="ＭＳ 明朝" w:hAnsi="Century" w:cs="Times New Roman" w:hint="eastAsia"/>
          <w:sz w:val="22"/>
        </w:rPr>
        <w:t>：</w:t>
      </w:r>
      <w:r>
        <w:rPr>
          <w:rFonts w:ascii="Century" w:eastAsia="ＭＳ 明朝" w:hAnsi="Century" w:cs="Times New Roman" w:hint="eastAsia"/>
          <w:sz w:val="22"/>
        </w:rPr>
        <w:t>４６９</w:t>
      </w:r>
      <w:r w:rsidRPr="00936B0C">
        <w:rPr>
          <w:rFonts w:ascii="Century" w:eastAsia="ＭＳ 明朝" w:hAnsi="Century" w:cs="Times New Roman" w:hint="eastAsia"/>
          <w:sz w:val="22"/>
        </w:rPr>
        <w:t>件</w:t>
      </w:r>
    </w:p>
    <w:p w14:paraId="06713159" w14:textId="77777777" w:rsidR="00C21C4C" w:rsidRDefault="00C21C4C" w:rsidP="00C21C4C">
      <w:pPr>
        <w:rPr>
          <w:rFonts w:ascii="Century" w:eastAsia="ＭＳ 明朝" w:hAnsi="Century" w:cs="Times New Roman"/>
          <w:sz w:val="22"/>
        </w:rPr>
      </w:pPr>
      <w:r w:rsidRPr="00936B0C">
        <w:rPr>
          <w:rFonts w:ascii="Century" w:eastAsia="ＭＳ 明朝" w:hAnsi="Century" w:cs="Times New Roman" w:hint="eastAsia"/>
          <w:sz w:val="22"/>
        </w:rPr>
        <w:t xml:space="preserve">　　　</w:t>
      </w:r>
      <w:r>
        <w:rPr>
          <w:rFonts w:ascii="Century" w:eastAsia="ＭＳ 明朝" w:hAnsi="Century" w:cs="Times New Roman" w:hint="eastAsia"/>
          <w:sz w:val="22"/>
        </w:rPr>
        <w:t>回収率</w:t>
      </w:r>
      <w:r w:rsidRPr="00936B0C">
        <w:rPr>
          <w:rFonts w:ascii="Century" w:eastAsia="ＭＳ 明朝" w:hAnsi="Century" w:cs="Times New Roman" w:hint="eastAsia"/>
          <w:sz w:val="22"/>
        </w:rPr>
        <w:t>：</w:t>
      </w:r>
      <w:r>
        <w:rPr>
          <w:rFonts w:ascii="Century" w:eastAsia="ＭＳ 明朝" w:hAnsi="Century" w:cs="Times New Roman" w:hint="eastAsia"/>
          <w:sz w:val="22"/>
        </w:rPr>
        <w:t>４６</w:t>
      </w:r>
      <w:r>
        <w:rPr>
          <w:rFonts w:ascii="Century" w:eastAsia="ＭＳ 明朝" w:hAnsi="Century" w:cs="Times New Roman" w:hint="eastAsia"/>
          <w:sz w:val="22"/>
        </w:rPr>
        <w:t>.</w:t>
      </w:r>
      <w:r>
        <w:rPr>
          <w:rFonts w:ascii="Century" w:eastAsia="ＭＳ 明朝" w:hAnsi="Century" w:cs="Times New Roman" w:hint="eastAsia"/>
          <w:sz w:val="22"/>
        </w:rPr>
        <w:t>９％</w:t>
      </w:r>
    </w:p>
    <w:p w14:paraId="3F7EC6A0" w14:textId="77777777" w:rsidR="00C21C4C" w:rsidRPr="00936B0C" w:rsidRDefault="00C21C4C" w:rsidP="00C21C4C">
      <w:pPr>
        <w:ind w:leftChars="100" w:left="210"/>
        <w:rPr>
          <w:rFonts w:ascii="Century" w:eastAsia="ＭＳ 明朝" w:hAnsi="Century" w:cs="Times New Roman"/>
          <w:sz w:val="22"/>
        </w:rPr>
      </w:pPr>
    </w:p>
    <w:p w14:paraId="7D96B0CD" w14:textId="77777777" w:rsidR="00C21C4C" w:rsidRPr="00936B0C" w:rsidRDefault="00C21C4C" w:rsidP="00C21C4C">
      <w:pPr>
        <w:ind w:firstLineChars="100" w:firstLine="220"/>
        <w:rPr>
          <w:rFonts w:ascii="Century" w:eastAsia="ＭＳ 明朝" w:hAnsi="Century" w:cs="Times New Roman"/>
          <w:sz w:val="22"/>
        </w:rPr>
      </w:pPr>
      <w:r>
        <w:rPr>
          <w:rFonts w:ascii="Century" w:eastAsia="ＭＳ 明朝" w:hAnsi="Century" w:cs="Times New Roman" w:hint="eastAsia"/>
          <w:sz w:val="22"/>
        </w:rPr>
        <w:t>Ⅳ</w:t>
      </w:r>
      <w:r w:rsidRPr="00936B0C">
        <w:rPr>
          <w:rFonts w:ascii="Century" w:eastAsia="ＭＳ 明朝" w:hAnsi="Century" w:cs="Times New Roman"/>
          <w:sz w:val="22"/>
        </w:rPr>
        <w:t xml:space="preserve"> </w:t>
      </w:r>
      <w:r w:rsidRPr="00936B0C">
        <w:rPr>
          <w:rFonts w:ascii="Century" w:eastAsia="ＭＳ 明朝" w:hAnsi="Century" w:cs="Times New Roman" w:hint="eastAsia"/>
          <w:sz w:val="22"/>
        </w:rPr>
        <w:t>パブリックコメント</w:t>
      </w:r>
    </w:p>
    <w:p w14:paraId="1909B005" w14:textId="77777777" w:rsidR="00C21C4C" w:rsidRPr="00936B0C" w:rsidRDefault="00C21C4C" w:rsidP="00C21C4C">
      <w:pPr>
        <w:ind w:leftChars="200" w:left="420" w:firstLineChars="100" w:firstLine="220"/>
        <w:rPr>
          <w:rFonts w:ascii="Century" w:eastAsia="ＭＳ 明朝" w:hAnsi="Century" w:cs="Times New Roman"/>
          <w:sz w:val="22"/>
        </w:rPr>
      </w:pPr>
      <w:r w:rsidRPr="00936B0C">
        <w:rPr>
          <w:rFonts w:ascii="Century" w:eastAsia="ＭＳ 明朝" w:hAnsi="Century" w:cs="Times New Roman" w:hint="eastAsia"/>
          <w:sz w:val="22"/>
        </w:rPr>
        <w:t>第２回総合戦略推進会議で議論した総合戦略案について市民の意見を募集しました。</w:t>
      </w:r>
    </w:p>
    <w:p w14:paraId="23B279EC" w14:textId="77777777" w:rsidR="00C21C4C" w:rsidRPr="00936B0C" w:rsidRDefault="00C21C4C" w:rsidP="00C21C4C">
      <w:pPr>
        <w:ind w:firstLineChars="100" w:firstLine="220"/>
        <w:rPr>
          <w:rFonts w:ascii="Century" w:eastAsia="ＭＳ 明朝" w:hAnsi="Century" w:cs="Times New Roman"/>
          <w:sz w:val="22"/>
        </w:rPr>
      </w:pPr>
      <w:r w:rsidRPr="00936B0C">
        <w:rPr>
          <w:rFonts w:ascii="Century" w:eastAsia="ＭＳ 明朝" w:hAnsi="Century" w:cs="Times New Roman" w:hint="eastAsia"/>
          <w:sz w:val="22"/>
        </w:rPr>
        <w:t xml:space="preserve">　　実施期間：令和元年</w:t>
      </w:r>
      <w:r w:rsidRPr="00936B0C">
        <w:rPr>
          <w:rFonts w:ascii="Century" w:eastAsia="ＭＳ 明朝" w:hAnsi="Century" w:cs="Times New Roman" w:hint="eastAsia"/>
          <w:sz w:val="22"/>
        </w:rPr>
        <w:t>12</w:t>
      </w:r>
      <w:r w:rsidRPr="00936B0C">
        <w:rPr>
          <w:rFonts w:ascii="Century" w:eastAsia="ＭＳ 明朝" w:hAnsi="Century" w:cs="Times New Roman" w:hint="eastAsia"/>
          <w:sz w:val="22"/>
        </w:rPr>
        <w:t>月</w:t>
      </w:r>
      <w:r>
        <w:rPr>
          <w:rFonts w:ascii="Century" w:eastAsia="ＭＳ 明朝" w:hAnsi="Century" w:cs="Times New Roman" w:hint="eastAsia"/>
          <w:sz w:val="22"/>
        </w:rPr>
        <w:t>23</w:t>
      </w:r>
      <w:r w:rsidRPr="00936B0C">
        <w:rPr>
          <w:rFonts w:ascii="Century" w:eastAsia="ＭＳ 明朝" w:hAnsi="Century" w:cs="Times New Roman" w:hint="eastAsia"/>
          <w:sz w:val="22"/>
        </w:rPr>
        <w:t>日（</w:t>
      </w:r>
      <w:r>
        <w:rPr>
          <w:rFonts w:ascii="Century" w:eastAsia="ＭＳ 明朝" w:hAnsi="Century" w:cs="Times New Roman" w:hint="eastAsia"/>
          <w:sz w:val="22"/>
        </w:rPr>
        <w:t>月</w:t>
      </w:r>
      <w:r w:rsidRPr="00936B0C">
        <w:rPr>
          <w:rFonts w:ascii="Century" w:eastAsia="ＭＳ 明朝" w:hAnsi="Century" w:cs="Times New Roman" w:hint="eastAsia"/>
          <w:sz w:val="22"/>
        </w:rPr>
        <w:t>）～</w:t>
      </w:r>
      <w:r w:rsidRPr="00936B0C">
        <w:rPr>
          <w:rFonts w:ascii="Century" w:eastAsia="ＭＳ 明朝" w:hAnsi="Century" w:cs="Times New Roman" w:hint="eastAsia"/>
          <w:sz w:val="22"/>
        </w:rPr>
        <w:t xml:space="preserve"> </w:t>
      </w:r>
      <w:r w:rsidRPr="00936B0C">
        <w:rPr>
          <w:rFonts w:ascii="Century" w:eastAsia="ＭＳ 明朝" w:hAnsi="Century" w:cs="Times New Roman" w:hint="eastAsia"/>
          <w:sz w:val="22"/>
        </w:rPr>
        <w:t>令和</w:t>
      </w:r>
      <w:r>
        <w:rPr>
          <w:rFonts w:ascii="Century" w:eastAsia="ＭＳ 明朝" w:hAnsi="Century" w:cs="Times New Roman" w:hint="eastAsia"/>
          <w:sz w:val="22"/>
        </w:rPr>
        <w:t>2</w:t>
      </w:r>
      <w:r w:rsidRPr="00936B0C">
        <w:rPr>
          <w:rFonts w:ascii="Century" w:eastAsia="ＭＳ 明朝" w:hAnsi="Century" w:cs="Times New Roman" w:hint="eastAsia"/>
          <w:sz w:val="22"/>
        </w:rPr>
        <w:t>年</w:t>
      </w:r>
      <w:r w:rsidRPr="00936B0C">
        <w:rPr>
          <w:rFonts w:ascii="Century" w:eastAsia="ＭＳ 明朝" w:hAnsi="Century" w:cs="Times New Roman" w:hint="eastAsia"/>
          <w:sz w:val="22"/>
        </w:rPr>
        <w:t>1</w:t>
      </w:r>
      <w:r w:rsidRPr="00936B0C">
        <w:rPr>
          <w:rFonts w:ascii="Century" w:eastAsia="ＭＳ 明朝" w:hAnsi="Century" w:cs="Times New Roman" w:hint="eastAsia"/>
          <w:sz w:val="22"/>
        </w:rPr>
        <w:t>月</w:t>
      </w:r>
      <w:r>
        <w:rPr>
          <w:rFonts w:ascii="Century" w:eastAsia="ＭＳ 明朝" w:hAnsi="Century" w:cs="Times New Roman" w:hint="eastAsia"/>
          <w:sz w:val="22"/>
        </w:rPr>
        <w:t>10</w:t>
      </w:r>
      <w:r w:rsidRPr="00936B0C">
        <w:rPr>
          <w:rFonts w:ascii="Century" w:eastAsia="ＭＳ 明朝" w:hAnsi="Century" w:cs="Times New Roman" w:hint="eastAsia"/>
          <w:sz w:val="22"/>
        </w:rPr>
        <w:t>日（</w:t>
      </w:r>
      <w:r>
        <w:rPr>
          <w:rFonts w:ascii="Century" w:eastAsia="ＭＳ 明朝" w:hAnsi="Century" w:cs="Times New Roman" w:hint="eastAsia"/>
          <w:sz w:val="22"/>
        </w:rPr>
        <w:t>金</w:t>
      </w:r>
      <w:r w:rsidRPr="00936B0C">
        <w:rPr>
          <w:rFonts w:ascii="Century" w:eastAsia="ＭＳ 明朝" w:hAnsi="Century" w:cs="Times New Roman" w:hint="eastAsia"/>
          <w:sz w:val="22"/>
        </w:rPr>
        <w:t>）</w:t>
      </w:r>
    </w:p>
    <w:p w14:paraId="10FC1EDD" w14:textId="77777777" w:rsidR="00C21C4C" w:rsidRPr="00936B0C" w:rsidRDefault="00C21C4C" w:rsidP="00C21C4C">
      <w:pPr>
        <w:rPr>
          <w:rFonts w:ascii="Century" w:eastAsia="ＭＳ 明朝" w:hAnsi="Century" w:cs="Times New Roman"/>
          <w:sz w:val="22"/>
        </w:rPr>
      </w:pPr>
      <w:r w:rsidRPr="00936B0C">
        <w:rPr>
          <w:rFonts w:ascii="Century" w:eastAsia="ＭＳ 明朝" w:hAnsi="Century" w:cs="Times New Roman" w:hint="eastAsia"/>
          <w:sz w:val="22"/>
        </w:rPr>
        <w:t xml:space="preserve">　　　応募数：</w:t>
      </w:r>
      <w:r>
        <w:rPr>
          <w:rFonts w:ascii="Century" w:eastAsia="ＭＳ 明朝" w:hAnsi="Century" w:cs="Times New Roman" w:hint="eastAsia"/>
          <w:sz w:val="22"/>
        </w:rPr>
        <w:t>４</w:t>
      </w:r>
      <w:r w:rsidRPr="00936B0C">
        <w:rPr>
          <w:rFonts w:ascii="Century" w:eastAsia="ＭＳ 明朝" w:hAnsi="Century" w:cs="Times New Roman" w:hint="eastAsia"/>
          <w:sz w:val="22"/>
        </w:rPr>
        <w:t>件</w:t>
      </w:r>
    </w:p>
    <w:p w14:paraId="3338CCBE" w14:textId="77777777" w:rsidR="00C21C4C" w:rsidRDefault="00C21C4C" w:rsidP="00C21C4C">
      <w:pPr>
        <w:rPr>
          <w:rFonts w:ascii="Century" w:eastAsia="ＭＳ 明朝" w:hAnsi="Century" w:cs="Times New Roman"/>
          <w:sz w:val="22"/>
        </w:rPr>
      </w:pPr>
      <w:r w:rsidRPr="00936B0C">
        <w:rPr>
          <w:rFonts w:ascii="Century" w:eastAsia="ＭＳ 明朝" w:hAnsi="Century" w:cs="Times New Roman" w:hint="eastAsia"/>
          <w:sz w:val="22"/>
        </w:rPr>
        <w:t xml:space="preserve">　　　応募意見：</w:t>
      </w:r>
      <w:r>
        <w:rPr>
          <w:rFonts w:ascii="Century" w:eastAsia="ＭＳ 明朝" w:hAnsi="Century" w:cs="Times New Roman" w:hint="eastAsia"/>
          <w:sz w:val="22"/>
        </w:rPr>
        <w:t>９</w:t>
      </w:r>
      <w:r w:rsidRPr="00936B0C">
        <w:rPr>
          <w:rFonts w:ascii="Century" w:eastAsia="ＭＳ 明朝" w:hAnsi="Century" w:cs="Times New Roman" w:hint="eastAsia"/>
          <w:sz w:val="22"/>
        </w:rPr>
        <w:t>件</w:t>
      </w:r>
    </w:p>
    <w:p w14:paraId="2513614D" w14:textId="77777777" w:rsidR="00C21C4C" w:rsidRDefault="00C21C4C" w:rsidP="00C21C4C">
      <w:pPr>
        <w:widowControl/>
        <w:jc w:val="left"/>
        <w:rPr>
          <w:rFonts w:ascii="Century" w:eastAsia="ＭＳ 明朝" w:hAnsi="Century" w:cs="Times New Roman"/>
          <w:sz w:val="22"/>
        </w:rPr>
      </w:pPr>
      <w:r>
        <w:rPr>
          <w:rFonts w:ascii="Century" w:eastAsia="ＭＳ 明朝" w:hAnsi="Century" w:cs="Times New Roman"/>
          <w:sz w:val="22"/>
        </w:rPr>
        <w:br w:type="page"/>
      </w:r>
    </w:p>
    <w:p w14:paraId="73889D5D" w14:textId="77777777" w:rsidR="00C21C4C" w:rsidRDefault="00C21C4C" w:rsidP="00C21C4C">
      <w:pPr>
        <w:widowControl/>
        <w:jc w:val="left"/>
        <w:rPr>
          <w:sz w:val="28"/>
          <w:szCs w:val="28"/>
        </w:rPr>
      </w:pPr>
      <w:r>
        <w:rPr>
          <w:rFonts w:hint="eastAsia"/>
          <w:sz w:val="28"/>
          <w:szCs w:val="28"/>
        </w:rPr>
        <w:lastRenderedPageBreak/>
        <w:t>７</w:t>
      </w:r>
      <w:r w:rsidRPr="00936B0C">
        <w:rPr>
          <w:rFonts w:hint="eastAsia"/>
          <w:sz w:val="28"/>
          <w:szCs w:val="28"/>
        </w:rPr>
        <w:t xml:space="preserve">　</w:t>
      </w:r>
      <w:r>
        <w:rPr>
          <w:rFonts w:hint="eastAsia"/>
          <w:sz w:val="28"/>
          <w:szCs w:val="28"/>
        </w:rPr>
        <w:t>人口ビジョン</w:t>
      </w:r>
      <w:r w:rsidRPr="00936B0C">
        <w:rPr>
          <w:rFonts w:hint="eastAsia"/>
          <w:sz w:val="28"/>
          <w:szCs w:val="28"/>
        </w:rPr>
        <w:t>策定にあたっての調査</w:t>
      </w:r>
      <w:r>
        <w:rPr>
          <w:rFonts w:hint="eastAsia"/>
          <w:sz w:val="28"/>
          <w:szCs w:val="28"/>
        </w:rPr>
        <w:t>研究</w:t>
      </w:r>
    </w:p>
    <w:p w14:paraId="5B09E32F" w14:textId="77777777" w:rsidR="00C21C4C" w:rsidRPr="00A86B28" w:rsidRDefault="00C21C4C" w:rsidP="00C21C4C">
      <w:pPr>
        <w:ind w:firstLineChars="100" w:firstLine="220"/>
        <w:rPr>
          <w:rFonts w:ascii="Century" w:eastAsia="ＭＳ 明朝" w:hAnsi="Century" w:cs="Times New Roman"/>
          <w:sz w:val="22"/>
        </w:rPr>
      </w:pPr>
      <w:r>
        <w:rPr>
          <w:rFonts w:ascii="Century" w:eastAsia="ＭＳ 明朝" w:hAnsi="Century" w:cs="Times New Roman" w:hint="eastAsia"/>
          <w:sz w:val="22"/>
        </w:rPr>
        <w:t xml:space="preserve">Ⅰ　</w:t>
      </w:r>
      <w:r w:rsidRPr="00A86B28">
        <w:rPr>
          <w:rFonts w:ascii="Century" w:eastAsia="ＭＳ 明朝" w:hAnsi="Century" w:cs="Times New Roman" w:hint="eastAsia"/>
          <w:sz w:val="22"/>
        </w:rPr>
        <w:t>若者が住みたくなる・住み続けたくなるまちづくりに関する調査研究委員会</w:t>
      </w:r>
    </w:p>
    <w:p w14:paraId="255D5938" w14:textId="77777777" w:rsidR="00C21C4C" w:rsidRPr="00A86B28" w:rsidRDefault="00C21C4C" w:rsidP="00C21C4C">
      <w:pPr>
        <w:ind w:leftChars="200" w:left="420" w:firstLineChars="100" w:firstLine="220"/>
        <w:rPr>
          <w:rFonts w:ascii="Century" w:eastAsia="ＭＳ 明朝" w:hAnsi="Century" w:cs="Times New Roman"/>
          <w:sz w:val="22"/>
        </w:rPr>
      </w:pPr>
      <w:r w:rsidRPr="00A86B28">
        <w:rPr>
          <w:rFonts w:ascii="Century" w:eastAsia="ＭＳ 明朝" w:hAnsi="Century" w:cs="Times New Roman" w:hint="eastAsia"/>
          <w:sz w:val="22"/>
        </w:rPr>
        <w:t>若者層の流出の背景・要因を把握し、若者定住の条件と考えられる住環境、就学・就業環境、結婚・出産・子育て環境等を分析し、今後の方向性等を検討するため、</w:t>
      </w:r>
      <w:r w:rsidRPr="00A86B28">
        <w:rPr>
          <w:rFonts w:ascii="Century" w:eastAsia="ＭＳ 明朝" w:hAnsi="Century" w:cs="Times New Roman"/>
          <w:sz w:val="22"/>
        </w:rPr>
        <w:t>10</w:t>
      </w:r>
      <w:r w:rsidRPr="00A86B28">
        <w:rPr>
          <w:rFonts w:ascii="Century" w:eastAsia="ＭＳ 明朝" w:hAnsi="Century" w:cs="Times New Roman" w:hint="eastAsia"/>
          <w:sz w:val="22"/>
        </w:rPr>
        <w:t>人の委員で構成される「若者が住みたくなる・住み続けたくなるまちづくりに関する調査研究委員会」を設置しました。本調査研究は一般財団法人地方自治研究機構との共同研究で行いました。本調査研究内で実施したアンケート調査やグループインタビューの結果については、鯖江市人口ビジョンに反映しました。</w:t>
      </w:r>
    </w:p>
    <w:p w14:paraId="09347657" w14:textId="77777777" w:rsidR="00C21C4C" w:rsidRDefault="00C21C4C" w:rsidP="00C21C4C">
      <w:pPr>
        <w:ind w:firstLineChars="100" w:firstLine="220"/>
        <w:rPr>
          <w:rFonts w:ascii="Century" w:eastAsia="ＭＳ 明朝" w:hAnsi="Century" w:cs="Times New Roman"/>
          <w:sz w:val="22"/>
        </w:rPr>
      </w:pPr>
    </w:p>
    <w:p w14:paraId="3CAC9589" w14:textId="77777777" w:rsidR="00C21C4C" w:rsidRDefault="00C21C4C" w:rsidP="00C21C4C">
      <w:pPr>
        <w:widowControl/>
        <w:jc w:val="left"/>
        <w:rPr>
          <w:rFonts w:ascii="ＦＡ 明朝" w:eastAsia="ＦＡ 明朝" w:hAnsi="Century" w:cs="Times New Roman"/>
          <w:sz w:val="22"/>
        </w:rPr>
      </w:pPr>
      <w:r>
        <w:rPr>
          <w:rFonts w:ascii="ＦＡ 明朝" w:eastAsia="ＦＡ 明朝" w:hAnsi="Century" w:cs="Times New Roman" w:hint="eastAsia"/>
          <w:sz w:val="22"/>
        </w:rPr>
        <w:t xml:space="preserve">　委 員 長： </w:t>
      </w:r>
      <w:r w:rsidRPr="00A902F6">
        <w:rPr>
          <w:rFonts w:ascii="ＦＡ 明朝" w:eastAsia="ＦＡ 明朝" w:hAnsi="Century" w:cs="Times New Roman" w:hint="eastAsia"/>
          <w:sz w:val="22"/>
        </w:rPr>
        <w:t>井上</w:t>
      </w:r>
      <w:r>
        <w:rPr>
          <w:rFonts w:ascii="ＦＡ 明朝" w:eastAsia="ＦＡ 明朝" w:hAnsi="Century" w:cs="Times New Roman" w:hint="eastAsia"/>
          <w:sz w:val="22"/>
        </w:rPr>
        <w:t xml:space="preserve"> </w:t>
      </w:r>
      <w:r w:rsidRPr="00A902F6">
        <w:rPr>
          <w:rFonts w:ascii="ＦＡ 明朝" w:eastAsia="ＦＡ 明朝" w:hAnsi="Century" w:cs="Times New Roman" w:hint="eastAsia"/>
          <w:sz w:val="22"/>
        </w:rPr>
        <w:t>武史</w:t>
      </w:r>
      <w:r>
        <w:rPr>
          <w:rFonts w:ascii="ＦＡ 明朝" w:eastAsia="ＦＡ 明朝" w:hAnsi="Century" w:cs="Times New Roman" w:hint="eastAsia"/>
          <w:sz w:val="22"/>
        </w:rPr>
        <w:t xml:space="preserve">　　　　　　　　　　　　　　　　　　　　　　</w:t>
      </w:r>
      <w:r w:rsidRPr="00DD690E">
        <w:rPr>
          <w:rFonts w:ascii="ＦＡ 明朝" w:eastAsia="ＦＡ 明朝" w:hAnsi="Century" w:cs="Times New Roman" w:hint="eastAsia"/>
          <w:sz w:val="22"/>
        </w:rPr>
        <w:t>（</w:t>
      </w:r>
      <w:r>
        <w:rPr>
          <w:rFonts w:ascii="ＦＡ 明朝" w:eastAsia="ＦＡ 明朝" w:hAnsi="Century" w:cs="Times New Roman" w:hint="eastAsia"/>
          <w:sz w:val="22"/>
        </w:rPr>
        <w:t>５０音順</w:t>
      </w:r>
      <w:r w:rsidRPr="00DD690E">
        <w:rPr>
          <w:rFonts w:ascii="ＦＡ 明朝" w:eastAsia="ＦＡ 明朝" w:hAnsi="Century" w:cs="Times New Roman" w:hint="eastAsia"/>
          <w:sz w:val="22"/>
        </w:rPr>
        <w:t xml:space="preserve">　敬称略）</w:t>
      </w:r>
    </w:p>
    <w:tbl>
      <w:tblPr>
        <w:tblpPr w:leftFromText="142" w:rightFromText="142" w:vertAnchor="text" w:horzAnchor="margin" w:tblpXSpec="center" w:tblpY="145"/>
        <w:tblW w:w="9229" w:type="dxa"/>
        <w:jc w:val="center"/>
        <w:tblCellMar>
          <w:left w:w="99" w:type="dxa"/>
          <w:right w:w="99" w:type="dxa"/>
        </w:tblCellMar>
        <w:tblLook w:val="04A0" w:firstRow="1" w:lastRow="0" w:firstColumn="1" w:lastColumn="0" w:noHBand="0" w:noVBand="1"/>
      </w:tblPr>
      <w:tblGrid>
        <w:gridCol w:w="6750"/>
        <w:gridCol w:w="2479"/>
      </w:tblGrid>
      <w:tr w:rsidR="00C21C4C" w:rsidRPr="00971658" w14:paraId="38F47C02" w14:textId="77777777" w:rsidTr="00A56410">
        <w:trPr>
          <w:trHeight w:val="585"/>
          <w:jc w:val="center"/>
        </w:trPr>
        <w:tc>
          <w:tcPr>
            <w:tcW w:w="6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F18FDF" w14:textId="77777777" w:rsidR="00C21C4C" w:rsidRPr="00A86B28" w:rsidRDefault="00C21C4C" w:rsidP="00A56410">
            <w:pPr>
              <w:widowControl/>
              <w:jc w:val="center"/>
              <w:rPr>
                <w:rFonts w:asciiTheme="minorEastAsia" w:hAnsiTheme="minorEastAsia" w:cs="ＭＳ Ｐゴシック"/>
                <w:kern w:val="0"/>
                <w:sz w:val="22"/>
              </w:rPr>
            </w:pPr>
            <w:r w:rsidRPr="00A86B28">
              <w:rPr>
                <w:rFonts w:asciiTheme="minorEastAsia" w:hAnsiTheme="minorEastAsia" w:cs="ＭＳ Ｐゴシック" w:hint="eastAsia"/>
                <w:kern w:val="0"/>
                <w:sz w:val="22"/>
              </w:rPr>
              <w:t>所属等</w:t>
            </w:r>
          </w:p>
        </w:tc>
        <w:tc>
          <w:tcPr>
            <w:tcW w:w="247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293574" w14:textId="77777777" w:rsidR="00C21C4C" w:rsidRPr="00A86B28" w:rsidRDefault="00C21C4C" w:rsidP="00A56410">
            <w:pPr>
              <w:widowControl/>
              <w:jc w:val="center"/>
              <w:rPr>
                <w:rFonts w:asciiTheme="minorEastAsia" w:hAnsiTheme="minorEastAsia" w:cs="ＭＳ Ｐゴシック"/>
                <w:kern w:val="0"/>
                <w:sz w:val="22"/>
              </w:rPr>
            </w:pPr>
            <w:r w:rsidRPr="00A86B28">
              <w:rPr>
                <w:rFonts w:asciiTheme="minorEastAsia" w:hAnsiTheme="minorEastAsia" w:cs="ＭＳ Ｐゴシック" w:hint="eastAsia"/>
                <w:kern w:val="0"/>
                <w:sz w:val="22"/>
              </w:rPr>
              <w:t>氏　名</w:t>
            </w:r>
          </w:p>
        </w:tc>
      </w:tr>
      <w:tr w:rsidR="00C21C4C" w:rsidRPr="00971658" w14:paraId="1098B1DF" w14:textId="77777777" w:rsidTr="00A56410">
        <w:trPr>
          <w:trHeight w:val="433"/>
          <w:jc w:val="center"/>
        </w:trPr>
        <w:tc>
          <w:tcPr>
            <w:tcW w:w="6750" w:type="dxa"/>
            <w:tcBorders>
              <w:top w:val="nil"/>
              <w:left w:val="single" w:sz="4" w:space="0" w:color="auto"/>
              <w:bottom w:val="single" w:sz="4" w:space="0" w:color="auto"/>
              <w:right w:val="single" w:sz="4" w:space="0" w:color="auto"/>
            </w:tcBorders>
            <w:shd w:val="clear" w:color="auto" w:fill="auto"/>
            <w:vAlign w:val="center"/>
            <w:hideMark/>
          </w:tcPr>
          <w:p w14:paraId="16461C8A"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福井県立大学　地域経済研究所　准教授</w:t>
            </w:r>
          </w:p>
        </w:tc>
        <w:tc>
          <w:tcPr>
            <w:tcW w:w="2479" w:type="dxa"/>
            <w:tcBorders>
              <w:top w:val="nil"/>
              <w:left w:val="nil"/>
              <w:bottom w:val="single" w:sz="4" w:space="0" w:color="auto"/>
              <w:right w:val="single" w:sz="4" w:space="0" w:color="auto"/>
            </w:tcBorders>
            <w:shd w:val="clear" w:color="auto" w:fill="auto"/>
            <w:noWrap/>
            <w:vAlign w:val="center"/>
            <w:hideMark/>
          </w:tcPr>
          <w:p w14:paraId="1AC19C5F"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井上　武史</w:t>
            </w:r>
          </w:p>
        </w:tc>
      </w:tr>
      <w:tr w:rsidR="00C21C4C" w:rsidRPr="00971658" w14:paraId="13986AC1" w14:textId="77777777" w:rsidTr="00A56410">
        <w:trPr>
          <w:trHeight w:val="420"/>
          <w:jc w:val="center"/>
        </w:trPr>
        <w:tc>
          <w:tcPr>
            <w:tcW w:w="6750" w:type="dxa"/>
            <w:tcBorders>
              <w:top w:val="nil"/>
              <w:left w:val="single" w:sz="4" w:space="0" w:color="auto"/>
              <w:bottom w:val="single" w:sz="4" w:space="0" w:color="auto"/>
              <w:right w:val="single" w:sz="4" w:space="0" w:color="auto"/>
            </w:tcBorders>
            <w:shd w:val="clear" w:color="auto" w:fill="auto"/>
            <w:noWrap/>
            <w:vAlign w:val="center"/>
            <w:hideMark/>
          </w:tcPr>
          <w:p w14:paraId="4CEC64D2"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子ども子育て会議　委員</w:t>
            </w:r>
          </w:p>
        </w:tc>
        <w:tc>
          <w:tcPr>
            <w:tcW w:w="2479" w:type="dxa"/>
            <w:tcBorders>
              <w:top w:val="nil"/>
              <w:left w:val="nil"/>
              <w:bottom w:val="single" w:sz="4" w:space="0" w:color="auto"/>
              <w:right w:val="single" w:sz="4" w:space="0" w:color="auto"/>
            </w:tcBorders>
            <w:shd w:val="clear" w:color="auto" w:fill="auto"/>
            <w:noWrap/>
            <w:vAlign w:val="center"/>
            <w:hideMark/>
          </w:tcPr>
          <w:p w14:paraId="23E49798"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加藤　貞子</w:t>
            </w:r>
          </w:p>
        </w:tc>
      </w:tr>
      <w:tr w:rsidR="00C21C4C" w:rsidRPr="00971658" w14:paraId="5394010E" w14:textId="77777777" w:rsidTr="00A56410">
        <w:trPr>
          <w:trHeight w:val="420"/>
          <w:jc w:val="center"/>
        </w:trPr>
        <w:tc>
          <w:tcPr>
            <w:tcW w:w="6750" w:type="dxa"/>
            <w:tcBorders>
              <w:top w:val="nil"/>
              <w:left w:val="single" w:sz="4" w:space="0" w:color="auto"/>
              <w:bottom w:val="single" w:sz="4" w:space="0" w:color="auto"/>
              <w:right w:val="single" w:sz="4" w:space="0" w:color="auto"/>
            </w:tcBorders>
            <w:shd w:val="clear" w:color="auto" w:fill="auto"/>
            <w:noWrap/>
            <w:vAlign w:val="center"/>
            <w:hideMark/>
          </w:tcPr>
          <w:p w14:paraId="59441AFE"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（一社）福井県眼鏡協会　副会長</w:t>
            </w:r>
          </w:p>
        </w:tc>
        <w:tc>
          <w:tcPr>
            <w:tcW w:w="2479" w:type="dxa"/>
            <w:tcBorders>
              <w:top w:val="nil"/>
              <w:left w:val="nil"/>
              <w:bottom w:val="single" w:sz="4" w:space="0" w:color="auto"/>
              <w:right w:val="single" w:sz="4" w:space="0" w:color="auto"/>
            </w:tcBorders>
            <w:shd w:val="clear" w:color="auto" w:fill="auto"/>
            <w:noWrap/>
            <w:vAlign w:val="center"/>
            <w:hideMark/>
          </w:tcPr>
          <w:p w14:paraId="24CC7AE9"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小松原　一身</w:t>
            </w:r>
          </w:p>
        </w:tc>
      </w:tr>
      <w:tr w:rsidR="00C21C4C" w:rsidRPr="00971658" w14:paraId="5294F21B" w14:textId="77777777" w:rsidTr="00A56410">
        <w:trPr>
          <w:trHeight w:val="420"/>
          <w:jc w:val="center"/>
        </w:trPr>
        <w:tc>
          <w:tcPr>
            <w:tcW w:w="6750" w:type="dxa"/>
            <w:tcBorders>
              <w:top w:val="nil"/>
              <w:left w:val="single" w:sz="4" w:space="0" w:color="auto"/>
              <w:bottom w:val="single" w:sz="4" w:space="0" w:color="auto"/>
              <w:right w:val="single" w:sz="4" w:space="0" w:color="auto"/>
            </w:tcBorders>
            <w:shd w:val="clear" w:color="auto" w:fill="auto"/>
            <w:noWrap/>
            <w:vAlign w:val="center"/>
          </w:tcPr>
          <w:p w14:paraId="6FF949B4"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鯖江市　政策経営部長</w:t>
            </w:r>
          </w:p>
        </w:tc>
        <w:tc>
          <w:tcPr>
            <w:tcW w:w="2479" w:type="dxa"/>
            <w:tcBorders>
              <w:top w:val="nil"/>
              <w:left w:val="nil"/>
              <w:bottom w:val="single" w:sz="4" w:space="0" w:color="auto"/>
              <w:right w:val="single" w:sz="4" w:space="0" w:color="auto"/>
            </w:tcBorders>
            <w:shd w:val="clear" w:color="auto" w:fill="auto"/>
            <w:noWrap/>
            <w:vAlign w:val="center"/>
          </w:tcPr>
          <w:p w14:paraId="498D7381"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斎藤　幸治</w:t>
            </w:r>
          </w:p>
        </w:tc>
      </w:tr>
      <w:tr w:rsidR="00C21C4C" w:rsidRPr="00971658" w14:paraId="28179E62" w14:textId="77777777" w:rsidTr="00A56410">
        <w:trPr>
          <w:trHeight w:val="420"/>
          <w:jc w:val="center"/>
        </w:trPr>
        <w:tc>
          <w:tcPr>
            <w:tcW w:w="6750" w:type="dxa"/>
            <w:tcBorders>
              <w:top w:val="nil"/>
              <w:left w:val="single" w:sz="4" w:space="0" w:color="auto"/>
              <w:bottom w:val="single" w:sz="4" w:space="0" w:color="auto"/>
              <w:right w:val="single" w:sz="4" w:space="0" w:color="auto"/>
            </w:tcBorders>
            <w:shd w:val="clear" w:color="auto" w:fill="auto"/>
            <w:noWrap/>
            <w:vAlign w:val="center"/>
            <w:hideMark/>
          </w:tcPr>
          <w:p w14:paraId="3718D245"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鯖江市区長会連合会　副会長</w:t>
            </w:r>
          </w:p>
        </w:tc>
        <w:tc>
          <w:tcPr>
            <w:tcW w:w="2479" w:type="dxa"/>
            <w:tcBorders>
              <w:top w:val="nil"/>
              <w:left w:val="nil"/>
              <w:bottom w:val="single" w:sz="4" w:space="0" w:color="auto"/>
              <w:right w:val="single" w:sz="4" w:space="0" w:color="auto"/>
            </w:tcBorders>
            <w:shd w:val="clear" w:color="auto" w:fill="auto"/>
            <w:noWrap/>
            <w:vAlign w:val="center"/>
            <w:hideMark/>
          </w:tcPr>
          <w:p w14:paraId="4E478073"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齋藤　晉</w:t>
            </w:r>
          </w:p>
        </w:tc>
      </w:tr>
      <w:tr w:rsidR="00C21C4C" w:rsidRPr="00971658" w14:paraId="46A13F69" w14:textId="77777777" w:rsidTr="00A56410">
        <w:trPr>
          <w:trHeight w:val="420"/>
          <w:jc w:val="center"/>
        </w:trPr>
        <w:tc>
          <w:tcPr>
            <w:tcW w:w="6750" w:type="dxa"/>
            <w:tcBorders>
              <w:top w:val="nil"/>
              <w:left w:val="single" w:sz="4" w:space="0" w:color="auto"/>
              <w:bottom w:val="single" w:sz="4" w:space="0" w:color="auto"/>
              <w:right w:val="single" w:sz="4" w:space="0" w:color="auto"/>
            </w:tcBorders>
            <w:shd w:val="clear" w:color="auto" w:fill="auto"/>
            <w:noWrap/>
            <w:vAlign w:val="center"/>
            <w:hideMark/>
          </w:tcPr>
          <w:p w14:paraId="2D23F0F1"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（一財）地方自治研究機構　調査研究部長</w:t>
            </w:r>
          </w:p>
        </w:tc>
        <w:tc>
          <w:tcPr>
            <w:tcW w:w="2479" w:type="dxa"/>
            <w:tcBorders>
              <w:top w:val="nil"/>
              <w:left w:val="nil"/>
              <w:bottom w:val="single" w:sz="4" w:space="0" w:color="auto"/>
              <w:right w:val="single" w:sz="4" w:space="0" w:color="auto"/>
            </w:tcBorders>
            <w:shd w:val="clear" w:color="auto" w:fill="auto"/>
            <w:noWrap/>
            <w:vAlign w:val="center"/>
            <w:hideMark/>
          </w:tcPr>
          <w:p w14:paraId="56DF1123"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鈴木　善彰</w:t>
            </w:r>
          </w:p>
        </w:tc>
      </w:tr>
      <w:tr w:rsidR="00C21C4C" w:rsidRPr="00971658" w14:paraId="2342D6C0" w14:textId="77777777" w:rsidTr="00A56410">
        <w:trPr>
          <w:trHeight w:val="420"/>
          <w:jc w:val="center"/>
        </w:trPr>
        <w:tc>
          <w:tcPr>
            <w:tcW w:w="6750" w:type="dxa"/>
            <w:tcBorders>
              <w:top w:val="nil"/>
              <w:left w:val="single" w:sz="4" w:space="0" w:color="auto"/>
              <w:bottom w:val="single" w:sz="4" w:space="0" w:color="auto"/>
              <w:right w:val="single" w:sz="4" w:space="0" w:color="auto"/>
            </w:tcBorders>
            <w:shd w:val="clear" w:color="auto" w:fill="auto"/>
            <w:noWrap/>
            <w:vAlign w:val="center"/>
            <w:hideMark/>
          </w:tcPr>
          <w:p w14:paraId="330A74DD"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鯖江市市民主役条例推進委員会　委員</w:t>
            </w:r>
          </w:p>
        </w:tc>
        <w:tc>
          <w:tcPr>
            <w:tcW w:w="2479" w:type="dxa"/>
            <w:tcBorders>
              <w:top w:val="nil"/>
              <w:left w:val="nil"/>
              <w:bottom w:val="single" w:sz="4" w:space="0" w:color="auto"/>
              <w:right w:val="single" w:sz="4" w:space="0" w:color="auto"/>
            </w:tcBorders>
            <w:shd w:val="clear" w:color="auto" w:fill="auto"/>
            <w:noWrap/>
            <w:vAlign w:val="center"/>
            <w:hideMark/>
          </w:tcPr>
          <w:p w14:paraId="33321455"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竹部　美樹</w:t>
            </w:r>
          </w:p>
        </w:tc>
      </w:tr>
      <w:tr w:rsidR="00C21C4C" w:rsidRPr="00971658" w14:paraId="7836A672" w14:textId="77777777" w:rsidTr="00A56410">
        <w:trPr>
          <w:trHeight w:val="420"/>
          <w:jc w:val="center"/>
        </w:trPr>
        <w:tc>
          <w:tcPr>
            <w:tcW w:w="6750" w:type="dxa"/>
            <w:tcBorders>
              <w:top w:val="nil"/>
              <w:left w:val="single" w:sz="4" w:space="0" w:color="auto"/>
              <w:bottom w:val="single" w:sz="4" w:space="0" w:color="auto"/>
              <w:right w:val="single" w:sz="4" w:space="0" w:color="auto"/>
            </w:tcBorders>
            <w:shd w:val="clear" w:color="auto" w:fill="auto"/>
            <w:noWrap/>
            <w:vAlign w:val="center"/>
            <w:hideMark/>
          </w:tcPr>
          <w:p w14:paraId="56353D5E"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ＴＳＵＧＩ</w:t>
            </w:r>
          </w:p>
        </w:tc>
        <w:tc>
          <w:tcPr>
            <w:tcW w:w="2479" w:type="dxa"/>
            <w:tcBorders>
              <w:top w:val="nil"/>
              <w:left w:val="nil"/>
              <w:bottom w:val="single" w:sz="4" w:space="0" w:color="auto"/>
              <w:right w:val="single" w:sz="4" w:space="0" w:color="auto"/>
            </w:tcBorders>
            <w:shd w:val="clear" w:color="auto" w:fill="auto"/>
            <w:noWrap/>
            <w:vAlign w:val="center"/>
            <w:hideMark/>
          </w:tcPr>
          <w:p w14:paraId="53803323"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新山　直広</w:t>
            </w:r>
          </w:p>
        </w:tc>
      </w:tr>
      <w:tr w:rsidR="00C21C4C" w:rsidRPr="00971658" w14:paraId="355C1C07" w14:textId="77777777" w:rsidTr="00A56410">
        <w:trPr>
          <w:trHeight w:val="420"/>
          <w:jc w:val="center"/>
        </w:trPr>
        <w:tc>
          <w:tcPr>
            <w:tcW w:w="6750" w:type="dxa"/>
            <w:tcBorders>
              <w:top w:val="nil"/>
              <w:left w:val="single" w:sz="4" w:space="0" w:color="auto"/>
              <w:bottom w:val="single" w:sz="4" w:space="0" w:color="auto"/>
              <w:right w:val="single" w:sz="4" w:space="0" w:color="auto"/>
            </w:tcBorders>
            <w:shd w:val="clear" w:color="auto" w:fill="auto"/>
            <w:noWrap/>
            <w:vAlign w:val="center"/>
          </w:tcPr>
          <w:p w14:paraId="639C505C"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鯖江商工会議所　会頭</w:t>
            </w:r>
          </w:p>
        </w:tc>
        <w:tc>
          <w:tcPr>
            <w:tcW w:w="2479" w:type="dxa"/>
            <w:tcBorders>
              <w:top w:val="nil"/>
              <w:left w:val="nil"/>
              <w:bottom w:val="single" w:sz="4" w:space="0" w:color="auto"/>
              <w:right w:val="single" w:sz="4" w:space="0" w:color="auto"/>
            </w:tcBorders>
            <w:shd w:val="clear" w:color="auto" w:fill="auto"/>
            <w:noWrap/>
            <w:vAlign w:val="center"/>
          </w:tcPr>
          <w:p w14:paraId="7EC3B74E"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野村　一榮</w:t>
            </w:r>
          </w:p>
        </w:tc>
      </w:tr>
      <w:tr w:rsidR="00C21C4C" w:rsidRPr="00971658" w14:paraId="13070B53" w14:textId="77777777" w:rsidTr="00A56410">
        <w:trPr>
          <w:trHeight w:val="420"/>
          <w:jc w:val="center"/>
        </w:trPr>
        <w:tc>
          <w:tcPr>
            <w:tcW w:w="6750" w:type="dxa"/>
            <w:tcBorders>
              <w:top w:val="nil"/>
              <w:left w:val="single" w:sz="4" w:space="0" w:color="auto"/>
              <w:bottom w:val="single" w:sz="4" w:space="0" w:color="auto"/>
              <w:right w:val="single" w:sz="4" w:space="0" w:color="auto"/>
            </w:tcBorders>
            <w:shd w:val="clear" w:color="auto" w:fill="auto"/>
            <w:noWrap/>
            <w:vAlign w:val="center"/>
            <w:hideMark/>
          </w:tcPr>
          <w:p w14:paraId="29AC1994"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鯖江市　地方創生統括監</w:t>
            </w:r>
          </w:p>
        </w:tc>
        <w:tc>
          <w:tcPr>
            <w:tcW w:w="2479" w:type="dxa"/>
            <w:tcBorders>
              <w:top w:val="nil"/>
              <w:left w:val="nil"/>
              <w:bottom w:val="single" w:sz="4" w:space="0" w:color="auto"/>
              <w:right w:val="single" w:sz="4" w:space="0" w:color="auto"/>
            </w:tcBorders>
            <w:shd w:val="clear" w:color="auto" w:fill="auto"/>
            <w:noWrap/>
            <w:vAlign w:val="center"/>
            <w:hideMark/>
          </w:tcPr>
          <w:p w14:paraId="4A5DFEDC" w14:textId="77777777" w:rsidR="00C21C4C" w:rsidRPr="00A86B28" w:rsidRDefault="00C21C4C" w:rsidP="00A56410">
            <w:pPr>
              <w:widowControl/>
              <w:ind w:firstLineChars="100" w:firstLine="220"/>
              <w:jc w:val="left"/>
              <w:rPr>
                <w:rFonts w:asciiTheme="minorEastAsia" w:hAnsiTheme="minorEastAsia" w:cs="ＭＳ Ｐゴシック"/>
                <w:kern w:val="0"/>
                <w:sz w:val="22"/>
              </w:rPr>
            </w:pPr>
            <w:r w:rsidRPr="00A86B28">
              <w:rPr>
                <w:rFonts w:asciiTheme="minorEastAsia" w:hAnsiTheme="minorEastAsia" w:cs="ＭＳ Ｐゴシック" w:hint="eastAsia"/>
                <w:kern w:val="0"/>
                <w:sz w:val="22"/>
              </w:rPr>
              <w:t>三上　裕介</w:t>
            </w:r>
          </w:p>
        </w:tc>
      </w:tr>
    </w:tbl>
    <w:p w14:paraId="104A3AFC" w14:textId="77777777" w:rsidR="00C21C4C" w:rsidRPr="00EC10CD" w:rsidRDefault="00C21C4C" w:rsidP="00C21C4C">
      <w:pPr>
        <w:widowControl/>
        <w:jc w:val="left"/>
        <w:rPr>
          <w:rFonts w:ascii="ＦＡ 明朝" w:eastAsia="ＦＡ 明朝" w:hAnsi="Century" w:cs="Times New Roman"/>
          <w:sz w:val="22"/>
        </w:rPr>
      </w:pPr>
      <w:r>
        <w:rPr>
          <w:rFonts w:ascii="ＦＡ 明朝" w:eastAsia="ＦＡ 明朝" w:hAnsi="Century" w:cs="Times New Roman" w:hint="eastAsia"/>
          <w:sz w:val="22"/>
        </w:rPr>
        <w:t xml:space="preserve">　</w:t>
      </w:r>
      <w:r w:rsidRPr="008D15E7">
        <w:rPr>
          <w:rFonts w:ascii="ＦＡ 明朝" w:eastAsia="ＦＡ 明朝" w:hAnsi="Century" w:cs="Times New Roman" w:hint="eastAsia"/>
          <w:sz w:val="22"/>
        </w:rPr>
        <w:t xml:space="preserve">※ </w:t>
      </w:r>
      <w:r>
        <w:rPr>
          <w:rFonts w:ascii="ＦＡ 明朝" w:eastAsia="ＦＡ 明朝" w:hAnsi="Century" w:cs="Times New Roman" w:hint="eastAsia"/>
          <w:sz w:val="22"/>
        </w:rPr>
        <w:t>一般財団法人地方自治研究機構との共同研究（基礎調査をビズデザイン株式会社に委託）</w:t>
      </w:r>
    </w:p>
    <w:p w14:paraId="0AC58222" w14:textId="77777777" w:rsidR="00C21C4C" w:rsidRDefault="00C21C4C" w:rsidP="00C21C4C">
      <w:pPr>
        <w:ind w:firstLineChars="100" w:firstLine="210"/>
        <w:rPr>
          <w:rFonts w:ascii="Century" w:eastAsia="ＭＳ 明朝" w:hAnsi="Century" w:cs="Times New Roman"/>
        </w:rPr>
      </w:pPr>
    </w:p>
    <w:tbl>
      <w:tblPr>
        <w:tblStyle w:val="a3"/>
        <w:tblW w:w="0" w:type="auto"/>
        <w:tblInd w:w="648" w:type="dxa"/>
        <w:tblLook w:val="04A0" w:firstRow="1" w:lastRow="0" w:firstColumn="1" w:lastColumn="0" w:noHBand="0" w:noVBand="1"/>
      </w:tblPr>
      <w:tblGrid>
        <w:gridCol w:w="2127"/>
        <w:gridCol w:w="2551"/>
      </w:tblGrid>
      <w:tr w:rsidR="00C21C4C" w14:paraId="679AC610" w14:textId="77777777" w:rsidTr="00A56410">
        <w:tc>
          <w:tcPr>
            <w:tcW w:w="2127" w:type="dxa"/>
            <w:shd w:val="clear" w:color="auto" w:fill="D9D9D9" w:themeFill="background1" w:themeFillShade="D9"/>
          </w:tcPr>
          <w:p w14:paraId="561E08C0" w14:textId="77777777" w:rsidR="00C21C4C" w:rsidRPr="00A86B28" w:rsidRDefault="00C21C4C" w:rsidP="00A56410">
            <w:pPr>
              <w:jc w:val="center"/>
              <w:rPr>
                <w:rFonts w:ascii="Century" w:eastAsia="ＭＳ 明朝" w:hAnsi="Century" w:cs="Times New Roman"/>
                <w:sz w:val="22"/>
              </w:rPr>
            </w:pPr>
            <w:r>
              <w:rPr>
                <w:rFonts w:ascii="Century" w:eastAsia="ＭＳ 明朝" w:hAnsi="Century" w:cs="Times New Roman" w:hint="eastAsia"/>
                <w:sz w:val="22"/>
              </w:rPr>
              <w:t>委員会</w:t>
            </w:r>
          </w:p>
        </w:tc>
        <w:tc>
          <w:tcPr>
            <w:tcW w:w="2551" w:type="dxa"/>
            <w:shd w:val="clear" w:color="auto" w:fill="D9D9D9" w:themeFill="background1" w:themeFillShade="D9"/>
          </w:tcPr>
          <w:p w14:paraId="594282A4" w14:textId="77777777" w:rsidR="00C21C4C" w:rsidRPr="00A86B28" w:rsidRDefault="00C21C4C" w:rsidP="00A56410">
            <w:pPr>
              <w:jc w:val="center"/>
              <w:rPr>
                <w:rFonts w:ascii="Century" w:eastAsia="ＭＳ 明朝" w:hAnsi="Century" w:cs="Times New Roman"/>
                <w:sz w:val="22"/>
              </w:rPr>
            </w:pPr>
            <w:r w:rsidRPr="00A86B28">
              <w:rPr>
                <w:rFonts w:ascii="Century" w:eastAsia="ＭＳ 明朝" w:hAnsi="Century" w:cs="Times New Roman" w:hint="eastAsia"/>
                <w:sz w:val="22"/>
              </w:rPr>
              <w:t>開催日</w:t>
            </w:r>
          </w:p>
        </w:tc>
      </w:tr>
      <w:tr w:rsidR="00C21C4C" w14:paraId="751B3B9E" w14:textId="77777777" w:rsidTr="00A56410">
        <w:tc>
          <w:tcPr>
            <w:tcW w:w="2127" w:type="dxa"/>
          </w:tcPr>
          <w:p w14:paraId="37AD30A6" w14:textId="77777777" w:rsidR="00C21C4C" w:rsidRPr="00A86B28" w:rsidRDefault="00C21C4C" w:rsidP="00A56410">
            <w:pPr>
              <w:jc w:val="center"/>
              <w:rPr>
                <w:rFonts w:ascii="Century" w:eastAsia="ＭＳ 明朝" w:hAnsi="Century" w:cs="Times New Roman"/>
                <w:sz w:val="22"/>
              </w:rPr>
            </w:pPr>
            <w:r w:rsidRPr="00A86B28">
              <w:rPr>
                <w:rFonts w:ascii="Century" w:eastAsia="ＭＳ 明朝" w:hAnsi="Century" w:cs="Times New Roman" w:hint="eastAsia"/>
                <w:sz w:val="22"/>
              </w:rPr>
              <w:t>第１回</w:t>
            </w:r>
          </w:p>
        </w:tc>
        <w:tc>
          <w:tcPr>
            <w:tcW w:w="2551" w:type="dxa"/>
          </w:tcPr>
          <w:p w14:paraId="0A302C2C" w14:textId="77777777" w:rsidR="00C21C4C" w:rsidRPr="00A86B28" w:rsidRDefault="00C21C4C" w:rsidP="00A56410">
            <w:pPr>
              <w:rPr>
                <w:rFonts w:ascii="Century" w:eastAsia="ＭＳ 明朝" w:hAnsi="Century" w:cs="Times New Roman"/>
                <w:sz w:val="22"/>
              </w:rPr>
            </w:pPr>
            <w:r w:rsidRPr="00A86B28">
              <w:rPr>
                <w:rFonts w:ascii="Century" w:eastAsia="ＭＳ 明朝" w:hAnsi="Century" w:cs="Times New Roman" w:hint="eastAsia"/>
                <w:sz w:val="22"/>
              </w:rPr>
              <w:t>平成</w:t>
            </w:r>
            <w:r w:rsidRPr="00A86B28">
              <w:rPr>
                <w:rFonts w:ascii="Century" w:eastAsia="ＭＳ 明朝" w:hAnsi="Century" w:cs="Times New Roman"/>
                <w:sz w:val="22"/>
              </w:rPr>
              <w:t>27</w:t>
            </w:r>
            <w:r w:rsidRPr="00A86B28">
              <w:rPr>
                <w:rFonts w:ascii="Century" w:eastAsia="ＭＳ 明朝" w:hAnsi="Century" w:cs="Times New Roman" w:hint="eastAsia"/>
                <w:sz w:val="22"/>
              </w:rPr>
              <w:t>年</w:t>
            </w:r>
            <w:r w:rsidRPr="00A86B28">
              <w:rPr>
                <w:rFonts w:ascii="Century" w:eastAsia="ＭＳ 明朝" w:hAnsi="Century" w:cs="Times New Roman"/>
                <w:sz w:val="22"/>
              </w:rPr>
              <w:t>7</w:t>
            </w:r>
            <w:r w:rsidRPr="00A86B28">
              <w:rPr>
                <w:rFonts w:ascii="Century" w:eastAsia="ＭＳ 明朝" w:hAnsi="Century" w:cs="Times New Roman" w:hint="eastAsia"/>
                <w:sz w:val="22"/>
              </w:rPr>
              <w:t>月</w:t>
            </w:r>
            <w:r w:rsidRPr="00A86B28">
              <w:rPr>
                <w:rFonts w:ascii="Century" w:eastAsia="ＭＳ 明朝" w:hAnsi="Century" w:cs="Times New Roman"/>
                <w:sz w:val="22"/>
              </w:rPr>
              <w:t>15</w:t>
            </w:r>
            <w:r w:rsidRPr="00A86B28">
              <w:rPr>
                <w:rFonts w:ascii="Century" w:eastAsia="ＭＳ 明朝" w:hAnsi="Century" w:cs="Times New Roman" w:hint="eastAsia"/>
                <w:sz w:val="22"/>
              </w:rPr>
              <w:t>日</w:t>
            </w:r>
          </w:p>
        </w:tc>
      </w:tr>
      <w:tr w:rsidR="00C21C4C" w14:paraId="54B250DE" w14:textId="77777777" w:rsidTr="00A56410">
        <w:tc>
          <w:tcPr>
            <w:tcW w:w="2127" w:type="dxa"/>
          </w:tcPr>
          <w:p w14:paraId="30CB1FF9" w14:textId="77777777" w:rsidR="00C21C4C" w:rsidRPr="00A86B28" w:rsidRDefault="00C21C4C" w:rsidP="00A56410">
            <w:pPr>
              <w:jc w:val="center"/>
              <w:rPr>
                <w:rFonts w:ascii="Century" w:eastAsia="ＭＳ 明朝" w:hAnsi="Century" w:cs="Times New Roman"/>
                <w:sz w:val="22"/>
              </w:rPr>
            </w:pPr>
            <w:r w:rsidRPr="00A86B28">
              <w:rPr>
                <w:rFonts w:ascii="Century" w:eastAsia="ＭＳ 明朝" w:hAnsi="Century" w:cs="Times New Roman" w:hint="eastAsia"/>
                <w:sz w:val="22"/>
              </w:rPr>
              <w:t>第２回</w:t>
            </w:r>
          </w:p>
        </w:tc>
        <w:tc>
          <w:tcPr>
            <w:tcW w:w="2551" w:type="dxa"/>
          </w:tcPr>
          <w:p w14:paraId="7B966BCB" w14:textId="77777777" w:rsidR="00C21C4C" w:rsidRPr="00A86B28" w:rsidRDefault="00C21C4C" w:rsidP="00A56410">
            <w:pPr>
              <w:rPr>
                <w:rFonts w:ascii="Century" w:eastAsia="ＭＳ 明朝" w:hAnsi="Century" w:cs="Times New Roman"/>
                <w:sz w:val="22"/>
              </w:rPr>
            </w:pPr>
            <w:r w:rsidRPr="00A86B28">
              <w:rPr>
                <w:rFonts w:ascii="Century" w:eastAsia="ＭＳ 明朝" w:hAnsi="Century" w:cs="Times New Roman" w:hint="eastAsia"/>
                <w:sz w:val="22"/>
              </w:rPr>
              <w:t>平成</w:t>
            </w:r>
            <w:r w:rsidRPr="00A86B28">
              <w:rPr>
                <w:rFonts w:ascii="Century" w:eastAsia="ＭＳ 明朝" w:hAnsi="Century" w:cs="Times New Roman"/>
                <w:sz w:val="22"/>
              </w:rPr>
              <w:t>27</w:t>
            </w:r>
            <w:r w:rsidRPr="00A86B28">
              <w:rPr>
                <w:rFonts w:ascii="Century" w:eastAsia="ＭＳ 明朝" w:hAnsi="Century" w:cs="Times New Roman" w:hint="eastAsia"/>
                <w:sz w:val="22"/>
              </w:rPr>
              <w:t>年</w:t>
            </w:r>
            <w:r w:rsidRPr="00A86B28">
              <w:rPr>
                <w:rFonts w:ascii="Century" w:eastAsia="ＭＳ 明朝" w:hAnsi="Century" w:cs="Times New Roman"/>
                <w:sz w:val="22"/>
              </w:rPr>
              <w:t>10</w:t>
            </w:r>
            <w:r w:rsidRPr="00A86B28">
              <w:rPr>
                <w:rFonts w:ascii="Century" w:eastAsia="ＭＳ 明朝" w:hAnsi="Century" w:cs="Times New Roman" w:hint="eastAsia"/>
                <w:sz w:val="22"/>
              </w:rPr>
              <w:t>月</w:t>
            </w:r>
            <w:r w:rsidRPr="00A86B28">
              <w:rPr>
                <w:rFonts w:ascii="Century" w:eastAsia="ＭＳ 明朝" w:hAnsi="Century" w:cs="Times New Roman"/>
                <w:sz w:val="22"/>
              </w:rPr>
              <w:t>2</w:t>
            </w:r>
            <w:r w:rsidRPr="00A86B28">
              <w:rPr>
                <w:rFonts w:ascii="Century" w:eastAsia="ＭＳ 明朝" w:hAnsi="Century" w:cs="Times New Roman" w:hint="eastAsia"/>
                <w:sz w:val="22"/>
              </w:rPr>
              <w:t>日</w:t>
            </w:r>
          </w:p>
        </w:tc>
      </w:tr>
      <w:tr w:rsidR="00C21C4C" w14:paraId="770C4A5D" w14:textId="77777777" w:rsidTr="00A56410">
        <w:tc>
          <w:tcPr>
            <w:tcW w:w="2127" w:type="dxa"/>
          </w:tcPr>
          <w:p w14:paraId="57D533BB" w14:textId="77777777" w:rsidR="00C21C4C" w:rsidRPr="00A86B28" w:rsidRDefault="00C21C4C" w:rsidP="00A56410">
            <w:pPr>
              <w:jc w:val="center"/>
              <w:rPr>
                <w:rFonts w:ascii="Century" w:eastAsia="ＭＳ 明朝" w:hAnsi="Century" w:cs="Times New Roman"/>
                <w:sz w:val="22"/>
              </w:rPr>
            </w:pPr>
            <w:r w:rsidRPr="00A86B28">
              <w:rPr>
                <w:rFonts w:ascii="Century" w:eastAsia="ＭＳ 明朝" w:hAnsi="Century" w:cs="Times New Roman" w:hint="eastAsia"/>
                <w:sz w:val="22"/>
              </w:rPr>
              <w:t>第３回</w:t>
            </w:r>
          </w:p>
        </w:tc>
        <w:tc>
          <w:tcPr>
            <w:tcW w:w="2551" w:type="dxa"/>
          </w:tcPr>
          <w:p w14:paraId="292E7A08" w14:textId="77777777" w:rsidR="00C21C4C" w:rsidRPr="00A86B28" w:rsidRDefault="00C21C4C" w:rsidP="00A56410">
            <w:pPr>
              <w:rPr>
                <w:rFonts w:ascii="Century" w:eastAsia="ＭＳ 明朝" w:hAnsi="Century" w:cs="Times New Roman"/>
                <w:sz w:val="22"/>
              </w:rPr>
            </w:pPr>
            <w:r w:rsidRPr="00A86B28">
              <w:rPr>
                <w:rFonts w:ascii="Century" w:eastAsia="ＭＳ 明朝" w:hAnsi="Century" w:cs="Times New Roman" w:hint="eastAsia"/>
                <w:sz w:val="22"/>
              </w:rPr>
              <w:t>平成</w:t>
            </w:r>
            <w:r w:rsidRPr="00A86B28">
              <w:rPr>
                <w:rFonts w:ascii="Century" w:eastAsia="ＭＳ 明朝" w:hAnsi="Century" w:cs="Times New Roman"/>
                <w:sz w:val="22"/>
              </w:rPr>
              <w:t>28</w:t>
            </w:r>
            <w:r w:rsidRPr="00A86B28">
              <w:rPr>
                <w:rFonts w:ascii="Century" w:eastAsia="ＭＳ 明朝" w:hAnsi="Century" w:cs="Times New Roman" w:hint="eastAsia"/>
                <w:sz w:val="22"/>
              </w:rPr>
              <w:t>年</w:t>
            </w:r>
            <w:r w:rsidRPr="00A86B28">
              <w:rPr>
                <w:rFonts w:ascii="Century" w:eastAsia="ＭＳ 明朝" w:hAnsi="Century" w:cs="Times New Roman"/>
                <w:sz w:val="22"/>
              </w:rPr>
              <w:t>1</w:t>
            </w:r>
            <w:r w:rsidRPr="00A86B28">
              <w:rPr>
                <w:rFonts w:ascii="Century" w:eastAsia="ＭＳ 明朝" w:hAnsi="Century" w:cs="Times New Roman" w:hint="eastAsia"/>
                <w:sz w:val="22"/>
              </w:rPr>
              <w:t>月（予定）</w:t>
            </w:r>
          </w:p>
        </w:tc>
      </w:tr>
    </w:tbl>
    <w:p w14:paraId="2D8DBA3D" w14:textId="77777777" w:rsidR="00C21C4C" w:rsidRDefault="00C21C4C" w:rsidP="00C21C4C">
      <w:pPr>
        <w:widowControl/>
        <w:jc w:val="left"/>
        <w:rPr>
          <w:sz w:val="28"/>
          <w:szCs w:val="28"/>
        </w:rPr>
      </w:pPr>
    </w:p>
    <w:p w14:paraId="312E7194" w14:textId="77777777" w:rsidR="00C21C4C" w:rsidRDefault="00C21C4C" w:rsidP="00C21C4C">
      <w:pPr>
        <w:widowControl/>
        <w:jc w:val="left"/>
        <w:rPr>
          <w:sz w:val="28"/>
          <w:szCs w:val="28"/>
        </w:rPr>
      </w:pPr>
      <w:r>
        <w:rPr>
          <w:sz w:val="28"/>
          <w:szCs w:val="28"/>
        </w:rPr>
        <w:br w:type="page"/>
      </w:r>
    </w:p>
    <w:p w14:paraId="5DC8162D" w14:textId="77777777" w:rsidR="00C21C4C" w:rsidRDefault="00C21C4C" w:rsidP="00C21C4C">
      <w:pPr>
        <w:widowControl/>
        <w:jc w:val="left"/>
        <w:rPr>
          <w:sz w:val="28"/>
          <w:szCs w:val="28"/>
        </w:rPr>
      </w:pPr>
    </w:p>
    <w:p w14:paraId="6007AD43" w14:textId="77777777" w:rsidR="00C21C4C" w:rsidRPr="00A86B28" w:rsidRDefault="00C21C4C" w:rsidP="00C21C4C">
      <w:pPr>
        <w:ind w:firstLineChars="100" w:firstLine="220"/>
        <w:rPr>
          <w:rFonts w:ascii="Century" w:eastAsia="ＭＳ 明朝" w:hAnsi="Century" w:cs="Times New Roman"/>
          <w:sz w:val="22"/>
        </w:rPr>
      </w:pPr>
      <w:r>
        <w:rPr>
          <w:rFonts w:ascii="Century" w:eastAsia="ＭＳ 明朝" w:hAnsi="Century" w:cs="Times New Roman" w:hint="eastAsia"/>
          <w:sz w:val="22"/>
        </w:rPr>
        <w:t>Ⅱ</w:t>
      </w:r>
      <w:r w:rsidRPr="00A86B28">
        <w:rPr>
          <w:rFonts w:ascii="Century" w:eastAsia="ＭＳ 明朝" w:hAnsi="Century" w:cs="Times New Roman"/>
          <w:sz w:val="22"/>
        </w:rPr>
        <w:t xml:space="preserve"> </w:t>
      </w:r>
      <w:r w:rsidRPr="00A86B28">
        <w:rPr>
          <w:rFonts w:ascii="Century" w:eastAsia="ＭＳ 明朝" w:hAnsi="Century" w:cs="Times New Roman" w:hint="eastAsia"/>
          <w:sz w:val="22"/>
        </w:rPr>
        <w:t>若者の居住地選択意向</w:t>
      </w:r>
      <w:r w:rsidRPr="003774E2">
        <w:rPr>
          <w:rFonts w:ascii="Century" w:eastAsia="ＭＳ 明朝" w:hAnsi="Century" w:cs="Times New Roman" w:hint="eastAsia"/>
          <w:sz w:val="22"/>
        </w:rPr>
        <w:t>ｗｅｂ</w:t>
      </w:r>
      <w:r w:rsidRPr="00A86B28">
        <w:rPr>
          <w:rFonts w:ascii="Century" w:eastAsia="ＭＳ 明朝" w:hAnsi="Century" w:cs="Times New Roman" w:hint="eastAsia"/>
          <w:sz w:val="22"/>
        </w:rPr>
        <w:t>アンケート</w:t>
      </w:r>
    </w:p>
    <w:p w14:paraId="218ED947" w14:textId="77777777" w:rsidR="00C21C4C" w:rsidRPr="00A86B28" w:rsidRDefault="00C21C4C" w:rsidP="00C21C4C">
      <w:pPr>
        <w:ind w:leftChars="200" w:left="420" w:firstLineChars="100" w:firstLine="220"/>
        <w:rPr>
          <w:rFonts w:ascii="Century" w:eastAsia="ＭＳ 明朝" w:hAnsi="Century" w:cs="Times New Roman"/>
          <w:sz w:val="22"/>
        </w:rPr>
      </w:pPr>
      <w:r w:rsidRPr="00A86B28">
        <w:rPr>
          <w:rFonts w:ascii="Century" w:eastAsia="ＭＳ 明朝" w:hAnsi="Century" w:cs="Times New Roman" w:hint="eastAsia"/>
          <w:sz w:val="22"/>
        </w:rPr>
        <w:t>若者が居住地を選択する際の条件の傾向を把握するため、</w:t>
      </w:r>
      <w:r w:rsidRPr="003774E2">
        <w:rPr>
          <w:rFonts w:ascii="Century" w:eastAsia="ＭＳ 明朝" w:hAnsi="Century" w:cs="Times New Roman" w:hint="eastAsia"/>
          <w:sz w:val="22"/>
        </w:rPr>
        <w:t>ｗｅｂ</w:t>
      </w:r>
      <w:r w:rsidRPr="00A86B28">
        <w:rPr>
          <w:rFonts w:ascii="Century" w:eastAsia="ＭＳ 明朝" w:hAnsi="Century" w:cs="Times New Roman" w:hint="eastAsia"/>
          <w:sz w:val="22"/>
        </w:rPr>
        <w:t>アンケートによる調査を実施しました。</w:t>
      </w:r>
    </w:p>
    <w:p w14:paraId="00324EE4" w14:textId="77777777" w:rsidR="00C21C4C" w:rsidRPr="00A86B28" w:rsidRDefault="00C21C4C" w:rsidP="00C21C4C">
      <w:pPr>
        <w:ind w:firstLineChars="300" w:firstLine="660"/>
        <w:rPr>
          <w:rFonts w:ascii="Century" w:eastAsia="ＭＳ 明朝" w:hAnsi="Century" w:cs="Times New Roman"/>
          <w:sz w:val="22"/>
        </w:rPr>
      </w:pPr>
      <w:r w:rsidRPr="00A86B28">
        <w:rPr>
          <w:rFonts w:ascii="Century" w:eastAsia="ＭＳ 明朝" w:hAnsi="Century" w:cs="Times New Roman" w:hint="eastAsia"/>
          <w:sz w:val="22"/>
        </w:rPr>
        <w:t>実施期間：平成</w:t>
      </w:r>
      <w:r w:rsidRPr="00A86B28">
        <w:rPr>
          <w:rFonts w:ascii="Century" w:eastAsia="ＭＳ 明朝" w:hAnsi="Century" w:cs="Times New Roman"/>
          <w:sz w:val="22"/>
        </w:rPr>
        <w:t>27</w:t>
      </w:r>
      <w:r w:rsidRPr="00A86B28">
        <w:rPr>
          <w:rFonts w:ascii="Century" w:eastAsia="ＭＳ 明朝" w:hAnsi="Century" w:cs="Times New Roman" w:hint="eastAsia"/>
          <w:sz w:val="22"/>
        </w:rPr>
        <w:t>年</w:t>
      </w:r>
      <w:r w:rsidRPr="00A86B28">
        <w:rPr>
          <w:rFonts w:ascii="Century" w:eastAsia="ＭＳ 明朝" w:hAnsi="Century" w:cs="Times New Roman"/>
          <w:sz w:val="22"/>
        </w:rPr>
        <w:t>8</w:t>
      </w:r>
      <w:r w:rsidRPr="00A86B28">
        <w:rPr>
          <w:rFonts w:ascii="Century" w:eastAsia="ＭＳ 明朝" w:hAnsi="Century" w:cs="Times New Roman" w:hint="eastAsia"/>
          <w:sz w:val="22"/>
        </w:rPr>
        <w:t>月</w:t>
      </w:r>
      <w:r w:rsidRPr="00A86B28">
        <w:rPr>
          <w:rFonts w:ascii="Century" w:eastAsia="ＭＳ 明朝" w:hAnsi="Century" w:cs="Times New Roman"/>
          <w:sz w:val="22"/>
        </w:rPr>
        <w:t>27</w:t>
      </w:r>
      <w:r w:rsidRPr="00A86B28">
        <w:rPr>
          <w:rFonts w:ascii="Century" w:eastAsia="ＭＳ 明朝" w:hAnsi="Century" w:cs="Times New Roman" w:hint="eastAsia"/>
          <w:sz w:val="22"/>
        </w:rPr>
        <w:t>日（木）～平成</w:t>
      </w:r>
      <w:r w:rsidRPr="00A86B28">
        <w:rPr>
          <w:rFonts w:ascii="Century" w:eastAsia="ＭＳ 明朝" w:hAnsi="Century" w:cs="Times New Roman"/>
          <w:sz w:val="22"/>
        </w:rPr>
        <w:t>27</w:t>
      </w:r>
      <w:r w:rsidRPr="00A86B28">
        <w:rPr>
          <w:rFonts w:ascii="Century" w:eastAsia="ＭＳ 明朝" w:hAnsi="Century" w:cs="Times New Roman" w:hint="eastAsia"/>
          <w:sz w:val="22"/>
        </w:rPr>
        <w:t>年</w:t>
      </w:r>
      <w:r w:rsidRPr="00A86B28">
        <w:rPr>
          <w:rFonts w:ascii="Century" w:eastAsia="ＭＳ 明朝" w:hAnsi="Century" w:cs="Times New Roman"/>
          <w:sz w:val="22"/>
        </w:rPr>
        <w:t>9</w:t>
      </w:r>
      <w:r w:rsidRPr="00A86B28">
        <w:rPr>
          <w:rFonts w:ascii="Century" w:eastAsia="ＭＳ 明朝" w:hAnsi="Century" w:cs="Times New Roman" w:hint="eastAsia"/>
          <w:sz w:val="22"/>
        </w:rPr>
        <w:t>月</w:t>
      </w:r>
      <w:r w:rsidRPr="00A86B28">
        <w:rPr>
          <w:rFonts w:ascii="Century" w:eastAsia="ＭＳ 明朝" w:hAnsi="Century" w:cs="Times New Roman"/>
          <w:sz w:val="22"/>
        </w:rPr>
        <w:t>6</w:t>
      </w:r>
      <w:r w:rsidRPr="00A86B28">
        <w:rPr>
          <w:rFonts w:ascii="Century" w:eastAsia="ＭＳ 明朝" w:hAnsi="Century" w:cs="Times New Roman" w:hint="eastAsia"/>
          <w:sz w:val="22"/>
        </w:rPr>
        <w:t>日（日）</w:t>
      </w:r>
    </w:p>
    <w:p w14:paraId="250928FE" w14:textId="77777777" w:rsidR="00C21C4C" w:rsidRPr="00A86B28" w:rsidRDefault="00C21C4C" w:rsidP="00C21C4C">
      <w:pPr>
        <w:rPr>
          <w:rFonts w:ascii="Century" w:eastAsia="ＭＳ 明朝" w:hAnsi="Century" w:cs="Times New Roman"/>
          <w:sz w:val="22"/>
        </w:rPr>
      </w:pPr>
      <w:r w:rsidRPr="00A86B28">
        <w:rPr>
          <w:rFonts w:ascii="Century" w:eastAsia="ＭＳ 明朝" w:hAnsi="Century" w:cs="Times New Roman" w:hint="eastAsia"/>
          <w:sz w:val="22"/>
        </w:rPr>
        <w:t xml:space="preserve">　　　回答数：</w:t>
      </w:r>
      <w:r w:rsidRPr="00A86B28">
        <w:rPr>
          <w:rFonts w:ascii="Century" w:eastAsia="ＭＳ 明朝" w:hAnsi="Century" w:cs="Times New Roman"/>
          <w:sz w:val="22"/>
        </w:rPr>
        <w:t>703</w:t>
      </w:r>
      <w:r w:rsidRPr="00A86B28">
        <w:rPr>
          <w:rFonts w:ascii="Century" w:eastAsia="ＭＳ 明朝" w:hAnsi="Century" w:cs="Times New Roman" w:hint="eastAsia"/>
          <w:sz w:val="22"/>
        </w:rPr>
        <w:t>（</w:t>
      </w:r>
      <w:r w:rsidRPr="00A86B28">
        <w:rPr>
          <w:rFonts w:ascii="Century" w:eastAsia="ＭＳ 明朝" w:hAnsi="Century" w:cs="Times New Roman"/>
          <w:sz w:val="22"/>
        </w:rPr>
        <w:t>18</w:t>
      </w:r>
      <w:r w:rsidRPr="00A86B28">
        <w:rPr>
          <w:rFonts w:ascii="Century" w:eastAsia="ＭＳ 明朝" w:hAnsi="Century" w:cs="Times New Roman" w:hint="eastAsia"/>
          <w:sz w:val="22"/>
        </w:rPr>
        <w:t>～</w:t>
      </w:r>
      <w:r w:rsidRPr="00A86B28">
        <w:rPr>
          <w:rFonts w:ascii="Century" w:eastAsia="ＭＳ 明朝" w:hAnsi="Century" w:cs="Times New Roman"/>
          <w:sz w:val="22"/>
        </w:rPr>
        <w:t>34</w:t>
      </w:r>
      <w:r w:rsidRPr="00A86B28">
        <w:rPr>
          <w:rFonts w:ascii="Century" w:eastAsia="ＭＳ 明朝" w:hAnsi="Century" w:cs="Times New Roman" w:hint="eastAsia"/>
          <w:sz w:val="22"/>
        </w:rPr>
        <w:t>歳）</w:t>
      </w:r>
    </w:p>
    <w:tbl>
      <w:tblPr>
        <w:tblStyle w:val="a3"/>
        <w:tblW w:w="0" w:type="auto"/>
        <w:tblInd w:w="661" w:type="dxa"/>
        <w:tblLook w:val="04A0" w:firstRow="1" w:lastRow="0" w:firstColumn="1" w:lastColumn="0" w:noHBand="0" w:noVBand="1"/>
      </w:tblPr>
      <w:tblGrid>
        <w:gridCol w:w="2566"/>
        <w:gridCol w:w="1417"/>
        <w:gridCol w:w="2694"/>
        <w:gridCol w:w="1559"/>
      </w:tblGrid>
      <w:tr w:rsidR="00C21C4C" w:rsidRPr="007A458A" w14:paraId="09395947" w14:textId="77777777" w:rsidTr="00A56410">
        <w:tc>
          <w:tcPr>
            <w:tcW w:w="2566" w:type="dxa"/>
            <w:shd w:val="clear" w:color="auto" w:fill="D9D9D9" w:themeFill="background1" w:themeFillShade="D9"/>
          </w:tcPr>
          <w:p w14:paraId="6B765989" w14:textId="77777777" w:rsidR="00C21C4C" w:rsidRPr="00A86B28" w:rsidRDefault="00C21C4C" w:rsidP="00A56410">
            <w:pPr>
              <w:jc w:val="center"/>
              <w:rPr>
                <w:rFonts w:ascii="Century" w:eastAsia="ＭＳ 明朝" w:hAnsi="Century" w:cs="Times New Roman"/>
                <w:sz w:val="22"/>
              </w:rPr>
            </w:pPr>
            <w:r w:rsidRPr="00A86B28">
              <w:rPr>
                <w:rFonts w:ascii="Century" w:eastAsia="ＭＳ 明朝" w:hAnsi="Century" w:cs="Times New Roman" w:hint="eastAsia"/>
                <w:sz w:val="22"/>
              </w:rPr>
              <w:t>対　象</w:t>
            </w:r>
          </w:p>
        </w:tc>
        <w:tc>
          <w:tcPr>
            <w:tcW w:w="1417" w:type="dxa"/>
            <w:shd w:val="clear" w:color="auto" w:fill="D9D9D9" w:themeFill="background1" w:themeFillShade="D9"/>
          </w:tcPr>
          <w:p w14:paraId="3655CD03" w14:textId="77777777" w:rsidR="00C21C4C" w:rsidRPr="00A86B28" w:rsidRDefault="00C21C4C" w:rsidP="00A56410">
            <w:pPr>
              <w:jc w:val="center"/>
              <w:rPr>
                <w:rFonts w:ascii="Century" w:eastAsia="ＭＳ 明朝" w:hAnsi="Century" w:cs="Times New Roman"/>
                <w:sz w:val="22"/>
              </w:rPr>
            </w:pPr>
            <w:r w:rsidRPr="00A86B28">
              <w:rPr>
                <w:rFonts w:ascii="Century" w:eastAsia="ＭＳ 明朝" w:hAnsi="Century" w:cs="Times New Roman" w:hint="eastAsia"/>
                <w:sz w:val="22"/>
              </w:rPr>
              <w:t>回答数</w:t>
            </w:r>
          </w:p>
        </w:tc>
        <w:tc>
          <w:tcPr>
            <w:tcW w:w="2694" w:type="dxa"/>
            <w:shd w:val="clear" w:color="auto" w:fill="D9D9D9" w:themeFill="background1" w:themeFillShade="D9"/>
          </w:tcPr>
          <w:p w14:paraId="14A6C9AE" w14:textId="77777777" w:rsidR="00C21C4C" w:rsidRPr="00A86B28" w:rsidRDefault="00C21C4C" w:rsidP="00A56410">
            <w:pPr>
              <w:jc w:val="center"/>
              <w:rPr>
                <w:rFonts w:ascii="Century" w:eastAsia="ＭＳ 明朝" w:hAnsi="Century" w:cs="Times New Roman"/>
                <w:sz w:val="22"/>
              </w:rPr>
            </w:pPr>
            <w:r w:rsidRPr="00A86B28">
              <w:rPr>
                <w:rFonts w:ascii="Century" w:eastAsia="ＭＳ 明朝" w:hAnsi="Century" w:cs="Times New Roman" w:hint="eastAsia"/>
                <w:sz w:val="22"/>
              </w:rPr>
              <w:t>対　象</w:t>
            </w:r>
          </w:p>
        </w:tc>
        <w:tc>
          <w:tcPr>
            <w:tcW w:w="1559" w:type="dxa"/>
            <w:shd w:val="clear" w:color="auto" w:fill="D9D9D9" w:themeFill="background1" w:themeFillShade="D9"/>
          </w:tcPr>
          <w:p w14:paraId="5D93C6AA" w14:textId="77777777" w:rsidR="00C21C4C" w:rsidRPr="00A86B28" w:rsidRDefault="00C21C4C" w:rsidP="00A56410">
            <w:pPr>
              <w:jc w:val="center"/>
              <w:rPr>
                <w:rFonts w:ascii="Century" w:eastAsia="ＭＳ 明朝" w:hAnsi="Century" w:cs="Times New Roman"/>
                <w:sz w:val="22"/>
              </w:rPr>
            </w:pPr>
            <w:r w:rsidRPr="00A86B28">
              <w:rPr>
                <w:rFonts w:ascii="Century" w:eastAsia="ＭＳ 明朝" w:hAnsi="Century" w:cs="Times New Roman" w:hint="eastAsia"/>
                <w:sz w:val="22"/>
              </w:rPr>
              <w:t>回答数</w:t>
            </w:r>
          </w:p>
        </w:tc>
      </w:tr>
      <w:tr w:rsidR="00C21C4C" w:rsidRPr="007A458A" w14:paraId="2F090BFA" w14:textId="77777777" w:rsidTr="00A56410">
        <w:tc>
          <w:tcPr>
            <w:tcW w:w="2566" w:type="dxa"/>
          </w:tcPr>
          <w:p w14:paraId="7822B362" w14:textId="77777777" w:rsidR="00C21C4C" w:rsidRPr="00A86B28" w:rsidRDefault="00C21C4C" w:rsidP="00A56410">
            <w:pPr>
              <w:rPr>
                <w:rFonts w:ascii="Century" w:eastAsia="ＭＳ 明朝" w:hAnsi="Century" w:cs="Times New Roman"/>
                <w:sz w:val="22"/>
              </w:rPr>
            </w:pPr>
            <w:r w:rsidRPr="00A86B28">
              <w:rPr>
                <w:rFonts w:ascii="Century" w:eastAsia="ＭＳ 明朝" w:hAnsi="Century" w:cs="Times New Roman" w:hint="eastAsia"/>
                <w:sz w:val="22"/>
              </w:rPr>
              <w:t>県内在住の大学生</w:t>
            </w:r>
          </w:p>
        </w:tc>
        <w:tc>
          <w:tcPr>
            <w:tcW w:w="1417" w:type="dxa"/>
          </w:tcPr>
          <w:p w14:paraId="6648B873" w14:textId="77777777" w:rsidR="00C21C4C" w:rsidRPr="00A86B28" w:rsidRDefault="00C21C4C" w:rsidP="00A56410">
            <w:pPr>
              <w:jc w:val="center"/>
              <w:rPr>
                <w:rFonts w:ascii="Century" w:eastAsia="ＭＳ 明朝" w:hAnsi="Century" w:cs="Times New Roman"/>
                <w:sz w:val="22"/>
              </w:rPr>
            </w:pPr>
            <w:r w:rsidRPr="00A86B28">
              <w:rPr>
                <w:rFonts w:ascii="Century" w:eastAsia="ＭＳ 明朝" w:hAnsi="Century" w:cs="Times New Roman"/>
                <w:sz w:val="22"/>
              </w:rPr>
              <w:t>23</w:t>
            </w:r>
          </w:p>
        </w:tc>
        <w:tc>
          <w:tcPr>
            <w:tcW w:w="2694" w:type="dxa"/>
          </w:tcPr>
          <w:p w14:paraId="0ED90BBE" w14:textId="77777777" w:rsidR="00C21C4C" w:rsidRPr="00A86B28" w:rsidRDefault="00C21C4C" w:rsidP="00A56410">
            <w:pPr>
              <w:widowControl/>
              <w:jc w:val="left"/>
              <w:rPr>
                <w:sz w:val="22"/>
              </w:rPr>
            </w:pPr>
            <w:r w:rsidRPr="00A86B28">
              <w:rPr>
                <w:rFonts w:ascii="Century" w:eastAsia="ＭＳ 明朝" w:hAnsi="Century" w:cs="Times New Roman" w:hint="eastAsia"/>
                <w:sz w:val="22"/>
              </w:rPr>
              <w:t>県内他市町在住の社会人</w:t>
            </w:r>
          </w:p>
        </w:tc>
        <w:tc>
          <w:tcPr>
            <w:tcW w:w="1559" w:type="dxa"/>
          </w:tcPr>
          <w:p w14:paraId="37A42415" w14:textId="77777777" w:rsidR="00C21C4C" w:rsidRPr="00A86B28" w:rsidRDefault="00C21C4C" w:rsidP="00A56410">
            <w:pPr>
              <w:widowControl/>
              <w:jc w:val="center"/>
              <w:rPr>
                <w:sz w:val="22"/>
              </w:rPr>
            </w:pPr>
            <w:r w:rsidRPr="00A86B28">
              <w:rPr>
                <w:rFonts w:ascii="Century" w:eastAsia="ＭＳ 明朝" w:hAnsi="Century" w:cs="Times New Roman"/>
                <w:sz w:val="22"/>
              </w:rPr>
              <w:t>155</w:t>
            </w:r>
          </w:p>
        </w:tc>
      </w:tr>
      <w:tr w:rsidR="00C21C4C" w:rsidRPr="007A458A" w14:paraId="7EACF873" w14:textId="77777777" w:rsidTr="00A56410">
        <w:tc>
          <w:tcPr>
            <w:tcW w:w="2566" w:type="dxa"/>
          </w:tcPr>
          <w:p w14:paraId="091D4134" w14:textId="77777777" w:rsidR="00C21C4C" w:rsidRPr="00A86B28" w:rsidRDefault="00C21C4C" w:rsidP="00A56410">
            <w:pPr>
              <w:rPr>
                <w:rFonts w:ascii="Century" w:eastAsia="ＭＳ 明朝" w:hAnsi="Century" w:cs="Times New Roman"/>
                <w:sz w:val="22"/>
              </w:rPr>
            </w:pPr>
            <w:r w:rsidRPr="00A86B28">
              <w:rPr>
                <w:rFonts w:ascii="Century" w:eastAsia="ＭＳ 明朝" w:hAnsi="Century" w:cs="Times New Roman" w:hint="eastAsia"/>
                <w:sz w:val="22"/>
              </w:rPr>
              <w:t>金沢市在住の大学生</w:t>
            </w:r>
          </w:p>
        </w:tc>
        <w:tc>
          <w:tcPr>
            <w:tcW w:w="1417" w:type="dxa"/>
          </w:tcPr>
          <w:p w14:paraId="425B1107" w14:textId="77777777" w:rsidR="00C21C4C" w:rsidRPr="00A86B28" w:rsidRDefault="00C21C4C" w:rsidP="00A56410">
            <w:pPr>
              <w:jc w:val="center"/>
              <w:rPr>
                <w:rFonts w:ascii="Century" w:eastAsia="ＭＳ 明朝" w:hAnsi="Century" w:cs="Times New Roman"/>
                <w:sz w:val="22"/>
              </w:rPr>
            </w:pPr>
            <w:r w:rsidRPr="00A86B28">
              <w:rPr>
                <w:rFonts w:ascii="Century" w:eastAsia="ＭＳ 明朝" w:hAnsi="Century" w:cs="Times New Roman"/>
                <w:sz w:val="22"/>
              </w:rPr>
              <w:t>52</w:t>
            </w:r>
          </w:p>
        </w:tc>
        <w:tc>
          <w:tcPr>
            <w:tcW w:w="2694" w:type="dxa"/>
          </w:tcPr>
          <w:p w14:paraId="3AA908AB" w14:textId="77777777" w:rsidR="00C21C4C" w:rsidRPr="00A86B28" w:rsidRDefault="00C21C4C" w:rsidP="00A56410">
            <w:pPr>
              <w:widowControl/>
              <w:jc w:val="left"/>
              <w:rPr>
                <w:sz w:val="22"/>
              </w:rPr>
            </w:pPr>
            <w:r w:rsidRPr="00A86B28">
              <w:rPr>
                <w:rFonts w:ascii="Century" w:eastAsia="ＭＳ 明朝" w:hAnsi="Century" w:cs="Times New Roman" w:hint="eastAsia"/>
                <w:sz w:val="22"/>
              </w:rPr>
              <w:t>金沢市在住の社会人</w:t>
            </w:r>
          </w:p>
        </w:tc>
        <w:tc>
          <w:tcPr>
            <w:tcW w:w="1559" w:type="dxa"/>
          </w:tcPr>
          <w:p w14:paraId="01BE5AC5" w14:textId="77777777" w:rsidR="00C21C4C" w:rsidRPr="00A86B28" w:rsidRDefault="00C21C4C" w:rsidP="00A56410">
            <w:pPr>
              <w:widowControl/>
              <w:jc w:val="center"/>
              <w:rPr>
                <w:sz w:val="22"/>
              </w:rPr>
            </w:pPr>
            <w:r w:rsidRPr="00A86B28">
              <w:rPr>
                <w:rFonts w:ascii="Century" w:eastAsia="ＭＳ 明朝" w:hAnsi="Century" w:cs="Times New Roman"/>
                <w:sz w:val="22"/>
              </w:rPr>
              <w:t>103</w:t>
            </w:r>
          </w:p>
        </w:tc>
      </w:tr>
      <w:tr w:rsidR="00C21C4C" w:rsidRPr="007A458A" w14:paraId="408C98C4" w14:textId="77777777" w:rsidTr="00A56410">
        <w:tc>
          <w:tcPr>
            <w:tcW w:w="2566" w:type="dxa"/>
          </w:tcPr>
          <w:p w14:paraId="4CC45F85" w14:textId="77777777" w:rsidR="00C21C4C" w:rsidRPr="00A86B28" w:rsidRDefault="00C21C4C" w:rsidP="00A56410">
            <w:pPr>
              <w:rPr>
                <w:rFonts w:ascii="Century" w:eastAsia="ＭＳ 明朝" w:hAnsi="Century" w:cs="Times New Roman"/>
                <w:sz w:val="22"/>
              </w:rPr>
            </w:pPr>
            <w:r w:rsidRPr="00A86B28">
              <w:rPr>
                <w:rFonts w:ascii="Century" w:eastAsia="ＭＳ 明朝" w:hAnsi="Century" w:cs="Times New Roman" w:hint="eastAsia"/>
                <w:sz w:val="22"/>
              </w:rPr>
              <w:t>富山市在住の大学生</w:t>
            </w:r>
          </w:p>
        </w:tc>
        <w:tc>
          <w:tcPr>
            <w:tcW w:w="1417" w:type="dxa"/>
          </w:tcPr>
          <w:p w14:paraId="249158F2" w14:textId="77777777" w:rsidR="00C21C4C" w:rsidRPr="00A86B28" w:rsidRDefault="00C21C4C" w:rsidP="00A56410">
            <w:pPr>
              <w:jc w:val="center"/>
              <w:rPr>
                <w:rFonts w:ascii="Century" w:eastAsia="ＭＳ 明朝" w:hAnsi="Century" w:cs="Times New Roman"/>
                <w:sz w:val="22"/>
              </w:rPr>
            </w:pPr>
            <w:r w:rsidRPr="00A86B28">
              <w:rPr>
                <w:rFonts w:ascii="Century" w:eastAsia="ＭＳ 明朝" w:hAnsi="Century" w:cs="Times New Roman"/>
                <w:sz w:val="22"/>
              </w:rPr>
              <w:t>26</w:t>
            </w:r>
          </w:p>
        </w:tc>
        <w:tc>
          <w:tcPr>
            <w:tcW w:w="2694" w:type="dxa"/>
          </w:tcPr>
          <w:p w14:paraId="770DF767" w14:textId="77777777" w:rsidR="00C21C4C" w:rsidRPr="00A86B28" w:rsidRDefault="00C21C4C" w:rsidP="00A56410">
            <w:pPr>
              <w:widowControl/>
              <w:jc w:val="left"/>
              <w:rPr>
                <w:sz w:val="22"/>
              </w:rPr>
            </w:pPr>
            <w:r w:rsidRPr="00A86B28">
              <w:rPr>
                <w:rFonts w:ascii="Century" w:eastAsia="ＭＳ 明朝" w:hAnsi="Century" w:cs="Times New Roman" w:hint="eastAsia"/>
                <w:sz w:val="22"/>
              </w:rPr>
              <w:t>富山市在住の社会人</w:t>
            </w:r>
          </w:p>
        </w:tc>
        <w:tc>
          <w:tcPr>
            <w:tcW w:w="1559" w:type="dxa"/>
          </w:tcPr>
          <w:p w14:paraId="6DD93329" w14:textId="77777777" w:rsidR="00C21C4C" w:rsidRPr="00A86B28" w:rsidRDefault="00C21C4C" w:rsidP="00A56410">
            <w:pPr>
              <w:widowControl/>
              <w:jc w:val="center"/>
              <w:rPr>
                <w:sz w:val="22"/>
              </w:rPr>
            </w:pPr>
            <w:r w:rsidRPr="00A86B28">
              <w:rPr>
                <w:rFonts w:ascii="Century" w:eastAsia="ＭＳ 明朝" w:hAnsi="Century" w:cs="Times New Roman"/>
                <w:sz w:val="22"/>
              </w:rPr>
              <w:t>103</w:t>
            </w:r>
          </w:p>
        </w:tc>
      </w:tr>
      <w:tr w:rsidR="00C21C4C" w:rsidRPr="007A458A" w14:paraId="4F890DA8" w14:textId="77777777" w:rsidTr="00A56410">
        <w:trPr>
          <w:trHeight w:val="373"/>
        </w:trPr>
        <w:tc>
          <w:tcPr>
            <w:tcW w:w="2566" w:type="dxa"/>
          </w:tcPr>
          <w:p w14:paraId="6CCD6E31" w14:textId="77777777" w:rsidR="00C21C4C" w:rsidRPr="00A86B28" w:rsidRDefault="00C21C4C" w:rsidP="00A56410">
            <w:pPr>
              <w:rPr>
                <w:rFonts w:ascii="Century" w:eastAsia="ＭＳ 明朝" w:hAnsi="Century" w:cs="Times New Roman"/>
                <w:sz w:val="22"/>
              </w:rPr>
            </w:pPr>
            <w:r w:rsidRPr="00A86B28">
              <w:rPr>
                <w:rFonts w:ascii="Century" w:eastAsia="ＭＳ 明朝" w:hAnsi="Century" w:cs="Times New Roman" w:hint="eastAsia"/>
                <w:sz w:val="22"/>
              </w:rPr>
              <w:t>東京</w:t>
            </w:r>
            <w:r w:rsidRPr="00A86B28">
              <w:rPr>
                <w:rFonts w:ascii="Century" w:eastAsia="ＭＳ 明朝" w:hAnsi="Century" w:cs="Times New Roman"/>
                <w:sz w:val="22"/>
              </w:rPr>
              <w:t>23</w:t>
            </w:r>
            <w:r w:rsidRPr="00A86B28">
              <w:rPr>
                <w:rFonts w:ascii="Century" w:eastAsia="ＭＳ 明朝" w:hAnsi="Century" w:cs="Times New Roman" w:hint="eastAsia"/>
                <w:sz w:val="22"/>
              </w:rPr>
              <w:t>区在住の大学生</w:t>
            </w:r>
          </w:p>
        </w:tc>
        <w:tc>
          <w:tcPr>
            <w:tcW w:w="1417" w:type="dxa"/>
          </w:tcPr>
          <w:p w14:paraId="20094996" w14:textId="77777777" w:rsidR="00C21C4C" w:rsidRPr="00A86B28" w:rsidRDefault="00C21C4C" w:rsidP="00A56410">
            <w:pPr>
              <w:jc w:val="center"/>
              <w:rPr>
                <w:rFonts w:ascii="Century" w:eastAsia="ＭＳ 明朝" w:hAnsi="Century" w:cs="Times New Roman"/>
                <w:sz w:val="22"/>
              </w:rPr>
            </w:pPr>
            <w:r w:rsidRPr="00A86B28">
              <w:rPr>
                <w:rFonts w:ascii="Century" w:eastAsia="ＭＳ 明朝" w:hAnsi="Century" w:cs="Times New Roman"/>
                <w:sz w:val="22"/>
              </w:rPr>
              <w:t>103</w:t>
            </w:r>
          </w:p>
        </w:tc>
        <w:tc>
          <w:tcPr>
            <w:tcW w:w="2694" w:type="dxa"/>
          </w:tcPr>
          <w:p w14:paraId="1F58B5AB" w14:textId="77777777" w:rsidR="00C21C4C" w:rsidRPr="00A86B28" w:rsidRDefault="00C21C4C" w:rsidP="00A56410">
            <w:pPr>
              <w:widowControl/>
              <w:jc w:val="left"/>
              <w:rPr>
                <w:sz w:val="22"/>
              </w:rPr>
            </w:pPr>
            <w:r w:rsidRPr="00A86B28">
              <w:rPr>
                <w:rFonts w:ascii="Century" w:eastAsia="ＭＳ 明朝" w:hAnsi="Century" w:cs="Times New Roman" w:hint="eastAsia"/>
                <w:sz w:val="22"/>
              </w:rPr>
              <w:t>東京</w:t>
            </w:r>
            <w:r w:rsidRPr="00A86B28">
              <w:rPr>
                <w:rFonts w:ascii="Century" w:eastAsia="ＭＳ 明朝" w:hAnsi="Century" w:cs="Times New Roman"/>
                <w:sz w:val="22"/>
              </w:rPr>
              <w:t>23</w:t>
            </w:r>
            <w:r w:rsidRPr="00A86B28">
              <w:rPr>
                <w:rFonts w:ascii="Century" w:eastAsia="ＭＳ 明朝" w:hAnsi="Century" w:cs="Times New Roman" w:hint="eastAsia"/>
                <w:sz w:val="22"/>
              </w:rPr>
              <w:t>区在住の社会人</w:t>
            </w:r>
          </w:p>
        </w:tc>
        <w:tc>
          <w:tcPr>
            <w:tcW w:w="1559" w:type="dxa"/>
          </w:tcPr>
          <w:p w14:paraId="293E211D" w14:textId="77777777" w:rsidR="00C21C4C" w:rsidRPr="00A86B28" w:rsidRDefault="00C21C4C" w:rsidP="00A56410">
            <w:pPr>
              <w:widowControl/>
              <w:jc w:val="center"/>
              <w:rPr>
                <w:sz w:val="22"/>
              </w:rPr>
            </w:pPr>
            <w:r w:rsidRPr="00A86B28">
              <w:rPr>
                <w:rFonts w:ascii="Century" w:eastAsia="ＭＳ 明朝" w:hAnsi="Century" w:cs="Times New Roman"/>
                <w:sz w:val="22"/>
              </w:rPr>
              <w:t>103</w:t>
            </w:r>
          </w:p>
        </w:tc>
      </w:tr>
      <w:tr w:rsidR="00C21C4C" w:rsidRPr="007A458A" w14:paraId="50D92D3B" w14:textId="77777777" w:rsidTr="00A56410">
        <w:trPr>
          <w:gridAfter w:val="2"/>
          <w:wAfter w:w="4253" w:type="dxa"/>
        </w:trPr>
        <w:tc>
          <w:tcPr>
            <w:tcW w:w="2566" w:type="dxa"/>
          </w:tcPr>
          <w:p w14:paraId="57DDC1BE" w14:textId="77777777" w:rsidR="00C21C4C" w:rsidRPr="00A86B28" w:rsidRDefault="00C21C4C" w:rsidP="00A56410">
            <w:pPr>
              <w:rPr>
                <w:rFonts w:ascii="Century" w:eastAsia="ＭＳ 明朝" w:hAnsi="Century" w:cs="Times New Roman"/>
                <w:sz w:val="22"/>
              </w:rPr>
            </w:pPr>
            <w:r w:rsidRPr="00A86B28">
              <w:rPr>
                <w:rFonts w:ascii="Century" w:eastAsia="ＭＳ 明朝" w:hAnsi="Century" w:cs="Times New Roman" w:hint="eastAsia"/>
                <w:sz w:val="22"/>
              </w:rPr>
              <w:t>鯖江市在住の社会人</w:t>
            </w:r>
          </w:p>
        </w:tc>
        <w:tc>
          <w:tcPr>
            <w:tcW w:w="1417" w:type="dxa"/>
          </w:tcPr>
          <w:p w14:paraId="715E7C73" w14:textId="77777777" w:rsidR="00C21C4C" w:rsidRPr="00A86B28" w:rsidRDefault="00C21C4C" w:rsidP="00A56410">
            <w:pPr>
              <w:jc w:val="center"/>
              <w:rPr>
                <w:rFonts w:ascii="Century" w:eastAsia="ＭＳ 明朝" w:hAnsi="Century" w:cs="Times New Roman"/>
                <w:sz w:val="22"/>
              </w:rPr>
            </w:pPr>
            <w:r w:rsidRPr="00A86B28">
              <w:rPr>
                <w:rFonts w:ascii="Century" w:eastAsia="ＭＳ 明朝" w:hAnsi="Century" w:cs="Times New Roman"/>
                <w:sz w:val="22"/>
              </w:rPr>
              <w:t>35</w:t>
            </w:r>
          </w:p>
        </w:tc>
      </w:tr>
    </w:tbl>
    <w:p w14:paraId="36A90807" w14:textId="77777777" w:rsidR="00C21C4C" w:rsidRPr="00A86B28" w:rsidRDefault="00C21C4C" w:rsidP="00C21C4C">
      <w:pPr>
        <w:widowControl/>
        <w:jc w:val="left"/>
        <w:rPr>
          <w:rFonts w:ascii="Century" w:eastAsia="ＭＳ 明朝" w:hAnsi="Century" w:cs="Times New Roman"/>
          <w:sz w:val="22"/>
        </w:rPr>
      </w:pPr>
    </w:p>
    <w:p w14:paraId="0DA5B4FC" w14:textId="77777777" w:rsidR="00C21C4C" w:rsidRPr="00A86B28" w:rsidRDefault="00C21C4C" w:rsidP="00C21C4C">
      <w:pPr>
        <w:ind w:firstLineChars="100" w:firstLine="220"/>
        <w:rPr>
          <w:rFonts w:ascii="Century" w:eastAsia="ＭＳ 明朝" w:hAnsi="Century" w:cs="Times New Roman"/>
          <w:sz w:val="22"/>
        </w:rPr>
      </w:pPr>
      <w:r>
        <w:rPr>
          <w:rFonts w:ascii="Century" w:eastAsia="ＭＳ 明朝" w:hAnsi="Century" w:cs="Times New Roman" w:hint="eastAsia"/>
          <w:sz w:val="22"/>
        </w:rPr>
        <w:t>Ⅲ</w:t>
      </w:r>
      <w:r w:rsidRPr="00A86B28">
        <w:rPr>
          <w:rFonts w:ascii="Century" w:eastAsia="ＭＳ 明朝" w:hAnsi="Century" w:cs="Times New Roman"/>
          <w:sz w:val="22"/>
        </w:rPr>
        <w:t xml:space="preserve"> </w:t>
      </w:r>
      <w:r w:rsidRPr="00A86B28">
        <w:rPr>
          <w:rFonts w:ascii="Century" w:eastAsia="ＭＳ 明朝" w:hAnsi="Century" w:cs="Times New Roman" w:hint="eastAsia"/>
          <w:sz w:val="22"/>
        </w:rPr>
        <w:t>若者の居住地選択意向</w:t>
      </w:r>
      <w:r w:rsidRPr="00A86B28">
        <w:rPr>
          <w:rFonts w:ascii="Century" w:eastAsia="ＭＳ 明朝" w:hAnsi="Century" w:cs="Times New Roman"/>
          <w:sz w:val="22"/>
        </w:rPr>
        <w:t xml:space="preserve"> </w:t>
      </w:r>
      <w:r w:rsidRPr="00A86B28">
        <w:rPr>
          <w:rFonts w:ascii="Century" w:eastAsia="ＭＳ 明朝" w:hAnsi="Century" w:cs="Times New Roman" w:hint="eastAsia"/>
          <w:sz w:val="22"/>
        </w:rPr>
        <w:t>グループインタビュー</w:t>
      </w:r>
    </w:p>
    <w:p w14:paraId="291CE31E" w14:textId="77777777" w:rsidR="00C21C4C" w:rsidRPr="00A86B28" w:rsidRDefault="00C21C4C" w:rsidP="00C21C4C">
      <w:pPr>
        <w:ind w:leftChars="200" w:left="420" w:firstLineChars="100" w:firstLine="220"/>
        <w:rPr>
          <w:rFonts w:ascii="Century" w:eastAsia="ＭＳ 明朝" w:hAnsi="Century" w:cs="Times New Roman"/>
          <w:sz w:val="22"/>
        </w:rPr>
      </w:pPr>
      <w:r>
        <w:rPr>
          <w:rFonts w:ascii="Century" w:eastAsia="ＭＳ 明朝" w:hAnsi="Century" w:cs="Times New Roman" w:hint="eastAsia"/>
          <w:sz w:val="22"/>
        </w:rPr>
        <w:t>ｗｅｂ</w:t>
      </w:r>
      <w:r w:rsidRPr="00A86B28">
        <w:rPr>
          <w:rFonts w:ascii="Century" w:eastAsia="ＭＳ 明朝" w:hAnsi="Century" w:cs="Times New Roman" w:hint="eastAsia"/>
          <w:sz w:val="22"/>
        </w:rPr>
        <w:t>アンケート調査の結果について、より詳細に検証するために、５つのグループに対して聞き取り調査を実施しました。</w:t>
      </w:r>
    </w:p>
    <w:p w14:paraId="5441B8E2" w14:textId="77777777" w:rsidR="00C21C4C" w:rsidRPr="00A86B28" w:rsidRDefault="00C21C4C" w:rsidP="00C21C4C">
      <w:pPr>
        <w:ind w:leftChars="200" w:left="420" w:firstLineChars="100" w:firstLine="220"/>
        <w:rPr>
          <w:rFonts w:ascii="Century" w:eastAsia="ＭＳ 明朝" w:hAnsi="Century" w:cs="Times New Roman"/>
          <w:sz w:val="22"/>
        </w:rPr>
      </w:pPr>
      <w:r w:rsidRPr="00A86B28">
        <w:rPr>
          <w:rFonts w:ascii="Century" w:eastAsia="ＭＳ 明朝" w:hAnsi="Century" w:cs="Times New Roman" w:hint="eastAsia"/>
          <w:sz w:val="22"/>
        </w:rPr>
        <w:t>実施日：平成</w:t>
      </w:r>
      <w:r w:rsidRPr="00A86B28">
        <w:rPr>
          <w:rFonts w:ascii="Century" w:eastAsia="ＭＳ 明朝" w:hAnsi="Century" w:cs="Times New Roman"/>
          <w:sz w:val="22"/>
        </w:rPr>
        <w:t>27</w:t>
      </w:r>
      <w:r w:rsidRPr="00A86B28">
        <w:rPr>
          <w:rFonts w:ascii="Century" w:eastAsia="ＭＳ 明朝" w:hAnsi="Century" w:cs="Times New Roman" w:hint="eastAsia"/>
          <w:sz w:val="22"/>
        </w:rPr>
        <w:t>年</w:t>
      </w:r>
      <w:r w:rsidRPr="00A86B28">
        <w:rPr>
          <w:rFonts w:ascii="Century" w:eastAsia="ＭＳ 明朝" w:hAnsi="Century" w:cs="Times New Roman"/>
          <w:sz w:val="22"/>
        </w:rPr>
        <w:t>9</w:t>
      </w:r>
      <w:r w:rsidRPr="00A86B28">
        <w:rPr>
          <w:rFonts w:ascii="Century" w:eastAsia="ＭＳ 明朝" w:hAnsi="Century" w:cs="Times New Roman" w:hint="eastAsia"/>
          <w:sz w:val="22"/>
        </w:rPr>
        <w:t>月</w:t>
      </w:r>
      <w:r w:rsidRPr="00A86B28">
        <w:rPr>
          <w:rFonts w:ascii="Century" w:eastAsia="ＭＳ 明朝" w:hAnsi="Century" w:cs="Times New Roman"/>
          <w:sz w:val="22"/>
        </w:rPr>
        <w:t>12</w:t>
      </w:r>
      <w:r w:rsidRPr="00A86B28">
        <w:rPr>
          <w:rFonts w:ascii="Century" w:eastAsia="ＭＳ 明朝" w:hAnsi="Century" w:cs="Times New Roman" w:hint="eastAsia"/>
          <w:sz w:val="22"/>
        </w:rPr>
        <w:t>日（土）・</w:t>
      </w:r>
      <w:r w:rsidRPr="00A86B28">
        <w:rPr>
          <w:rFonts w:ascii="Century" w:eastAsia="ＭＳ 明朝" w:hAnsi="Century" w:cs="Times New Roman"/>
          <w:sz w:val="22"/>
        </w:rPr>
        <w:t>13</w:t>
      </w:r>
      <w:r w:rsidRPr="00A86B28">
        <w:rPr>
          <w:rFonts w:ascii="Century" w:eastAsia="ＭＳ 明朝" w:hAnsi="Century" w:cs="Times New Roman" w:hint="eastAsia"/>
          <w:sz w:val="22"/>
        </w:rPr>
        <w:t>日（日）</w:t>
      </w:r>
    </w:p>
    <w:p w14:paraId="785E9EC6" w14:textId="77777777" w:rsidR="00C21C4C" w:rsidRPr="00A86B28" w:rsidRDefault="00C21C4C" w:rsidP="00C21C4C">
      <w:pPr>
        <w:ind w:leftChars="200" w:left="420" w:firstLineChars="100" w:firstLine="220"/>
        <w:rPr>
          <w:rFonts w:ascii="Century" w:eastAsia="ＭＳ 明朝" w:hAnsi="Century" w:cs="Times New Roman"/>
          <w:sz w:val="22"/>
        </w:rPr>
      </w:pPr>
      <w:r w:rsidRPr="00A86B28">
        <w:rPr>
          <w:rFonts w:ascii="Century" w:eastAsia="ＭＳ 明朝" w:hAnsi="Century" w:cs="Times New Roman" w:hint="eastAsia"/>
          <w:sz w:val="22"/>
        </w:rPr>
        <w:t>参加者：市内在住もしくは市内に通学・通勤している次の５グループ</w:t>
      </w:r>
    </w:p>
    <w:p w14:paraId="60FE089D" w14:textId="77777777" w:rsidR="00C21C4C" w:rsidRPr="007A458A" w:rsidRDefault="00C21C4C" w:rsidP="00C21C4C">
      <w:pPr>
        <w:ind w:leftChars="400" w:left="840" w:firstLineChars="300" w:firstLine="660"/>
        <w:rPr>
          <w:rFonts w:asciiTheme="minorEastAsia" w:hAnsiTheme="minorEastAsia" w:cs="HG丸ｺﾞｼｯｸM-PRO"/>
          <w:kern w:val="0"/>
          <w:sz w:val="22"/>
        </w:rPr>
      </w:pPr>
      <w:r w:rsidRPr="007A458A">
        <w:rPr>
          <w:rFonts w:asciiTheme="minorEastAsia" w:hAnsiTheme="minorEastAsia" w:cs="HG丸ｺﾞｼｯｸM-PRO" w:hint="eastAsia"/>
          <w:kern w:val="0"/>
          <w:sz w:val="22"/>
        </w:rPr>
        <w:t>①高校および高専の学生・卒業生　９人</w:t>
      </w:r>
    </w:p>
    <w:p w14:paraId="0C9D6474" w14:textId="77777777" w:rsidR="00C21C4C" w:rsidRPr="007A458A" w:rsidRDefault="00C21C4C" w:rsidP="00C21C4C">
      <w:pPr>
        <w:ind w:leftChars="400" w:left="840" w:firstLineChars="400" w:firstLine="880"/>
        <w:rPr>
          <w:rFonts w:asciiTheme="minorEastAsia" w:hAnsiTheme="minorEastAsia" w:cs="HG丸ｺﾞｼｯｸM-PRO"/>
          <w:kern w:val="0"/>
          <w:sz w:val="22"/>
        </w:rPr>
      </w:pPr>
      <w:r w:rsidRPr="007A458A">
        <w:rPr>
          <w:rFonts w:asciiTheme="minorEastAsia" w:hAnsiTheme="minorEastAsia" w:cs="HG丸ｺﾞｼｯｸM-PRO" w:hint="eastAsia"/>
          <w:kern w:val="0"/>
          <w:sz w:val="22"/>
        </w:rPr>
        <w:t>（鯖江市、永平寺町、福井市、越前市、越前町在住）</w:t>
      </w:r>
    </w:p>
    <w:p w14:paraId="0D235B75" w14:textId="77777777" w:rsidR="00C21C4C" w:rsidRPr="007A458A" w:rsidRDefault="00C21C4C" w:rsidP="00C21C4C">
      <w:pPr>
        <w:ind w:leftChars="400" w:left="840" w:firstLineChars="300" w:firstLine="660"/>
        <w:rPr>
          <w:rFonts w:asciiTheme="minorEastAsia" w:hAnsiTheme="minorEastAsia" w:cs="HG丸ｺﾞｼｯｸM-PRO"/>
          <w:kern w:val="0"/>
          <w:sz w:val="22"/>
        </w:rPr>
      </w:pPr>
      <w:r w:rsidRPr="007A458A">
        <w:rPr>
          <w:rFonts w:asciiTheme="minorEastAsia" w:hAnsiTheme="minorEastAsia" w:cs="HG丸ｺﾞｼｯｸM-PRO" w:hint="eastAsia"/>
          <w:kern w:val="0"/>
          <w:sz w:val="22"/>
        </w:rPr>
        <w:t>②就職後１～２年目の独身社会人　５人</w:t>
      </w:r>
    </w:p>
    <w:p w14:paraId="20785C84" w14:textId="77777777" w:rsidR="00C21C4C" w:rsidRPr="007A458A" w:rsidRDefault="00C21C4C" w:rsidP="00C21C4C">
      <w:pPr>
        <w:ind w:leftChars="400" w:left="840" w:firstLineChars="400" w:firstLine="880"/>
        <w:rPr>
          <w:rFonts w:asciiTheme="minorEastAsia" w:hAnsiTheme="minorEastAsia" w:cs="HG丸ｺﾞｼｯｸM-PRO"/>
          <w:kern w:val="0"/>
          <w:sz w:val="22"/>
        </w:rPr>
      </w:pPr>
      <w:r w:rsidRPr="007A458A">
        <w:rPr>
          <w:rFonts w:asciiTheme="minorEastAsia" w:hAnsiTheme="minorEastAsia" w:cs="HG丸ｺﾞｼｯｸM-PRO" w:hint="eastAsia"/>
          <w:kern w:val="0"/>
          <w:sz w:val="22"/>
        </w:rPr>
        <w:t>（鯖江市、池田町、越前市在住（全員Ｕターン））</w:t>
      </w:r>
    </w:p>
    <w:p w14:paraId="4481F298" w14:textId="77777777" w:rsidR="00C21C4C" w:rsidRPr="007A458A" w:rsidRDefault="00C21C4C" w:rsidP="00C21C4C">
      <w:pPr>
        <w:ind w:leftChars="400" w:left="840" w:firstLineChars="300" w:firstLine="660"/>
        <w:rPr>
          <w:rFonts w:asciiTheme="minorEastAsia" w:hAnsiTheme="minorEastAsia" w:cs="HG丸ｺﾞｼｯｸM-PRO"/>
          <w:kern w:val="0"/>
          <w:sz w:val="22"/>
        </w:rPr>
      </w:pPr>
      <w:r w:rsidRPr="007A458A">
        <w:rPr>
          <w:rFonts w:asciiTheme="minorEastAsia" w:hAnsiTheme="minorEastAsia" w:cs="HG丸ｺﾞｼｯｸM-PRO" w:hint="eastAsia"/>
          <w:kern w:val="0"/>
          <w:sz w:val="22"/>
        </w:rPr>
        <w:t>③高校卒業前後の当事者の親　５人</w:t>
      </w:r>
    </w:p>
    <w:p w14:paraId="4844855D" w14:textId="77777777" w:rsidR="00C21C4C" w:rsidRPr="007A458A" w:rsidRDefault="00C21C4C" w:rsidP="00C21C4C">
      <w:pPr>
        <w:ind w:leftChars="400" w:left="840" w:firstLineChars="400" w:firstLine="880"/>
        <w:rPr>
          <w:rFonts w:asciiTheme="minorEastAsia" w:hAnsiTheme="minorEastAsia" w:cs="HG丸ｺﾞｼｯｸM-PRO"/>
          <w:kern w:val="0"/>
          <w:sz w:val="22"/>
        </w:rPr>
      </w:pPr>
      <w:r w:rsidRPr="007A458A">
        <w:rPr>
          <w:rFonts w:asciiTheme="minorEastAsia" w:hAnsiTheme="minorEastAsia" w:cs="HG丸ｺﾞｼｯｸM-PRO" w:hint="eastAsia"/>
          <w:kern w:val="0"/>
          <w:sz w:val="22"/>
        </w:rPr>
        <w:t>（鯖江市在住）</w:t>
      </w:r>
    </w:p>
    <w:p w14:paraId="07BD19F4" w14:textId="77777777" w:rsidR="00C21C4C" w:rsidRPr="007A458A" w:rsidRDefault="00C21C4C" w:rsidP="00C21C4C">
      <w:pPr>
        <w:ind w:leftChars="400" w:left="840" w:firstLineChars="300" w:firstLine="660"/>
        <w:rPr>
          <w:rFonts w:asciiTheme="minorEastAsia" w:hAnsiTheme="minorEastAsia" w:cs="HG丸ｺﾞｼｯｸM-PRO"/>
          <w:kern w:val="0"/>
          <w:sz w:val="22"/>
        </w:rPr>
      </w:pPr>
      <w:r w:rsidRPr="007A458A">
        <w:rPr>
          <w:rFonts w:asciiTheme="minorEastAsia" w:hAnsiTheme="minorEastAsia" w:cs="HG丸ｺﾞｼｯｸM-PRO" w:hint="eastAsia"/>
          <w:kern w:val="0"/>
          <w:sz w:val="22"/>
        </w:rPr>
        <w:t>④ＵＪターンの就職後５年目前後の独身社会人　５人</w:t>
      </w:r>
    </w:p>
    <w:p w14:paraId="7C995EF5" w14:textId="77777777" w:rsidR="00C21C4C" w:rsidRPr="007A458A" w:rsidRDefault="00C21C4C" w:rsidP="00C21C4C">
      <w:pPr>
        <w:ind w:leftChars="400" w:left="840" w:firstLineChars="400" w:firstLine="880"/>
        <w:rPr>
          <w:rFonts w:asciiTheme="minorEastAsia" w:hAnsiTheme="minorEastAsia" w:cs="HG丸ｺﾞｼｯｸM-PRO"/>
          <w:kern w:val="0"/>
          <w:sz w:val="22"/>
        </w:rPr>
      </w:pPr>
      <w:r w:rsidRPr="007A458A">
        <w:rPr>
          <w:rFonts w:asciiTheme="minorEastAsia" w:hAnsiTheme="minorEastAsia" w:cs="HG丸ｺﾞｼｯｸM-PRO" w:hint="eastAsia"/>
          <w:kern w:val="0"/>
          <w:sz w:val="22"/>
        </w:rPr>
        <w:t>（鯖江市在住（福井市からの</w:t>
      </w:r>
      <w:r w:rsidRPr="007A458A">
        <w:rPr>
          <w:rFonts w:asciiTheme="minorEastAsia" w:hAnsiTheme="minorEastAsia" w:cs="HG丸ｺﾞｼｯｸM-PRO"/>
          <w:kern w:val="0"/>
          <w:sz w:val="22"/>
        </w:rPr>
        <w:t>Jターン含む）</w:t>
      </w:r>
      <w:r w:rsidRPr="007A458A">
        <w:rPr>
          <w:rFonts w:asciiTheme="minorEastAsia" w:hAnsiTheme="minorEastAsia" w:cs="HG丸ｺﾞｼｯｸM-PRO" w:hint="eastAsia"/>
          <w:kern w:val="0"/>
          <w:sz w:val="22"/>
        </w:rPr>
        <w:t>）</w:t>
      </w:r>
    </w:p>
    <w:p w14:paraId="22DCDB7C" w14:textId="77777777" w:rsidR="00C21C4C" w:rsidRPr="007A458A" w:rsidRDefault="00C21C4C" w:rsidP="00C21C4C">
      <w:pPr>
        <w:ind w:leftChars="400" w:left="840" w:firstLineChars="300" w:firstLine="660"/>
        <w:rPr>
          <w:rFonts w:asciiTheme="minorEastAsia" w:hAnsiTheme="minorEastAsia" w:cs="HG丸ｺﾞｼｯｸM-PRO"/>
          <w:kern w:val="0"/>
          <w:sz w:val="22"/>
        </w:rPr>
      </w:pPr>
      <w:r w:rsidRPr="007A458A">
        <w:rPr>
          <w:rFonts w:asciiTheme="minorEastAsia" w:hAnsiTheme="minorEastAsia" w:cs="HG丸ｺﾞｼｯｸM-PRO" w:hint="eastAsia"/>
          <w:kern w:val="0"/>
          <w:sz w:val="22"/>
        </w:rPr>
        <w:t>⑤ＵＪターンの就職後１２～１３年目の既婚者　５人</w:t>
      </w:r>
    </w:p>
    <w:p w14:paraId="0DDCEEE7" w14:textId="77777777" w:rsidR="00C21C4C" w:rsidRPr="008F4474" w:rsidRDefault="00C21C4C" w:rsidP="00C21C4C">
      <w:pPr>
        <w:ind w:leftChars="400" w:left="840" w:firstLineChars="400" w:firstLine="880"/>
        <w:rPr>
          <w:rFonts w:asciiTheme="minorEastAsia" w:hAnsiTheme="minorEastAsia" w:cs="HG丸ｺﾞｼｯｸM-PRO"/>
          <w:kern w:val="0"/>
          <w:sz w:val="22"/>
        </w:rPr>
      </w:pPr>
      <w:r w:rsidRPr="007A458A">
        <w:rPr>
          <w:rFonts w:asciiTheme="minorEastAsia" w:hAnsiTheme="minorEastAsia" w:cs="HG丸ｺﾞｼｯｸM-PRO" w:hint="eastAsia"/>
          <w:kern w:val="0"/>
          <w:sz w:val="22"/>
        </w:rPr>
        <w:t>（鯖江市、池田町、越前市在住（越前市からの</w:t>
      </w:r>
      <w:r w:rsidRPr="007A458A">
        <w:rPr>
          <w:rFonts w:asciiTheme="minorEastAsia" w:hAnsiTheme="minorEastAsia" w:cs="HG丸ｺﾞｼｯｸM-PRO"/>
          <w:kern w:val="0"/>
          <w:sz w:val="22"/>
        </w:rPr>
        <w:t>Jターン含む）</w:t>
      </w:r>
      <w:r w:rsidRPr="007A458A">
        <w:rPr>
          <w:rFonts w:asciiTheme="minorEastAsia" w:hAnsiTheme="minorEastAsia" w:cs="HG丸ｺﾞｼｯｸM-PRO" w:hint="eastAsia"/>
          <w:kern w:val="0"/>
          <w:sz w:val="22"/>
        </w:rPr>
        <w:t>）</w:t>
      </w:r>
    </w:p>
    <w:p w14:paraId="6FC5D900" w14:textId="77777777" w:rsidR="00C21C4C" w:rsidRDefault="00C21C4C" w:rsidP="00C21C4C">
      <w:pPr>
        <w:widowControl/>
        <w:jc w:val="left"/>
        <w:rPr>
          <w:rFonts w:asciiTheme="majorEastAsia" w:eastAsiaTheme="majorEastAsia" w:hAnsiTheme="majorEastAsia"/>
          <w:sz w:val="32"/>
          <w:szCs w:val="32"/>
        </w:rPr>
      </w:pPr>
      <w:r>
        <w:rPr>
          <w:rFonts w:asciiTheme="majorEastAsia" w:eastAsiaTheme="majorEastAsia" w:hAnsiTheme="majorEastAsia"/>
          <w:sz w:val="32"/>
          <w:szCs w:val="32"/>
        </w:rPr>
        <w:br w:type="page"/>
      </w:r>
    </w:p>
    <w:p w14:paraId="1422C0FA" w14:textId="77777777" w:rsidR="00C21C4C" w:rsidRDefault="00C21C4C" w:rsidP="00C21C4C">
      <w:pPr>
        <w:widowControl/>
        <w:jc w:val="left"/>
        <w:rPr>
          <w:rFonts w:asciiTheme="majorEastAsia" w:eastAsiaTheme="majorEastAsia" w:hAnsiTheme="majorEastAsia"/>
          <w:b/>
          <w:sz w:val="32"/>
          <w:szCs w:val="32"/>
        </w:rPr>
        <w:sectPr w:rsidR="00C21C4C" w:rsidSect="00C21C4C">
          <w:footerReference w:type="default" r:id="rId48"/>
          <w:type w:val="continuous"/>
          <w:pgSz w:w="11906" w:h="16838" w:code="9"/>
          <w:pgMar w:top="1134" w:right="1077" w:bottom="851" w:left="1077" w:header="851" w:footer="284" w:gutter="0"/>
          <w:pgNumType w:start="1"/>
          <w:cols w:space="425"/>
          <w:docGrid w:type="lines" w:linePitch="360"/>
        </w:sectPr>
      </w:pPr>
    </w:p>
    <w:p w14:paraId="1451E08F" w14:textId="77777777" w:rsidR="00C21C4C" w:rsidRPr="00B406C0" w:rsidRDefault="00C21C4C" w:rsidP="00C21C4C">
      <w:pPr>
        <w:widowControl/>
        <w:jc w:val="left"/>
        <w:rPr>
          <w:rFonts w:asciiTheme="majorEastAsia" w:eastAsiaTheme="majorEastAsia" w:hAnsiTheme="majorEastAsia"/>
          <w:b/>
          <w:sz w:val="32"/>
          <w:szCs w:val="32"/>
        </w:rPr>
      </w:pPr>
    </w:p>
    <w:p w14:paraId="24208818" w14:textId="77777777" w:rsidR="00C21C4C" w:rsidRPr="00EC3D1D" w:rsidRDefault="00C21C4C" w:rsidP="00C21C4C">
      <w:pPr>
        <w:widowControl/>
        <w:jc w:val="left"/>
        <w:rPr>
          <w:rFonts w:asciiTheme="majorEastAsia" w:eastAsiaTheme="majorEastAsia" w:hAnsiTheme="majorEastAsia"/>
          <w:sz w:val="32"/>
          <w:szCs w:val="32"/>
        </w:rPr>
      </w:pPr>
    </w:p>
    <w:p w14:paraId="0F11D8C3" w14:textId="77777777" w:rsidR="001F1CA6" w:rsidRDefault="00F97D67">
      <w:pPr>
        <w:widowControl/>
        <w:jc w:val="left"/>
        <w:rPr>
          <w:rFonts w:ascii="メイリオ" w:eastAsia="メイリオ" w:hAnsi="メイリオ" w:cs="メイリオ"/>
          <w:color w:val="000000"/>
          <w:sz w:val="17"/>
          <w:szCs w:val="17"/>
          <w:shd w:val="clear" w:color="auto" w:fill="FFFFFF"/>
        </w:rPr>
      </w:pPr>
      <w:r>
        <w:rPr>
          <w:noProof/>
        </w:rPr>
        <mc:AlternateContent>
          <mc:Choice Requires="wpg">
            <w:drawing>
              <wp:anchor distT="0" distB="0" distL="114300" distR="114300" simplePos="0" relativeHeight="251780096" behindDoc="0" locked="0" layoutInCell="1" allowOverlap="1" wp14:anchorId="5206C2B5" wp14:editId="68687025">
                <wp:simplePos x="0" y="0"/>
                <wp:positionH relativeFrom="column">
                  <wp:posOffset>758043</wp:posOffset>
                </wp:positionH>
                <wp:positionV relativeFrom="paragraph">
                  <wp:posOffset>4933364</wp:posOffset>
                </wp:positionV>
                <wp:extent cx="4692557" cy="3226777"/>
                <wp:effectExtent l="0" t="0" r="13335" b="12065"/>
                <wp:wrapNone/>
                <wp:docPr id="235" name="グループ化 235"/>
                <wp:cNvGraphicFramePr/>
                <a:graphic xmlns:a="http://schemas.openxmlformats.org/drawingml/2006/main">
                  <a:graphicData uri="http://schemas.microsoft.com/office/word/2010/wordprocessingGroup">
                    <wpg:wgp>
                      <wpg:cNvGrpSpPr/>
                      <wpg:grpSpPr>
                        <a:xfrm>
                          <a:off x="0" y="0"/>
                          <a:ext cx="4692557" cy="3226777"/>
                          <a:chOff x="0" y="76200"/>
                          <a:chExt cx="4692557" cy="2853690"/>
                        </a:xfrm>
                      </wpg:grpSpPr>
                      <wps:wsp>
                        <wps:cNvPr id="236" name="テキスト ボックス 236"/>
                        <wps:cNvSpPr txBox="1">
                          <a:spLocks noChangeArrowheads="1"/>
                        </wps:cNvSpPr>
                        <wps:spPr bwMode="auto">
                          <a:xfrm>
                            <a:off x="100460" y="76201"/>
                            <a:ext cx="4592097" cy="2819400"/>
                          </a:xfrm>
                          <a:prstGeom prst="rect">
                            <a:avLst/>
                          </a:prstGeom>
                          <a:solidFill>
                            <a:srgbClr val="FFFFFF"/>
                          </a:solidFill>
                          <a:ln w="9525">
                            <a:noFill/>
                            <a:miter lim="800000"/>
                            <a:headEnd/>
                            <a:tailEnd/>
                          </a:ln>
                        </wps:spPr>
                        <wps:txbx>
                          <w:txbxContent>
                            <w:p w14:paraId="2E0181B6" w14:textId="77777777" w:rsidR="00590452" w:rsidRPr="00030009" w:rsidRDefault="00590452" w:rsidP="00F97D67">
                              <w:pPr>
                                <w:spacing w:line="300" w:lineRule="atLeast"/>
                                <w:jc w:val="center"/>
                                <w:rPr>
                                  <w:b/>
                                  <w:sz w:val="32"/>
                                  <w:szCs w:val="32"/>
                                </w:rPr>
                              </w:pPr>
                              <w:r>
                                <w:rPr>
                                  <w:rFonts w:hint="eastAsia"/>
                                  <w:b/>
                                  <w:sz w:val="32"/>
                                  <w:szCs w:val="32"/>
                                </w:rPr>
                                <w:t>第</w:t>
                              </w:r>
                              <w:r>
                                <w:rPr>
                                  <w:b/>
                                  <w:sz w:val="32"/>
                                  <w:szCs w:val="32"/>
                                </w:rPr>
                                <w:t>２期</w:t>
                              </w:r>
                              <w:r w:rsidRPr="00030009">
                                <w:rPr>
                                  <w:rFonts w:hint="eastAsia"/>
                                  <w:b/>
                                  <w:sz w:val="32"/>
                                  <w:szCs w:val="32"/>
                                </w:rPr>
                                <w:t>鯖江市まち・ひと・しごと創生総合戦略</w:t>
                              </w:r>
                            </w:p>
                            <w:p w14:paraId="0AD9FE89" w14:textId="77777777" w:rsidR="00590452" w:rsidRPr="00030009" w:rsidRDefault="00590452" w:rsidP="00F97D67">
                              <w:pPr>
                                <w:spacing w:line="320" w:lineRule="exact"/>
                                <w:jc w:val="center"/>
                                <w:rPr>
                                  <w:sz w:val="28"/>
                                  <w:szCs w:val="28"/>
                                </w:rPr>
                              </w:pPr>
                              <w:r w:rsidRPr="00030009">
                                <w:rPr>
                                  <w:rFonts w:hint="eastAsia"/>
                                  <w:sz w:val="28"/>
                                  <w:szCs w:val="28"/>
                                </w:rPr>
                                <w:t>20</w:t>
                              </w:r>
                              <w:r>
                                <w:rPr>
                                  <w:sz w:val="28"/>
                                  <w:szCs w:val="28"/>
                                </w:rPr>
                                <w:t>20</w:t>
                              </w:r>
                              <w:r w:rsidRPr="00030009">
                                <w:rPr>
                                  <w:rFonts w:hint="eastAsia"/>
                                  <w:sz w:val="28"/>
                                  <w:szCs w:val="28"/>
                                </w:rPr>
                                <w:t>年度～</w:t>
                              </w:r>
                              <w:r w:rsidRPr="00030009">
                                <w:rPr>
                                  <w:rFonts w:hint="eastAsia"/>
                                  <w:sz w:val="28"/>
                                  <w:szCs w:val="28"/>
                                </w:rPr>
                                <w:t>20</w:t>
                              </w:r>
                              <w:r>
                                <w:rPr>
                                  <w:sz w:val="28"/>
                                  <w:szCs w:val="28"/>
                                </w:rPr>
                                <w:t>24</w:t>
                              </w:r>
                              <w:r w:rsidRPr="00030009">
                                <w:rPr>
                                  <w:rFonts w:hint="eastAsia"/>
                                  <w:sz w:val="28"/>
                                  <w:szCs w:val="28"/>
                                </w:rPr>
                                <w:t>年度</w:t>
                              </w:r>
                            </w:p>
                            <w:p w14:paraId="680671F5" w14:textId="77777777" w:rsidR="00590452" w:rsidRDefault="00590452" w:rsidP="00F97D67">
                              <w:pPr>
                                <w:spacing w:line="240" w:lineRule="exact"/>
                                <w:jc w:val="center"/>
                              </w:pPr>
                              <w:r>
                                <w:rPr>
                                  <w:rFonts w:hint="eastAsia"/>
                                </w:rPr>
                                <w:t>（令和</w:t>
                              </w:r>
                              <w:r>
                                <w:rPr>
                                  <w:rFonts w:hint="eastAsia"/>
                                </w:rPr>
                                <w:t>2</w:t>
                              </w:r>
                              <w:r>
                                <w:rPr>
                                  <w:rFonts w:hint="eastAsia"/>
                                </w:rPr>
                                <w:t>年度～令和</w:t>
                              </w:r>
                              <w:r>
                                <w:rPr>
                                  <w:rFonts w:hint="eastAsia"/>
                                </w:rPr>
                                <w:t>6</w:t>
                              </w:r>
                              <w:r>
                                <w:rPr>
                                  <w:rFonts w:hint="eastAsia"/>
                                </w:rPr>
                                <w:t>年度）</w:t>
                              </w:r>
                            </w:p>
                            <w:p w14:paraId="5A4EB9F1" w14:textId="77777777" w:rsidR="00590452" w:rsidRDefault="00590452" w:rsidP="00F97D67">
                              <w:pPr>
                                <w:spacing w:line="240" w:lineRule="exact"/>
                              </w:pPr>
                            </w:p>
                            <w:p w14:paraId="194028A5" w14:textId="77777777" w:rsidR="00590452" w:rsidRPr="00030009" w:rsidRDefault="00590452" w:rsidP="00F97D67">
                              <w:pPr>
                                <w:spacing w:line="240" w:lineRule="exact"/>
                                <w:ind w:firstLineChars="300" w:firstLine="720"/>
                                <w:rPr>
                                  <w:sz w:val="24"/>
                                  <w:szCs w:val="24"/>
                                </w:rPr>
                              </w:pPr>
                              <w:r w:rsidRPr="00030009">
                                <w:rPr>
                                  <w:rFonts w:hint="eastAsia"/>
                                  <w:sz w:val="24"/>
                                  <w:szCs w:val="24"/>
                                </w:rPr>
                                <w:t>発行／鯖江市</w:t>
                              </w:r>
                            </w:p>
                            <w:p w14:paraId="4D641077" w14:textId="77777777" w:rsidR="00590452" w:rsidRDefault="00590452" w:rsidP="00F97D67">
                              <w:pPr>
                                <w:ind w:firstLineChars="300" w:firstLine="720"/>
                                <w:rPr>
                                  <w:sz w:val="24"/>
                                  <w:szCs w:val="24"/>
                                </w:rPr>
                              </w:pPr>
                              <w:r w:rsidRPr="00030009">
                                <w:rPr>
                                  <w:rFonts w:hint="eastAsia"/>
                                  <w:sz w:val="24"/>
                                  <w:szCs w:val="24"/>
                                </w:rPr>
                                <w:t xml:space="preserve">編集／鯖江市　</w:t>
                              </w:r>
                              <w:r>
                                <w:rPr>
                                  <w:rFonts w:hint="eastAsia"/>
                                  <w:sz w:val="24"/>
                                  <w:szCs w:val="24"/>
                                </w:rPr>
                                <w:t>政策</w:t>
                              </w:r>
                              <w:r w:rsidRPr="00030009">
                                <w:rPr>
                                  <w:rFonts w:hint="eastAsia"/>
                                  <w:sz w:val="24"/>
                                  <w:szCs w:val="24"/>
                                </w:rPr>
                                <w:t xml:space="preserve">経営部　</w:t>
                              </w:r>
                              <w:r>
                                <w:rPr>
                                  <w:rFonts w:hint="eastAsia"/>
                                  <w:sz w:val="24"/>
                                  <w:szCs w:val="24"/>
                                </w:rPr>
                                <w:t>総合政策課</w:t>
                              </w:r>
                            </w:p>
                            <w:p w14:paraId="12D88CDC" w14:textId="61CFA507" w:rsidR="00590452" w:rsidRPr="00030009" w:rsidRDefault="00590452" w:rsidP="002672A1">
                              <w:pPr>
                                <w:ind w:firstLineChars="700" w:firstLine="1680"/>
                                <w:rPr>
                                  <w:sz w:val="24"/>
                                  <w:szCs w:val="24"/>
                                </w:rPr>
                              </w:pPr>
                            </w:p>
                            <w:p w14:paraId="18A08F6B" w14:textId="77777777" w:rsidR="00590452" w:rsidRDefault="00590452" w:rsidP="00F97D67">
                              <w:pPr>
                                <w:spacing w:line="240" w:lineRule="exact"/>
                                <w:ind w:leftChars="810" w:left="1701"/>
                              </w:pPr>
                              <w:r>
                                <w:rPr>
                                  <w:rFonts w:hint="eastAsia"/>
                                </w:rPr>
                                <w:t>〒</w:t>
                              </w:r>
                              <w:r>
                                <w:rPr>
                                  <w:rFonts w:hint="eastAsia"/>
                                </w:rPr>
                                <w:t>916-8666</w:t>
                              </w:r>
                              <w:r>
                                <w:rPr>
                                  <w:rFonts w:hint="eastAsia"/>
                                </w:rPr>
                                <w:t xml:space="preserve">　福井県鯖江市西山町</w:t>
                              </w:r>
                              <w:r>
                                <w:rPr>
                                  <w:rFonts w:hint="eastAsia"/>
                                </w:rPr>
                                <w:t>13</w:t>
                              </w:r>
                              <w:r>
                                <w:rPr>
                                  <w:rFonts w:hint="eastAsia"/>
                                </w:rPr>
                                <w:t>番</w:t>
                              </w:r>
                              <w:r>
                                <w:rPr>
                                  <w:rFonts w:hint="eastAsia"/>
                                </w:rPr>
                                <w:t>1</w:t>
                              </w:r>
                              <w:r>
                                <w:rPr>
                                  <w:rFonts w:hint="eastAsia"/>
                                </w:rPr>
                                <w:t>号</w:t>
                              </w:r>
                            </w:p>
                            <w:p w14:paraId="62AAB7E3" w14:textId="77777777" w:rsidR="00590452" w:rsidRDefault="00590452" w:rsidP="00F97D67">
                              <w:pPr>
                                <w:spacing w:line="240" w:lineRule="exact"/>
                                <w:ind w:leftChars="810" w:left="1701"/>
                              </w:pPr>
                              <w:r>
                                <w:rPr>
                                  <w:rFonts w:hint="eastAsia"/>
                                </w:rPr>
                                <w:t xml:space="preserve">ＴＥＬ　</w:t>
                              </w:r>
                              <w:r>
                                <w:rPr>
                                  <w:rFonts w:hint="eastAsia"/>
                                </w:rPr>
                                <w:t>0778-53-2263</w:t>
                              </w:r>
                            </w:p>
                            <w:p w14:paraId="4A5D6C43" w14:textId="77777777" w:rsidR="00590452" w:rsidRDefault="00590452" w:rsidP="00F97D67">
                              <w:pPr>
                                <w:spacing w:line="240" w:lineRule="exact"/>
                                <w:ind w:leftChars="810" w:left="1701"/>
                              </w:pPr>
                              <w:r>
                                <w:rPr>
                                  <w:rFonts w:hint="eastAsia"/>
                                </w:rPr>
                                <w:t xml:space="preserve">ＦＡＸ　</w:t>
                              </w:r>
                              <w:r>
                                <w:rPr>
                                  <w:rFonts w:hint="eastAsia"/>
                                </w:rPr>
                                <w:t>0778-51-8150</w:t>
                              </w:r>
                            </w:p>
                            <w:p w14:paraId="46D6E774" w14:textId="4AE5581C" w:rsidR="00590452" w:rsidRDefault="00590452" w:rsidP="00AF601C">
                              <w:pPr>
                                <w:spacing w:line="240" w:lineRule="exact"/>
                                <w:ind w:leftChars="810" w:left="1701"/>
                              </w:pPr>
                              <w:r>
                                <w:rPr>
                                  <w:rFonts w:hint="eastAsia"/>
                                </w:rPr>
                                <w:t>Ｅ</w:t>
                              </w:r>
                              <w:r>
                                <w:rPr>
                                  <w:rFonts w:hint="eastAsia"/>
                                </w:rPr>
                                <w:t>mail</w:t>
                              </w:r>
                              <w:r>
                                <w:rPr>
                                  <w:rFonts w:hint="eastAsia"/>
                                </w:rPr>
                                <w:t xml:space="preserve">　</w:t>
                              </w:r>
                              <w:r>
                                <w:t>SC-SogoSeisaku@city.sabae.lg.jp</w:t>
                              </w:r>
                            </w:p>
                            <w:p w14:paraId="3D7A2D6D" w14:textId="77777777" w:rsidR="00590452" w:rsidRDefault="00590452" w:rsidP="002672A1">
                              <w:pPr>
                                <w:ind w:firstLineChars="400" w:firstLine="960"/>
                                <w:rPr>
                                  <w:kern w:val="0"/>
                                  <w:sz w:val="24"/>
                                  <w:szCs w:val="24"/>
                                </w:rPr>
                              </w:pPr>
                              <w:r w:rsidRPr="00FC6BB2">
                                <w:rPr>
                                  <w:rFonts w:hint="eastAsia"/>
                                  <w:sz w:val="24"/>
                                  <w:szCs w:val="24"/>
                                </w:rPr>
                                <w:t>策</w:t>
                              </w:r>
                              <w:r>
                                <w:rPr>
                                  <w:rFonts w:hint="eastAsia"/>
                                  <w:sz w:val="24"/>
                                  <w:szCs w:val="24"/>
                                </w:rPr>
                                <w:t xml:space="preserve">　</w:t>
                              </w:r>
                              <w:r>
                                <w:rPr>
                                  <w:sz w:val="24"/>
                                  <w:szCs w:val="24"/>
                                </w:rPr>
                                <w:t xml:space="preserve">　</w:t>
                              </w:r>
                              <w:r>
                                <w:rPr>
                                  <w:rFonts w:hint="eastAsia"/>
                                  <w:sz w:val="24"/>
                                  <w:szCs w:val="24"/>
                                </w:rPr>
                                <w:t xml:space="preserve">　</w:t>
                              </w:r>
                              <w:r w:rsidRPr="00FC6BB2">
                                <w:rPr>
                                  <w:rFonts w:hint="eastAsia"/>
                                  <w:sz w:val="24"/>
                                  <w:szCs w:val="24"/>
                                </w:rPr>
                                <w:t>定</w:t>
                              </w:r>
                              <w:r>
                                <w:rPr>
                                  <w:rFonts w:hint="eastAsia"/>
                                  <w:sz w:val="24"/>
                                  <w:szCs w:val="24"/>
                                </w:rPr>
                                <w:t xml:space="preserve">　</w:t>
                              </w:r>
                              <w:r w:rsidRPr="00FC6BB2">
                                <w:rPr>
                                  <w:rFonts w:hint="eastAsia"/>
                                  <w:sz w:val="24"/>
                                  <w:szCs w:val="24"/>
                                </w:rPr>
                                <w:t>令和</w:t>
                              </w:r>
                              <w:r w:rsidRPr="00FC6BB2">
                                <w:rPr>
                                  <w:rFonts w:hint="eastAsia"/>
                                  <w:sz w:val="24"/>
                                  <w:szCs w:val="24"/>
                                </w:rPr>
                                <w:t>2</w:t>
                              </w:r>
                              <w:r w:rsidRPr="00FC6BB2">
                                <w:rPr>
                                  <w:rFonts w:hint="eastAsia"/>
                                  <w:sz w:val="24"/>
                                  <w:szCs w:val="24"/>
                                </w:rPr>
                                <w:t>年</w:t>
                              </w:r>
                              <w:r w:rsidRPr="00FC6BB2">
                                <w:rPr>
                                  <w:rFonts w:hint="eastAsia"/>
                                  <w:sz w:val="24"/>
                                  <w:szCs w:val="24"/>
                                </w:rPr>
                                <w:t>3</w:t>
                              </w:r>
                              <w:r w:rsidRPr="00FC6BB2">
                                <w:rPr>
                                  <w:rFonts w:hint="eastAsia"/>
                                  <w:sz w:val="24"/>
                                  <w:szCs w:val="24"/>
                                </w:rPr>
                                <w:t>月</w:t>
                              </w:r>
                            </w:p>
                            <w:p w14:paraId="132D71BD" w14:textId="77777777" w:rsidR="00590452" w:rsidRDefault="00590452" w:rsidP="002672A1">
                              <w:pPr>
                                <w:ind w:firstLineChars="400" w:firstLine="960"/>
                                <w:rPr>
                                  <w:kern w:val="0"/>
                                  <w:sz w:val="24"/>
                                  <w:szCs w:val="24"/>
                                </w:rPr>
                              </w:pPr>
                              <w:r w:rsidRPr="002672A1">
                                <w:rPr>
                                  <w:rFonts w:hint="eastAsia"/>
                                  <w:kern w:val="0"/>
                                  <w:sz w:val="24"/>
                                  <w:szCs w:val="24"/>
                                </w:rPr>
                                <w:t>第</w:t>
                              </w:r>
                              <w:r w:rsidRPr="006D6B79">
                                <w:rPr>
                                  <w:rFonts w:asciiTheme="minorEastAsia" w:hAnsiTheme="minorEastAsia"/>
                                  <w:kern w:val="0"/>
                                  <w:sz w:val="24"/>
                                  <w:szCs w:val="24"/>
                                </w:rPr>
                                <w:t>1</w:t>
                              </w:r>
                              <w:r w:rsidRPr="002672A1">
                                <w:rPr>
                                  <w:rFonts w:hint="eastAsia"/>
                                  <w:kern w:val="0"/>
                                  <w:sz w:val="24"/>
                                  <w:szCs w:val="24"/>
                                </w:rPr>
                                <w:t>回改訂</w:t>
                              </w:r>
                              <w:r>
                                <w:rPr>
                                  <w:rFonts w:hint="eastAsia"/>
                                  <w:kern w:val="0"/>
                                  <w:sz w:val="24"/>
                                  <w:szCs w:val="24"/>
                                </w:rPr>
                                <w:t xml:space="preserve">　</w:t>
                              </w:r>
                              <w:r w:rsidRPr="00FC6BB2">
                                <w:rPr>
                                  <w:sz w:val="24"/>
                                  <w:szCs w:val="24"/>
                                </w:rPr>
                                <w:t>令和</w:t>
                              </w:r>
                              <w:r w:rsidRPr="00FC6BB2">
                                <w:rPr>
                                  <w:sz w:val="24"/>
                                  <w:szCs w:val="24"/>
                                </w:rPr>
                                <w:t>3</w:t>
                              </w:r>
                              <w:r w:rsidRPr="00FC6BB2">
                                <w:rPr>
                                  <w:sz w:val="24"/>
                                  <w:szCs w:val="24"/>
                                </w:rPr>
                                <w:t>年</w:t>
                              </w:r>
                              <w:r w:rsidRPr="00FC6BB2">
                                <w:rPr>
                                  <w:sz w:val="24"/>
                                  <w:szCs w:val="24"/>
                                </w:rPr>
                                <w:t>3</w:t>
                              </w:r>
                              <w:r w:rsidRPr="00FC6BB2">
                                <w:rPr>
                                  <w:sz w:val="24"/>
                                  <w:szCs w:val="24"/>
                                </w:rPr>
                                <w:t>月</w:t>
                              </w:r>
                            </w:p>
                            <w:p w14:paraId="5171098B" w14:textId="5B72031C" w:rsidR="00590452" w:rsidRPr="00FC6BB2" w:rsidRDefault="00590452" w:rsidP="002672A1">
                              <w:pPr>
                                <w:ind w:firstLineChars="400" w:firstLine="960"/>
                                <w:rPr>
                                  <w:sz w:val="24"/>
                                  <w:szCs w:val="24"/>
                                </w:rPr>
                              </w:pPr>
                              <w:r w:rsidRPr="002672A1">
                                <w:rPr>
                                  <w:rFonts w:hint="eastAsia"/>
                                  <w:kern w:val="0"/>
                                  <w:sz w:val="24"/>
                                  <w:szCs w:val="24"/>
                                </w:rPr>
                                <w:t>第２回改訂</w:t>
                              </w:r>
                              <w:r>
                                <w:rPr>
                                  <w:rFonts w:hint="eastAsia"/>
                                  <w:kern w:val="0"/>
                                  <w:sz w:val="24"/>
                                  <w:szCs w:val="24"/>
                                </w:rPr>
                                <w:t xml:space="preserve">　</w:t>
                              </w:r>
                              <w:r w:rsidRPr="00FC6BB2">
                                <w:rPr>
                                  <w:sz w:val="24"/>
                                  <w:szCs w:val="24"/>
                                </w:rPr>
                                <w:t>令和</w:t>
                              </w:r>
                              <w:r w:rsidR="0030089F">
                                <w:rPr>
                                  <w:rFonts w:hint="eastAsia"/>
                                  <w:sz w:val="24"/>
                                  <w:szCs w:val="24"/>
                                </w:rPr>
                                <w:t>４</w:t>
                              </w:r>
                              <w:r w:rsidRPr="0030089F">
                                <w:rPr>
                                  <w:rFonts w:hint="eastAsia"/>
                                  <w:sz w:val="24"/>
                                  <w:szCs w:val="24"/>
                                </w:rPr>
                                <w:t>年</w:t>
                              </w:r>
                              <w:r w:rsidRPr="00FC6BB2">
                                <w:rPr>
                                  <w:sz w:val="24"/>
                                  <w:szCs w:val="24"/>
                                </w:rPr>
                                <w:t>3</w:t>
                              </w:r>
                              <w:r w:rsidRPr="00FC6BB2">
                                <w:rPr>
                                  <w:sz w:val="24"/>
                                  <w:szCs w:val="24"/>
                                </w:rPr>
                                <w:t>月</w:t>
                              </w:r>
                            </w:p>
                          </w:txbxContent>
                        </wps:txbx>
                        <wps:bodyPr rot="0" vert="horz" wrap="square" lIns="91440" tIns="45720" rIns="91440" bIns="45720" anchor="t" anchorCtr="0">
                          <a:noAutofit/>
                        </wps:bodyPr>
                      </wps:wsp>
                      <wps:wsp>
                        <wps:cNvPr id="237" name="角丸四角形 237"/>
                        <wps:cNvSpPr/>
                        <wps:spPr>
                          <a:xfrm>
                            <a:off x="0" y="76200"/>
                            <a:ext cx="4692015" cy="2853690"/>
                          </a:xfrm>
                          <a:prstGeom prst="roundRect">
                            <a:avLst>
                              <a:gd name="adj" fmla="val 6808"/>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06C2B5" id="グループ化 235" o:spid="_x0000_s1385" style="position:absolute;margin-left:59.7pt;margin-top:388.45pt;width:369.5pt;height:254.1pt;z-index:251780096;mso-position-horizontal-relative:text;mso-position-vertical-relative:text;mso-height-relative:margin" coordorigin=",762" coordsize="46925,285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">
                <v:shape id="テキスト ボックス 236" o:spid="_x0000_s1386" type="#_x0000_t202" style="position:absolute;left:1004;top:762;width:45921;height:28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" stroked="f">
                  <v:textbox>
                    <w:txbxContent>
                      <w:p w14:paraId="2E0181B6" w14:textId="77777777" w:rsidR="00590452" w:rsidRPr="00030009" w:rsidRDefault="00590452" w:rsidP="00F97D67">
                        <w:pPr>
                          <w:spacing w:line="300" w:lineRule="atLeast"/>
                          <w:jc w:val="center"/>
                          <w:rPr>
                            <w:b/>
                            <w:sz w:val="32"/>
                            <w:szCs w:val="32"/>
                          </w:rPr>
                        </w:pPr>
                        <w:r>
                          <w:rPr>
                            <w:rFonts w:hint="eastAsia"/>
                            <w:b/>
                            <w:sz w:val="32"/>
                            <w:szCs w:val="32"/>
                          </w:rPr>
                          <w:t>第</w:t>
                        </w:r>
                        <w:r>
                          <w:rPr>
                            <w:b/>
                            <w:sz w:val="32"/>
                            <w:szCs w:val="32"/>
                          </w:rPr>
                          <w:t>２期</w:t>
                        </w:r>
                        <w:r w:rsidRPr="00030009">
                          <w:rPr>
                            <w:rFonts w:hint="eastAsia"/>
                            <w:b/>
                            <w:sz w:val="32"/>
                            <w:szCs w:val="32"/>
                          </w:rPr>
                          <w:t>鯖江市まち・ひと・しごと創生総合戦略</w:t>
                        </w:r>
                      </w:p>
                      <w:p w14:paraId="0AD9FE89" w14:textId="77777777" w:rsidR="00590452" w:rsidRPr="00030009" w:rsidRDefault="00590452" w:rsidP="00F97D67">
                        <w:pPr>
                          <w:spacing w:line="320" w:lineRule="exact"/>
                          <w:jc w:val="center"/>
                          <w:rPr>
                            <w:sz w:val="28"/>
                            <w:szCs w:val="28"/>
                          </w:rPr>
                        </w:pPr>
                        <w:r w:rsidRPr="00030009">
                          <w:rPr>
                            <w:rFonts w:hint="eastAsia"/>
                            <w:sz w:val="28"/>
                            <w:szCs w:val="28"/>
                          </w:rPr>
                          <w:t>20</w:t>
                        </w:r>
                        <w:r>
                          <w:rPr>
                            <w:sz w:val="28"/>
                            <w:szCs w:val="28"/>
                          </w:rPr>
                          <w:t>20</w:t>
                        </w:r>
                        <w:r w:rsidRPr="00030009">
                          <w:rPr>
                            <w:rFonts w:hint="eastAsia"/>
                            <w:sz w:val="28"/>
                            <w:szCs w:val="28"/>
                          </w:rPr>
                          <w:t>年度～</w:t>
                        </w:r>
                        <w:r w:rsidRPr="00030009">
                          <w:rPr>
                            <w:rFonts w:hint="eastAsia"/>
                            <w:sz w:val="28"/>
                            <w:szCs w:val="28"/>
                          </w:rPr>
                          <w:t>20</w:t>
                        </w:r>
                        <w:r>
                          <w:rPr>
                            <w:sz w:val="28"/>
                            <w:szCs w:val="28"/>
                          </w:rPr>
                          <w:t>24</w:t>
                        </w:r>
                        <w:r w:rsidRPr="00030009">
                          <w:rPr>
                            <w:rFonts w:hint="eastAsia"/>
                            <w:sz w:val="28"/>
                            <w:szCs w:val="28"/>
                          </w:rPr>
                          <w:t>年度</w:t>
                        </w:r>
                      </w:p>
                      <w:p w14:paraId="680671F5" w14:textId="77777777" w:rsidR="00590452" w:rsidRDefault="00590452" w:rsidP="00F97D67">
                        <w:pPr>
                          <w:spacing w:line="240" w:lineRule="exact"/>
                          <w:jc w:val="center"/>
                        </w:pPr>
                        <w:r>
                          <w:rPr>
                            <w:rFonts w:hint="eastAsia"/>
                          </w:rPr>
                          <w:t>（令和</w:t>
                        </w:r>
                        <w:r>
                          <w:rPr>
                            <w:rFonts w:hint="eastAsia"/>
                          </w:rPr>
                          <w:t>2</w:t>
                        </w:r>
                        <w:r>
                          <w:rPr>
                            <w:rFonts w:hint="eastAsia"/>
                          </w:rPr>
                          <w:t>年度～令和</w:t>
                        </w:r>
                        <w:r>
                          <w:rPr>
                            <w:rFonts w:hint="eastAsia"/>
                          </w:rPr>
                          <w:t>6</w:t>
                        </w:r>
                        <w:r>
                          <w:rPr>
                            <w:rFonts w:hint="eastAsia"/>
                          </w:rPr>
                          <w:t>年度）</w:t>
                        </w:r>
                      </w:p>
                      <w:p w14:paraId="5A4EB9F1" w14:textId="77777777" w:rsidR="00590452" w:rsidRDefault="00590452" w:rsidP="00F97D67">
                        <w:pPr>
                          <w:spacing w:line="240" w:lineRule="exact"/>
                        </w:pPr>
                      </w:p>
                      <w:p w14:paraId="194028A5" w14:textId="77777777" w:rsidR="00590452" w:rsidRPr="00030009" w:rsidRDefault="00590452" w:rsidP="00F97D67">
                        <w:pPr>
                          <w:spacing w:line="240" w:lineRule="exact"/>
                          <w:ind w:firstLineChars="300" w:firstLine="720"/>
                          <w:rPr>
                            <w:sz w:val="24"/>
                            <w:szCs w:val="24"/>
                          </w:rPr>
                        </w:pPr>
                        <w:r w:rsidRPr="00030009">
                          <w:rPr>
                            <w:rFonts w:hint="eastAsia"/>
                            <w:sz w:val="24"/>
                            <w:szCs w:val="24"/>
                          </w:rPr>
                          <w:t>発行／鯖江市</w:t>
                        </w:r>
                      </w:p>
                      <w:p w14:paraId="4D641077" w14:textId="77777777" w:rsidR="00590452" w:rsidRDefault="00590452" w:rsidP="00F97D67">
                        <w:pPr>
                          <w:ind w:firstLineChars="300" w:firstLine="720"/>
                          <w:rPr>
                            <w:sz w:val="24"/>
                            <w:szCs w:val="24"/>
                          </w:rPr>
                        </w:pPr>
                        <w:r w:rsidRPr="00030009">
                          <w:rPr>
                            <w:rFonts w:hint="eastAsia"/>
                            <w:sz w:val="24"/>
                            <w:szCs w:val="24"/>
                          </w:rPr>
                          <w:t xml:space="preserve">編集／鯖江市　</w:t>
                        </w:r>
                        <w:r>
                          <w:rPr>
                            <w:rFonts w:hint="eastAsia"/>
                            <w:sz w:val="24"/>
                            <w:szCs w:val="24"/>
                          </w:rPr>
                          <w:t>政策</w:t>
                        </w:r>
                        <w:r w:rsidRPr="00030009">
                          <w:rPr>
                            <w:rFonts w:hint="eastAsia"/>
                            <w:sz w:val="24"/>
                            <w:szCs w:val="24"/>
                          </w:rPr>
                          <w:t xml:space="preserve">経営部　</w:t>
                        </w:r>
                        <w:r>
                          <w:rPr>
                            <w:rFonts w:hint="eastAsia"/>
                            <w:sz w:val="24"/>
                            <w:szCs w:val="24"/>
                          </w:rPr>
                          <w:t>総合政策課</w:t>
                        </w:r>
                      </w:p>
                      <w:p w14:paraId="12D88CDC" w14:textId="61CFA507" w:rsidR="00590452" w:rsidRPr="00030009" w:rsidRDefault="00590452" w:rsidP="002672A1">
                        <w:pPr>
                          <w:ind w:firstLineChars="700" w:firstLine="1680"/>
                          <w:rPr>
                            <w:sz w:val="24"/>
                            <w:szCs w:val="24"/>
                          </w:rPr>
                        </w:pPr>
                      </w:p>
                      <w:p w14:paraId="18A08F6B" w14:textId="77777777" w:rsidR="00590452" w:rsidRDefault="00590452" w:rsidP="00F97D67">
                        <w:pPr>
                          <w:spacing w:line="240" w:lineRule="exact"/>
                          <w:ind w:leftChars="810" w:left="1701"/>
                        </w:pPr>
                        <w:r>
                          <w:rPr>
                            <w:rFonts w:hint="eastAsia"/>
                          </w:rPr>
                          <w:t>〒</w:t>
                        </w:r>
                        <w:r>
                          <w:rPr>
                            <w:rFonts w:hint="eastAsia"/>
                          </w:rPr>
                          <w:t>916-8666</w:t>
                        </w:r>
                        <w:r>
                          <w:rPr>
                            <w:rFonts w:hint="eastAsia"/>
                          </w:rPr>
                          <w:t xml:space="preserve">　福井県鯖江市西山町</w:t>
                        </w:r>
                        <w:r>
                          <w:rPr>
                            <w:rFonts w:hint="eastAsia"/>
                          </w:rPr>
                          <w:t>13</w:t>
                        </w:r>
                        <w:r>
                          <w:rPr>
                            <w:rFonts w:hint="eastAsia"/>
                          </w:rPr>
                          <w:t>番</w:t>
                        </w:r>
                        <w:r>
                          <w:rPr>
                            <w:rFonts w:hint="eastAsia"/>
                          </w:rPr>
                          <w:t>1</w:t>
                        </w:r>
                        <w:r>
                          <w:rPr>
                            <w:rFonts w:hint="eastAsia"/>
                          </w:rPr>
                          <w:t>号</w:t>
                        </w:r>
                      </w:p>
                      <w:p w14:paraId="62AAB7E3" w14:textId="77777777" w:rsidR="00590452" w:rsidRDefault="00590452" w:rsidP="00F97D67">
                        <w:pPr>
                          <w:spacing w:line="240" w:lineRule="exact"/>
                          <w:ind w:leftChars="810" w:left="1701"/>
                        </w:pPr>
                        <w:r>
                          <w:rPr>
                            <w:rFonts w:hint="eastAsia"/>
                          </w:rPr>
                          <w:t xml:space="preserve">ＴＥＬ　</w:t>
                        </w:r>
                        <w:r>
                          <w:rPr>
                            <w:rFonts w:hint="eastAsia"/>
                          </w:rPr>
                          <w:t>0778-53-2263</w:t>
                        </w:r>
                      </w:p>
                      <w:p w14:paraId="4A5D6C43" w14:textId="77777777" w:rsidR="00590452" w:rsidRDefault="00590452" w:rsidP="00F97D67">
                        <w:pPr>
                          <w:spacing w:line="240" w:lineRule="exact"/>
                          <w:ind w:leftChars="810" w:left="1701"/>
                        </w:pPr>
                        <w:r>
                          <w:rPr>
                            <w:rFonts w:hint="eastAsia"/>
                          </w:rPr>
                          <w:t xml:space="preserve">ＦＡＸ　</w:t>
                        </w:r>
                        <w:r>
                          <w:rPr>
                            <w:rFonts w:hint="eastAsia"/>
                          </w:rPr>
                          <w:t>0778-51-8150</w:t>
                        </w:r>
                      </w:p>
                      <w:p w14:paraId="46D6E774" w14:textId="4AE5581C" w:rsidR="00590452" w:rsidRDefault="00590452" w:rsidP="00AF601C">
                        <w:pPr>
                          <w:spacing w:line="240" w:lineRule="exact"/>
                          <w:ind w:leftChars="810" w:left="1701"/>
                        </w:pPr>
                        <w:r>
                          <w:rPr>
                            <w:rFonts w:hint="eastAsia"/>
                          </w:rPr>
                          <w:t>Ｅ</w:t>
                        </w:r>
                        <w:r>
                          <w:rPr>
                            <w:rFonts w:hint="eastAsia"/>
                          </w:rPr>
                          <w:t>mail</w:t>
                        </w:r>
                        <w:r>
                          <w:rPr>
                            <w:rFonts w:hint="eastAsia"/>
                          </w:rPr>
                          <w:t xml:space="preserve">　</w:t>
                        </w:r>
                        <w:r>
                          <w:t>SC-SogoSeisaku@city.sabae.lg.jp</w:t>
                        </w:r>
                      </w:p>
                      <w:p w14:paraId="3D7A2D6D" w14:textId="77777777" w:rsidR="00590452" w:rsidRDefault="00590452" w:rsidP="002672A1">
                        <w:pPr>
                          <w:ind w:firstLineChars="400" w:firstLine="960"/>
                          <w:rPr>
                            <w:kern w:val="0"/>
                            <w:sz w:val="24"/>
                            <w:szCs w:val="24"/>
                          </w:rPr>
                        </w:pPr>
                        <w:r w:rsidRPr="00FC6BB2">
                          <w:rPr>
                            <w:rFonts w:hint="eastAsia"/>
                            <w:sz w:val="24"/>
                            <w:szCs w:val="24"/>
                          </w:rPr>
                          <w:t>策</w:t>
                        </w:r>
                        <w:r>
                          <w:rPr>
                            <w:rFonts w:hint="eastAsia"/>
                            <w:sz w:val="24"/>
                            <w:szCs w:val="24"/>
                          </w:rPr>
                          <w:t xml:space="preserve">　</w:t>
                        </w:r>
                        <w:r>
                          <w:rPr>
                            <w:sz w:val="24"/>
                            <w:szCs w:val="24"/>
                          </w:rPr>
                          <w:t xml:space="preserve">　</w:t>
                        </w:r>
                        <w:r>
                          <w:rPr>
                            <w:rFonts w:hint="eastAsia"/>
                            <w:sz w:val="24"/>
                            <w:szCs w:val="24"/>
                          </w:rPr>
                          <w:t xml:space="preserve">　</w:t>
                        </w:r>
                        <w:r w:rsidRPr="00FC6BB2">
                          <w:rPr>
                            <w:rFonts w:hint="eastAsia"/>
                            <w:sz w:val="24"/>
                            <w:szCs w:val="24"/>
                          </w:rPr>
                          <w:t>定</w:t>
                        </w:r>
                        <w:r>
                          <w:rPr>
                            <w:rFonts w:hint="eastAsia"/>
                            <w:sz w:val="24"/>
                            <w:szCs w:val="24"/>
                          </w:rPr>
                          <w:t xml:space="preserve">　</w:t>
                        </w:r>
                        <w:r w:rsidRPr="00FC6BB2">
                          <w:rPr>
                            <w:rFonts w:hint="eastAsia"/>
                            <w:sz w:val="24"/>
                            <w:szCs w:val="24"/>
                          </w:rPr>
                          <w:t>令和</w:t>
                        </w:r>
                        <w:r w:rsidRPr="00FC6BB2">
                          <w:rPr>
                            <w:rFonts w:hint="eastAsia"/>
                            <w:sz w:val="24"/>
                            <w:szCs w:val="24"/>
                          </w:rPr>
                          <w:t>2</w:t>
                        </w:r>
                        <w:r w:rsidRPr="00FC6BB2">
                          <w:rPr>
                            <w:rFonts w:hint="eastAsia"/>
                            <w:sz w:val="24"/>
                            <w:szCs w:val="24"/>
                          </w:rPr>
                          <w:t>年</w:t>
                        </w:r>
                        <w:r w:rsidRPr="00FC6BB2">
                          <w:rPr>
                            <w:rFonts w:hint="eastAsia"/>
                            <w:sz w:val="24"/>
                            <w:szCs w:val="24"/>
                          </w:rPr>
                          <w:t>3</w:t>
                        </w:r>
                        <w:r w:rsidRPr="00FC6BB2">
                          <w:rPr>
                            <w:rFonts w:hint="eastAsia"/>
                            <w:sz w:val="24"/>
                            <w:szCs w:val="24"/>
                          </w:rPr>
                          <w:t>月</w:t>
                        </w:r>
                      </w:p>
                      <w:p w14:paraId="132D71BD" w14:textId="77777777" w:rsidR="00590452" w:rsidRDefault="00590452" w:rsidP="002672A1">
                        <w:pPr>
                          <w:ind w:firstLineChars="400" w:firstLine="960"/>
                          <w:rPr>
                            <w:kern w:val="0"/>
                            <w:sz w:val="24"/>
                            <w:szCs w:val="24"/>
                          </w:rPr>
                        </w:pPr>
                        <w:r w:rsidRPr="002672A1">
                          <w:rPr>
                            <w:rFonts w:hint="eastAsia"/>
                            <w:kern w:val="0"/>
                            <w:sz w:val="24"/>
                            <w:szCs w:val="24"/>
                          </w:rPr>
                          <w:t>第</w:t>
                        </w:r>
                        <w:r w:rsidRPr="006D6B79">
                          <w:rPr>
                            <w:rFonts w:asciiTheme="minorEastAsia" w:hAnsiTheme="minorEastAsia"/>
                            <w:kern w:val="0"/>
                            <w:sz w:val="24"/>
                            <w:szCs w:val="24"/>
                          </w:rPr>
                          <w:t>1</w:t>
                        </w:r>
                        <w:r w:rsidRPr="002672A1">
                          <w:rPr>
                            <w:rFonts w:hint="eastAsia"/>
                            <w:kern w:val="0"/>
                            <w:sz w:val="24"/>
                            <w:szCs w:val="24"/>
                          </w:rPr>
                          <w:t>回改訂</w:t>
                        </w:r>
                        <w:r>
                          <w:rPr>
                            <w:rFonts w:hint="eastAsia"/>
                            <w:kern w:val="0"/>
                            <w:sz w:val="24"/>
                            <w:szCs w:val="24"/>
                          </w:rPr>
                          <w:t xml:space="preserve">　</w:t>
                        </w:r>
                        <w:r w:rsidRPr="00FC6BB2">
                          <w:rPr>
                            <w:sz w:val="24"/>
                            <w:szCs w:val="24"/>
                          </w:rPr>
                          <w:t>令和</w:t>
                        </w:r>
                        <w:r w:rsidRPr="00FC6BB2">
                          <w:rPr>
                            <w:sz w:val="24"/>
                            <w:szCs w:val="24"/>
                          </w:rPr>
                          <w:t>3</w:t>
                        </w:r>
                        <w:r w:rsidRPr="00FC6BB2">
                          <w:rPr>
                            <w:sz w:val="24"/>
                            <w:szCs w:val="24"/>
                          </w:rPr>
                          <w:t>年</w:t>
                        </w:r>
                        <w:r w:rsidRPr="00FC6BB2">
                          <w:rPr>
                            <w:sz w:val="24"/>
                            <w:szCs w:val="24"/>
                          </w:rPr>
                          <w:t>3</w:t>
                        </w:r>
                        <w:r w:rsidRPr="00FC6BB2">
                          <w:rPr>
                            <w:sz w:val="24"/>
                            <w:szCs w:val="24"/>
                          </w:rPr>
                          <w:t>月</w:t>
                        </w:r>
                      </w:p>
                      <w:p w14:paraId="5171098B" w14:textId="5B72031C" w:rsidR="00590452" w:rsidRPr="00FC6BB2" w:rsidRDefault="00590452" w:rsidP="002672A1">
                        <w:pPr>
                          <w:ind w:firstLineChars="400" w:firstLine="960"/>
                          <w:rPr>
                            <w:sz w:val="24"/>
                            <w:szCs w:val="24"/>
                          </w:rPr>
                        </w:pPr>
                        <w:r w:rsidRPr="002672A1">
                          <w:rPr>
                            <w:rFonts w:hint="eastAsia"/>
                            <w:kern w:val="0"/>
                            <w:sz w:val="24"/>
                            <w:szCs w:val="24"/>
                          </w:rPr>
                          <w:t>第２回改訂</w:t>
                        </w:r>
                        <w:r>
                          <w:rPr>
                            <w:rFonts w:hint="eastAsia"/>
                            <w:kern w:val="0"/>
                            <w:sz w:val="24"/>
                            <w:szCs w:val="24"/>
                          </w:rPr>
                          <w:t xml:space="preserve">　</w:t>
                        </w:r>
                        <w:r w:rsidRPr="00FC6BB2">
                          <w:rPr>
                            <w:sz w:val="24"/>
                            <w:szCs w:val="24"/>
                          </w:rPr>
                          <w:t>令和</w:t>
                        </w:r>
                        <w:r w:rsidR="0030089F">
                          <w:rPr>
                            <w:rFonts w:hint="eastAsia"/>
                            <w:sz w:val="24"/>
                            <w:szCs w:val="24"/>
                          </w:rPr>
                          <w:t>４</w:t>
                        </w:r>
                        <w:r w:rsidRPr="0030089F">
                          <w:rPr>
                            <w:rFonts w:hint="eastAsia"/>
                            <w:sz w:val="24"/>
                            <w:szCs w:val="24"/>
                          </w:rPr>
                          <w:t>年</w:t>
                        </w:r>
                        <w:r w:rsidRPr="00FC6BB2">
                          <w:rPr>
                            <w:sz w:val="24"/>
                            <w:szCs w:val="24"/>
                          </w:rPr>
                          <w:t>3</w:t>
                        </w:r>
                        <w:r w:rsidRPr="00FC6BB2">
                          <w:rPr>
                            <w:sz w:val="24"/>
                            <w:szCs w:val="24"/>
                          </w:rPr>
                          <w:t>月</w:t>
                        </w:r>
                      </w:p>
                    </w:txbxContent>
                  </v:textbox>
                </v:shape>
                <v:roundrect id="角丸四角形 237" o:spid="_x0000_s1387" style="position:absolute;top:762;width:46920;height:28536;visibility:visible;mso-wrap-style:square;v-text-anchor:middle" arcsize="446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" filled="f" strokecolor="windowText" strokeweight="1pt"/>
              </v:group>
            </w:pict>
          </mc:Fallback>
        </mc:AlternateContent>
      </w:r>
      <w:r w:rsidR="001F1CA6">
        <w:rPr>
          <w:rFonts w:ascii="メイリオ" w:eastAsia="メイリオ" w:hAnsi="メイリオ" w:cs="メイリオ"/>
          <w:color w:val="000000"/>
          <w:sz w:val="17"/>
          <w:szCs w:val="17"/>
          <w:shd w:val="clear" w:color="auto" w:fill="FFFFFF"/>
        </w:rPr>
        <w:br w:type="page"/>
      </w:r>
    </w:p>
    <w:p w14:paraId="3AB574BA" w14:textId="77777777" w:rsidR="001F1CA6" w:rsidRDefault="001F1CA6">
      <w:pPr>
        <w:widowControl/>
        <w:jc w:val="left"/>
        <w:rPr>
          <w:rFonts w:ascii="メイリオ" w:eastAsia="メイリオ" w:hAnsi="メイリオ" w:cs="メイリオ"/>
          <w:color w:val="000000"/>
          <w:sz w:val="17"/>
          <w:szCs w:val="17"/>
          <w:shd w:val="clear" w:color="auto" w:fill="FFFFFF"/>
        </w:rPr>
      </w:pPr>
      <w:r>
        <w:rPr>
          <w:rFonts w:ascii="メイリオ" w:eastAsia="メイリオ" w:hAnsi="メイリオ" w:cs="メイリオ"/>
          <w:color w:val="000000"/>
          <w:sz w:val="17"/>
          <w:szCs w:val="17"/>
          <w:shd w:val="clear" w:color="auto" w:fill="FFFFFF"/>
        </w:rPr>
        <w:lastRenderedPageBreak/>
        <w:br w:type="page"/>
      </w:r>
    </w:p>
    <w:p w14:paraId="5E4BCCC6" w14:textId="77777777" w:rsidR="00E84D3B" w:rsidRPr="00C21C4C" w:rsidRDefault="001F1CA6" w:rsidP="00C21C4C">
      <w:pPr>
        <w:rPr>
          <w:rFonts w:ascii="メイリオ" w:eastAsia="メイリオ" w:hAnsi="メイリオ" w:cs="メイリオ"/>
          <w:color w:val="000000"/>
          <w:sz w:val="17"/>
          <w:szCs w:val="17"/>
          <w:shd w:val="clear" w:color="auto" w:fill="FFFFFF"/>
        </w:rPr>
      </w:pPr>
      <w:r w:rsidRPr="001F1CA6">
        <w:rPr>
          <w:rFonts w:ascii="メイリオ" w:eastAsia="メイリオ" w:hAnsi="メイリオ" w:cs="メイリオ"/>
          <w:noProof/>
          <w:color w:val="000000"/>
          <w:sz w:val="17"/>
          <w:szCs w:val="17"/>
          <w:shd w:val="clear" w:color="auto" w:fill="FFFFFF"/>
        </w:rPr>
        <w:lastRenderedPageBreak/>
        <w:drawing>
          <wp:anchor distT="0" distB="0" distL="114300" distR="114300" simplePos="0" relativeHeight="251779072" behindDoc="0" locked="0" layoutInCell="1" allowOverlap="1" wp14:anchorId="09A325D8" wp14:editId="52EF803F">
            <wp:simplePos x="0" y="0"/>
            <wp:positionH relativeFrom="column">
              <wp:posOffset>-721995</wp:posOffset>
            </wp:positionH>
            <wp:positionV relativeFrom="paragraph">
              <wp:posOffset>-701040</wp:posOffset>
            </wp:positionV>
            <wp:extent cx="7612162" cy="10677525"/>
            <wp:effectExtent l="0" t="0" r="8255" b="0"/>
            <wp:wrapNone/>
            <wp:docPr id="60" name="図 60" descr="D:\まち・ひと・しごと創生総合戦略 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まち・ひと・しごと創生総合戦略 裏.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7612162"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84D3B" w:rsidRPr="00C21C4C" w:rsidSect="00427E32">
      <w:footerReference w:type="default" r:id="rId50"/>
      <w:type w:val="continuous"/>
      <w:pgSz w:w="11906" w:h="16838" w:code="9"/>
      <w:pgMar w:top="1134" w:right="1077" w:bottom="851" w:left="1077" w:header="851" w:footer="28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85525" w14:textId="77777777" w:rsidR="00163B97" w:rsidRDefault="00163B97" w:rsidP="00D46B12">
      <w:r>
        <w:separator/>
      </w:r>
    </w:p>
  </w:endnote>
  <w:endnote w:type="continuationSeparator" w:id="0">
    <w:p w14:paraId="356FFD9A" w14:textId="77777777" w:rsidR="00163B97" w:rsidRDefault="00163B97" w:rsidP="00D46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HG丸ｺﾞｼｯｸM-PRO">
    <w:panose1 w:val="020F0600000000000000"/>
    <w:charset w:val="80"/>
    <w:family w:val="swiss"/>
    <w:pitch w:val="variable"/>
    <w:sig w:usb0="E00002FF" w:usb1="6AC7FDFB" w:usb2="00000012" w:usb3="00000000" w:csb0="0002009F" w:csb1="00000000"/>
  </w:font>
  <w:font w:name="メイリオ">
    <w:panose1 w:val="020B0604030504040204"/>
    <w:charset w:val="80"/>
    <w:family w:val="swiss"/>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PGothic">
    <w:altName w:val="Arial Unicode MS"/>
    <w:panose1 w:val="020B0604020202020204"/>
    <w:charset w:val="80"/>
    <w:family w:val="auto"/>
    <w:notTrueType/>
    <w:pitch w:val="default"/>
    <w:sig w:usb0="00000001" w:usb1="08070000" w:usb2="00000010" w:usb3="00000000" w:csb0="00020000" w:csb1="00000000"/>
  </w:font>
  <w:font w:name="ＦＡ 明朝">
    <w:altName w:val="ＭＳ 明朝"/>
    <w:panose1 w:val="020B0604020202020204"/>
    <w:charset w:val="80"/>
    <w:family w:val="roman"/>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18CE" w14:textId="77777777" w:rsidR="00590452" w:rsidRDefault="00590452" w:rsidP="00133252">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046207"/>
      <w:docPartObj>
        <w:docPartGallery w:val="Page Numbers (Bottom of Page)"/>
        <w:docPartUnique/>
      </w:docPartObj>
    </w:sdtPr>
    <w:sdtContent>
      <w:p w14:paraId="4FBE7394" w14:textId="77777777" w:rsidR="00590452" w:rsidRDefault="00590452" w:rsidP="00133252">
        <w:pPr>
          <w:pStyle w:val="a8"/>
          <w:jc w:val="center"/>
        </w:pPr>
        <w:r>
          <w:fldChar w:fldCharType="begin"/>
        </w:r>
        <w:r>
          <w:instrText>PAGE   \* MERGEFORMAT</w:instrText>
        </w:r>
        <w:r>
          <w:fldChar w:fldCharType="separate"/>
        </w:r>
        <w:r w:rsidR="0030089F" w:rsidRPr="0030089F">
          <w:rPr>
            <w:noProof/>
            <w:lang w:val="ja-JP"/>
          </w:rPr>
          <w:t>110</w:t>
        </w:r>
        <w:r>
          <w:fldChar w:fldCharType="end"/>
        </w:r>
      </w:p>
      <w:p w14:paraId="5864DC17" w14:textId="77777777" w:rsidR="00590452" w:rsidRDefault="00000000" w:rsidP="00133252">
        <w:pPr>
          <w:pStyle w:val="a8"/>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023275"/>
      <w:docPartObj>
        <w:docPartGallery w:val="Page Numbers (Bottom of Page)"/>
        <w:docPartUnique/>
      </w:docPartObj>
    </w:sdtPr>
    <w:sdtContent>
      <w:p w14:paraId="5FAAA7E4" w14:textId="77777777" w:rsidR="00590452" w:rsidRDefault="00590452" w:rsidP="002966C7">
        <w:pPr>
          <w:pStyle w:val="a8"/>
          <w:jc w:val="center"/>
        </w:pPr>
      </w:p>
      <w:p w14:paraId="30F7C120" w14:textId="77777777" w:rsidR="00590452" w:rsidRDefault="00000000" w:rsidP="002966C7">
        <w:pPr>
          <w:pStyle w:val="a8"/>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DD337" w14:textId="77777777" w:rsidR="00163B97" w:rsidRDefault="00163B97" w:rsidP="00D46B12">
      <w:r>
        <w:separator/>
      </w:r>
    </w:p>
  </w:footnote>
  <w:footnote w:type="continuationSeparator" w:id="0">
    <w:p w14:paraId="5191F1B3" w14:textId="77777777" w:rsidR="00163B97" w:rsidRDefault="00163B97" w:rsidP="00D46B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8444A"/>
    <w:multiLevelType w:val="hybridMultilevel"/>
    <w:tmpl w:val="6BAE529A"/>
    <w:lvl w:ilvl="0" w:tplc="2BF23E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40722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bordersDoNotSurroundHeader/>
  <w:bordersDoNotSurroundFooter/>
  <w:hideSpellingErrors/>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E9"/>
    <w:rsid w:val="00000059"/>
    <w:rsid w:val="00000097"/>
    <w:rsid w:val="000022F7"/>
    <w:rsid w:val="00002766"/>
    <w:rsid w:val="000032CE"/>
    <w:rsid w:val="0000336F"/>
    <w:rsid w:val="000033D7"/>
    <w:rsid w:val="0000395A"/>
    <w:rsid w:val="00003F84"/>
    <w:rsid w:val="00004D7A"/>
    <w:rsid w:val="0000512F"/>
    <w:rsid w:val="000069C1"/>
    <w:rsid w:val="0000780F"/>
    <w:rsid w:val="00007E22"/>
    <w:rsid w:val="00011372"/>
    <w:rsid w:val="000115B2"/>
    <w:rsid w:val="00012910"/>
    <w:rsid w:val="00014AF3"/>
    <w:rsid w:val="00015F05"/>
    <w:rsid w:val="00017DDD"/>
    <w:rsid w:val="000209FE"/>
    <w:rsid w:val="000217F3"/>
    <w:rsid w:val="0002214D"/>
    <w:rsid w:val="00024590"/>
    <w:rsid w:val="000246AA"/>
    <w:rsid w:val="00025500"/>
    <w:rsid w:val="000267C5"/>
    <w:rsid w:val="00027076"/>
    <w:rsid w:val="00030937"/>
    <w:rsid w:val="00030E51"/>
    <w:rsid w:val="00030ED2"/>
    <w:rsid w:val="00031260"/>
    <w:rsid w:val="0003170F"/>
    <w:rsid w:val="000317D7"/>
    <w:rsid w:val="00031F6A"/>
    <w:rsid w:val="00035A2E"/>
    <w:rsid w:val="00035E68"/>
    <w:rsid w:val="0003624A"/>
    <w:rsid w:val="000372CD"/>
    <w:rsid w:val="00040521"/>
    <w:rsid w:val="00040F4C"/>
    <w:rsid w:val="0004162E"/>
    <w:rsid w:val="00041D5E"/>
    <w:rsid w:val="000434A1"/>
    <w:rsid w:val="00043689"/>
    <w:rsid w:val="00043EEF"/>
    <w:rsid w:val="00044CCB"/>
    <w:rsid w:val="00044CDE"/>
    <w:rsid w:val="00044DCD"/>
    <w:rsid w:val="00051448"/>
    <w:rsid w:val="00051E2F"/>
    <w:rsid w:val="00053D9A"/>
    <w:rsid w:val="00054646"/>
    <w:rsid w:val="00054F17"/>
    <w:rsid w:val="00054F5A"/>
    <w:rsid w:val="000550F9"/>
    <w:rsid w:val="00055D01"/>
    <w:rsid w:val="00057036"/>
    <w:rsid w:val="00057182"/>
    <w:rsid w:val="000607B8"/>
    <w:rsid w:val="00060BFB"/>
    <w:rsid w:val="000616B2"/>
    <w:rsid w:val="00061B9B"/>
    <w:rsid w:val="0006304F"/>
    <w:rsid w:val="0006320B"/>
    <w:rsid w:val="0006327B"/>
    <w:rsid w:val="000635C1"/>
    <w:rsid w:val="00065A48"/>
    <w:rsid w:val="00065A71"/>
    <w:rsid w:val="000718E5"/>
    <w:rsid w:val="00071C67"/>
    <w:rsid w:val="00071EDB"/>
    <w:rsid w:val="00072195"/>
    <w:rsid w:val="000722E2"/>
    <w:rsid w:val="00073E30"/>
    <w:rsid w:val="000747F2"/>
    <w:rsid w:val="0007510E"/>
    <w:rsid w:val="00076B67"/>
    <w:rsid w:val="00077AD9"/>
    <w:rsid w:val="00082AE3"/>
    <w:rsid w:val="00084217"/>
    <w:rsid w:val="00084917"/>
    <w:rsid w:val="00086157"/>
    <w:rsid w:val="00086AFF"/>
    <w:rsid w:val="00086CB5"/>
    <w:rsid w:val="00086D7B"/>
    <w:rsid w:val="0008799D"/>
    <w:rsid w:val="000901D8"/>
    <w:rsid w:val="00090439"/>
    <w:rsid w:val="00092DCF"/>
    <w:rsid w:val="00093C4A"/>
    <w:rsid w:val="00093F85"/>
    <w:rsid w:val="0009406B"/>
    <w:rsid w:val="000959DD"/>
    <w:rsid w:val="0009625C"/>
    <w:rsid w:val="000966E6"/>
    <w:rsid w:val="000A0565"/>
    <w:rsid w:val="000A077E"/>
    <w:rsid w:val="000A0DED"/>
    <w:rsid w:val="000A1148"/>
    <w:rsid w:val="000A2242"/>
    <w:rsid w:val="000A24AB"/>
    <w:rsid w:val="000A2805"/>
    <w:rsid w:val="000A34F3"/>
    <w:rsid w:val="000A40B6"/>
    <w:rsid w:val="000A40BE"/>
    <w:rsid w:val="000A415C"/>
    <w:rsid w:val="000A7566"/>
    <w:rsid w:val="000B04AC"/>
    <w:rsid w:val="000B3F89"/>
    <w:rsid w:val="000B6163"/>
    <w:rsid w:val="000B6E27"/>
    <w:rsid w:val="000B6F99"/>
    <w:rsid w:val="000B7FDC"/>
    <w:rsid w:val="000C095A"/>
    <w:rsid w:val="000C131D"/>
    <w:rsid w:val="000C334A"/>
    <w:rsid w:val="000C34B6"/>
    <w:rsid w:val="000C365C"/>
    <w:rsid w:val="000C4531"/>
    <w:rsid w:val="000C60F0"/>
    <w:rsid w:val="000C6D72"/>
    <w:rsid w:val="000C6E3C"/>
    <w:rsid w:val="000C761B"/>
    <w:rsid w:val="000D21E0"/>
    <w:rsid w:val="000D2A9A"/>
    <w:rsid w:val="000D2F18"/>
    <w:rsid w:val="000D6B5C"/>
    <w:rsid w:val="000D73D6"/>
    <w:rsid w:val="000D783A"/>
    <w:rsid w:val="000D7D3F"/>
    <w:rsid w:val="000E0258"/>
    <w:rsid w:val="000E08E9"/>
    <w:rsid w:val="000E0D26"/>
    <w:rsid w:val="000E1FAD"/>
    <w:rsid w:val="000E2025"/>
    <w:rsid w:val="000E24DE"/>
    <w:rsid w:val="000E3B97"/>
    <w:rsid w:val="000E3F91"/>
    <w:rsid w:val="000E40AB"/>
    <w:rsid w:val="000E43C9"/>
    <w:rsid w:val="000E4720"/>
    <w:rsid w:val="000E4DF3"/>
    <w:rsid w:val="000E588D"/>
    <w:rsid w:val="000E6B0A"/>
    <w:rsid w:val="000E763D"/>
    <w:rsid w:val="000E7C3E"/>
    <w:rsid w:val="000F08F0"/>
    <w:rsid w:val="000F21CE"/>
    <w:rsid w:val="000F357B"/>
    <w:rsid w:val="000F4896"/>
    <w:rsid w:val="000F4FB7"/>
    <w:rsid w:val="000F6059"/>
    <w:rsid w:val="000F6C63"/>
    <w:rsid w:val="000F7A8D"/>
    <w:rsid w:val="001002EE"/>
    <w:rsid w:val="00100CCB"/>
    <w:rsid w:val="00101898"/>
    <w:rsid w:val="001022EC"/>
    <w:rsid w:val="001029D2"/>
    <w:rsid w:val="00103394"/>
    <w:rsid w:val="00104723"/>
    <w:rsid w:val="00104CF0"/>
    <w:rsid w:val="001059E3"/>
    <w:rsid w:val="001069A7"/>
    <w:rsid w:val="00107B1B"/>
    <w:rsid w:val="00107D1E"/>
    <w:rsid w:val="00110016"/>
    <w:rsid w:val="0011094C"/>
    <w:rsid w:val="00111441"/>
    <w:rsid w:val="00112B5F"/>
    <w:rsid w:val="00113533"/>
    <w:rsid w:val="00113DB1"/>
    <w:rsid w:val="00113FFC"/>
    <w:rsid w:val="0011658F"/>
    <w:rsid w:val="0011703C"/>
    <w:rsid w:val="00117F80"/>
    <w:rsid w:val="0012086E"/>
    <w:rsid w:val="00120C5D"/>
    <w:rsid w:val="00120C97"/>
    <w:rsid w:val="00121577"/>
    <w:rsid w:val="001215FF"/>
    <w:rsid w:val="00124423"/>
    <w:rsid w:val="0012471C"/>
    <w:rsid w:val="00124F10"/>
    <w:rsid w:val="001266EA"/>
    <w:rsid w:val="001271D2"/>
    <w:rsid w:val="001275EA"/>
    <w:rsid w:val="00130D5E"/>
    <w:rsid w:val="00132C98"/>
    <w:rsid w:val="00133133"/>
    <w:rsid w:val="00133252"/>
    <w:rsid w:val="0013438E"/>
    <w:rsid w:val="00134F50"/>
    <w:rsid w:val="001350F8"/>
    <w:rsid w:val="001353B5"/>
    <w:rsid w:val="001363A1"/>
    <w:rsid w:val="00136712"/>
    <w:rsid w:val="00136AE4"/>
    <w:rsid w:val="0014023F"/>
    <w:rsid w:val="00140311"/>
    <w:rsid w:val="001411B7"/>
    <w:rsid w:val="001432D2"/>
    <w:rsid w:val="0014367D"/>
    <w:rsid w:val="00144736"/>
    <w:rsid w:val="0014488D"/>
    <w:rsid w:val="00144E32"/>
    <w:rsid w:val="00145AAB"/>
    <w:rsid w:val="0014637C"/>
    <w:rsid w:val="0014658B"/>
    <w:rsid w:val="00146962"/>
    <w:rsid w:val="0014743E"/>
    <w:rsid w:val="00150A42"/>
    <w:rsid w:val="001514C7"/>
    <w:rsid w:val="001528B8"/>
    <w:rsid w:val="0015342E"/>
    <w:rsid w:val="00154114"/>
    <w:rsid w:val="001549B6"/>
    <w:rsid w:val="00154D30"/>
    <w:rsid w:val="001550E8"/>
    <w:rsid w:val="0015545A"/>
    <w:rsid w:val="00155E5A"/>
    <w:rsid w:val="00156A31"/>
    <w:rsid w:val="0015717E"/>
    <w:rsid w:val="0016160E"/>
    <w:rsid w:val="0016199E"/>
    <w:rsid w:val="00162346"/>
    <w:rsid w:val="00163B97"/>
    <w:rsid w:val="00164215"/>
    <w:rsid w:val="0016540F"/>
    <w:rsid w:val="001655B5"/>
    <w:rsid w:val="00165B44"/>
    <w:rsid w:val="00167A91"/>
    <w:rsid w:val="00167E33"/>
    <w:rsid w:val="00170A0E"/>
    <w:rsid w:val="00171CC4"/>
    <w:rsid w:val="00172A9B"/>
    <w:rsid w:val="00174B24"/>
    <w:rsid w:val="00174F75"/>
    <w:rsid w:val="00174FD6"/>
    <w:rsid w:val="00175E0E"/>
    <w:rsid w:val="00177431"/>
    <w:rsid w:val="00180B52"/>
    <w:rsid w:val="00183743"/>
    <w:rsid w:val="00183C97"/>
    <w:rsid w:val="00184992"/>
    <w:rsid w:val="00184FA8"/>
    <w:rsid w:val="00185407"/>
    <w:rsid w:val="00185B0E"/>
    <w:rsid w:val="00185C76"/>
    <w:rsid w:val="0018672E"/>
    <w:rsid w:val="00186ADD"/>
    <w:rsid w:val="001871E0"/>
    <w:rsid w:val="00190562"/>
    <w:rsid w:val="00190C16"/>
    <w:rsid w:val="00190F0F"/>
    <w:rsid w:val="00191246"/>
    <w:rsid w:val="00193646"/>
    <w:rsid w:val="00193BC3"/>
    <w:rsid w:val="00195BB9"/>
    <w:rsid w:val="00196A96"/>
    <w:rsid w:val="00196D4C"/>
    <w:rsid w:val="00196F65"/>
    <w:rsid w:val="001A0B86"/>
    <w:rsid w:val="001A46D8"/>
    <w:rsid w:val="001A5B4F"/>
    <w:rsid w:val="001A70C1"/>
    <w:rsid w:val="001A7BA3"/>
    <w:rsid w:val="001B1CB8"/>
    <w:rsid w:val="001B300B"/>
    <w:rsid w:val="001B306A"/>
    <w:rsid w:val="001B43B0"/>
    <w:rsid w:val="001B4AF0"/>
    <w:rsid w:val="001B4F6D"/>
    <w:rsid w:val="001B72F8"/>
    <w:rsid w:val="001C0E6C"/>
    <w:rsid w:val="001C13BD"/>
    <w:rsid w:val="001C4CA3"/>
    <w:rsid w:val="001C5605"/>
    <w:rsid w:val="001C5C90"/>
    <w:rsid w:val="001D0B87"/>
    <w:rsid w:val="001D3B33"/>
    <w:rsid w:val="001D4127"/>
    <w:rsid w:val="001D47C7"/>
    <w:rsid w:val="001D4D28"/>
    <w:rsid w:val="001D5DCF"/>
    <w:rsid w:val="001D60E2"/>
    <w:rsid w:val="001D724B"/>
    <w:rsid w:val="001E1485"/>
    <w:rsid w:val="001E23A1"/>
    <w:rsid w:val="001E2B7B"/>
    <w:rsid w:val="001E2E1A"/>
    <w:rsid w:val="001E3813"/>
    <w:rsid w:val="001E3B50"/>
    <w:rsid w:val="001E498D"/>
    <w:rsid w:val="001E5138"/>
    <w:rsid w:val="001E5F45"/>
    <w:rsid w:val="001E65DA"/>
    <w:rsid w:val="001F0990"/>
    <w:rsid w:val="001F1CA6"/>
    <w:rsid w:val="001F4B39"/>
    <w:rsid w:val="001F4E3F"/>
    <w:rsid w:val="001F6851"/>
    <w:rsid w:val="002000C5"/>
    <w:rsid w:val="00200636"/>
    <w:rsid w:val="002008FC"/>
    <w:rsid w:val="00200E88"/>
    <w:rsid w:val="0020117E"/>
    <w:rsid w:val="00201EA7"/>
    <w:rsid w:val="00202BF6"/>
    <w:rsid w:val="002036A9"/>
    <w:rsid w:val="002044EC"/>
    <w:rsid w:val="00204F4B"/>
    <w:rsid w:val="0020539E"/>
    <w:rsid w:val="00205E12"/>
    <w:rsid w:val="002062D9"/>
    <w:rsid w:val="00207B9E"/>
    <w:rsid w:val="00210DA0"/>
    <w:rsid w:val="00211B11"/>
    <w:rsid w:val="00213079"/>
    <w:rsid w:val="0021322E"/>
    <w:rsid w:val="00214873"/>
    <w:rsid w:val="00216CC8"/>
    <w:rsid w:val="00216E0F"/>
    <w:rsid w:val="00217546"/>
    <w:rsid w:val="00221E27"/>
    <w:rsid w:val="00222381"/>
    <w:rsid w:val="0022240B"/>
    <w:rsid w:val="00222512"/>
    <w:rsid w:val="0022296C"/>
    <w:rsid w:val="00224991"/>
    <w:rsid w:val="0022527A"/>
    <w:rsid w:val="00225FB2"/>
    <w:rsid w:val="00227618"/>
    <w:rsid w:val="00227FBD"/>
    <w:rsid w:val="00230DD7"/>
    <w:rsid w:val="0023187C"/>
    <w:rsid w:val="00231ED7"/>
    <w:rsid w:val="00232D69"/>
    <w:rsid w:val="00233C4E"/>
    <w:rsid w:val="00234421"/>
    <w:rsid w:val="00234AC5"/>
    <w:rsid w:val="00234BAE"/>
    <w:rsid w:val="002352AF"/>
    <w:rsid w:val="00235338"/>
    <w:rsid w:val="00235797"/>
    <w:rsid w:val="00235860"/>
    <w:rsid w:val="0023753E"/>
    <w:rsid w:val="002400AE"/>
    <w:rsid w:val="002428B9"/>
    <w:rsid w:val="00242947"/>
    <w:rsid w:val="00243A8E"/>
    <w:rsid w:val="00243AEA"/>
    <w:rsid w:val="00243B68"/>
    <w:rsid w:val="00245F3F"/>
    <w:rsid w:val="00246F26"/>
    <w:rsid w:val="002515F9"/>
    <w:rsid w:val="00251726"/>
    <w:rsid w:val="00252465"/>
    <w:rsid w:val="00252EC0"/>
    <w:rsid w:val="0025325C"/>
    <w:rsid w:val="0025333D"/>
    <w:rsid w:val="00253518"/>
    <w:rsid w:val="00253776"/>
    <w:rsid w:val="00253D62"/>
    <w:rsid w:val="00256F35"/>
    <w:rsid w:val="00260D8A"/>
    <w:rsid w:val="00262EDF"/>
    <w:rsid w:val="00263A0C"/>
    <w:rsid w:val="00264667"/>
    <w:rsid w:val="00264F56"/>
    <w:rsid w:val="00265A69"/>
    <w:rsid w:val="00266801"/>
    <w:rsid w:val="002672A1"/>
    <w:rsid w:val="00270519"/>
    <w:rsid w:val="00272049"/>
    <w:rsid w:val="002726C1"/>
    <w:rsid w:val="00272A09"/>
    <w:rsid w:val="00273DFC"/>
    <w:rsid w:val="00274ADE"/>
    <w:rsid w:val="0027579B"/>
    <w:rsid w:val="00275D16"/>
    <w:rsid w:val="00275F61"/>
    <w:rsid w:val="00276C79"/>
    <w:rsid w:val="00277ECB"/>
    <w:rsid w:val="002801AD"/>
    <w:rsid w:val="0028029C"/>
    <w:rsid w:val="0028105C"/>
    <w:rsid w:val="00282513"/>
    <w:rsid w:val="00282691"/>
    <w:rsid w:val="00282F9E"/>
    <w:rsid w:val="00283432"/>
    <w:rsid w:val="002839FA"/>
    <w:rsid w:val="00284DD5"/>
    <w:rsid w:val="00285AC0"/>
    <w:rsid w:val="002879AB"/>
    <w:rsid w:val="00290B75"/>
    <w:rsid w:val="00291088"/>
    <w:rsid w:val="00291444"/>
    <w:rsid w:val="0029163C"/>
    <w:rsid w:val="00292622"/>
    <w:rsid w:val="00292A7C"/>
    <w:rsid w:val="002935F1"/>
    <w:rsid w:val="002937A7"/>
    <w:rsid w:val="00293AAE"/>
    <w:rsid w:val="002941A2"/>
    <w:rsid w:val="00294579"/>
    <w:rsid w:val="002958D1"/>
    <w:rsid w:val="00295F12"/>
    <w:rsid w:val="00296406"/>
    <w:rsid w:val="002966C7"/>
    <w:rsid w:val="002971E3"/>
    <w:rsid w:val="00297856"/>
    <w:rsid w:val="002A1285"/>
    <w:rsid w:val="002A26BE"/>
    <w:rsid w:val="002A2DC7"/>
    <w:rsid w:val="002A3664"/>
    <w:rsid w:val="002A4E15"/>
    <w:rsid w:val="002A5316"/>
    <w:rsid w:val="002A7A7C"/>
    <w:rsid w:val="002B04CF"/>
    <w:rsid w:val="002B0D91"/>
    <w:rsid w:val="002B1E29"/>
    <w:rsid w:val="002B2543"/>
    <w:rsid w:val="002B31A8"/>
    <w:rsid w:val="002B3EE8"/>
    <w:rsid w:val="002B584D"/>
    <w:rsid w:val="002B6FF2"/>
    <w:rsid w:val="002C0063"/>
    <w:rsid w:val="002C23B5"/>
    <w:rsid w:val="002C42D2"/>
    <w:rsid w:val="002C678D"/>
    <w:rsid w:val="002C6B9E"/>
    <w:rsid w:val="002C70CC"/>
    <w:rsid w:val="002C7385"/>
    <w:rsid w:val="002C773B"/>
    <w:rsid w:val="002C7FC3"/>
    <w:rsid w:val="002D112D"/>
    <w:rsid w:val="002D1B14"/>
    <w:rsid w:val="002D1BD2"/>
    <w:rsid w:val="002D1ED5"/>
    <w:rsid w:val="002D24F5"/>
    <w:rsid w:val="002D268F"/>
    <w:rsid w:val="002D2DA4"/>
    <w:rsid w:val="002D33F3"/>
    <w:rsid w:val="002D3F53"/>
    <w:rsid w:val="002D4068"/>
    <w:rsid w:val="002D4F47"/>
    <w:rsid w:val="002D5905"/>
    <w:rsid w:val="002D6019"/>
    <w:rsid w:val="002D635B"/>
    <w:rsid w:val="002D650D"/>
    <w:rsid w:val="002E0E17"/>
    <w:rsid w:val="002E0FCC"/>
    <w:rsid w:val="002E1D88"/>
    <w:rsid w:val="002E2091"/>
    <w:rsid w:val="002E3013"/>
    <w:rsid w:val="002E43EB"/>
    <w:rsid w:val="002E4BF9"/>
    <w:rsid w:val="002E57F5"/>
    <w:rsid w:val="002E6C26"/>
    <w:rsid w:val="002E76B1"/>
    <w:rsid w:val="002E7CC2"/>
    <w:rsid w:val="002F0085"/>
    <w:rsid w:val="002F0309"/>
    <w:rsid w:val="002F5FE9"/>
    <w:rsid w:val="002F6E80"/>
    <w:rsid w:val="0030089F"/>
    <w:rsid w:val="00300C55"/>
    <w:rsid w:val="00300E82"/>
    <w:rsid w:val="003010C3"/>
    <w:rsid w:val="0030269F"/>
    <w:rsid w:val="00303C01"/>
    <w:rsid w:val="003045D0"/>
    <w:rsid w:val="00305E4C"/>
    <w:rsid w:val="00305EAB"/>
    <w:rsid w:val="0030611E"/>
    <w:rsid w:val="00306607"/>
    <w:rsid w:val="00307542"/>
    <w:rsid w:val="003101B4"/>
    <w:rsid w:val="00310ABC"/>
    <w:rsid w:val="00311183"/>
    <w:rsid w:val="003124DD"/>
    <w:rsid w:val="003124F8"/>
    <w:rsid w:val="00315788"/>
    <w:rsid w:val="00315A17"/>
    <w:rsid w:val="00315DCE"/>
    <w:rsid w:val="00316069"/>
    <w:rsid w:val="003165AE"/>
    <w:rsid w:val="00316AD6"/>
    <w:rsid w:val="0031744E"/>
    <w:rsid w:val="0031771C"/>
    <w:rsid w:val="00317E92"/>
    <w:rsid w:val="00323A9F"/>
    <w:rsid w:val="00325333"/>
    <w:rsid w:val="00325474"/>
    <w:rsid w:val="003261C7"/>
    <w:rsid w:val="003264FE"/>
    <w:rsid w:val="00326DC5"/>
    <w:rsid w:val="00326EC1"/>
    <w:rsid w:val="00327C6A"/>
    <w:rsid w:val="00327DAD"/>
    <w:rsid w:val="0033166F"/>
    <w:rsid w:val="00332681"/>
    <w:rsid w:val="003332A8"/>
    <w:rsid w:val="003342B2"/>
    <w:rsid w:val="003352BA"/>
    <w:rsid w:val="00336CF3"/>
    <w:rsid w:val="00337677"/>
    <w:rsid w:val="003376AB"/>
    <w:rsid w:val="00340AA3"/>
    <w:rsid w:val="003413EE"/>
    <w:rsid w:val="0034289A"/>
    <w:rsid w:val="00343051"/>
    <w:rsid w:val="00343EDD"/>
    <w:rsid w:val="003459CF"/>
    <w:rsid w:val="00345A84"/>
    <w:rsid w:val="00345E27"/>
    <w:rsid w:val="003460A7"/>
    <w:rsid w:val="0035047F"/>
    <w:rsid w:val="003518BD"/>
    <w:rsid w:val="003523EA"/>
    <w:rsid w:val="003525A2"/>
    <w:rsid w:val="00352ACB"/>
    <w:rsid w:val="0035537E"/>
    <w:rsid w:val="00355D90"/>
    <w:rsid w:val="00355F7F"/>
    <w:rsid w:val="003564FC"/>
    <w:rsid w:val="00357111"/>
    <w:rsid w:val="00360141"/>
    <w:rsid w:val="0036064E"/>
    <w:rsid w:val="0036097A"/>
    <w:rsid w:val="00360E05"/>
    <w:rsid w:val="0036194E"/>
    <w:rsid w:val="003626F9"/>
    <w:rsid w:val="00362E07"/>
    <w:rsid w:val="0036355B"/>
    <w:rsid w:val="00364CD9"/>
    <w:rsid w:val="0036544E"/>
    <w:rsid w:val="003657BF"/>
    <w:rsid w:val="00367BF7"/>
    <w:rsid w:val="00370557"/>
    <w:rsid w:val="003728D3"/>
    <w:rsid w:val="003729EE"/>
    <w:rsid w:val="00372E25"/>
    <w:rsid w:val="00373344"/>
    <w:rsid w:val="00373FD7"/>
    <w:rsid w:val="003746D5"/>
    <w:rsid w:val="00374EA4"/>
    <w:rsid w:val="003757C6"/>
    <w:rsid w:val="00375D39"/>
    <w:rsid w:val="003760E7"/>
    <w:rsid w:val="00376D29"/>
    <w:rsid w:val="003774E2"/>
    <w:rsid w:val="00384236"/>
    <w:rsid w:val="003843BF"/>
    <w:rsid w:val="00384772"/>
    <w:rsid w:val="00384849"/>
    <w:rsid w:val="00385500"/>
    <w:rsid w:val="00387654"/>
    <w:rsid w:val="0039002A"/>
    <w:rsid w:val="003920C6"/>
    <w:rsid w:val="00392C16"/>
    <w:rsid w:val="00395168"/>
    <w:rsid w:val="00395295"/>
    <w:rsid w:val="003952AB"/>
    <w:rsid w:val="003967BE"/>
    <w:rsid w:val="003A0274"/>
    <w:rsid w:val="003A0538"/>
    <w:rsid w:val="003A076A"/>
    <w:rsid w:val="003A0DCA"/>
    <w:rsid w:val="003A101B"/>
    <w:rsid w:val="003A1520"/>
    <w:rsid w:val="003A1D9B"/>
    <w:rsid w:val="003A2EA0"/>
    <w:rsid w:val="003A329D"/>
    <w:rsid w:val="003A454D"/>
    <w:rsid w:val="003A4F7C"/>
    <w:rsid w:val="003A53AF"/>
    <w:rsid w:val="003A610E"/>
    <w:rsid w:val="003A758D"/>
    <w:rsid w:val="003A7DDA"/>
    <w:rsid w:val="003B09FF"/>
    <w:rsid w:val="003B0F14"/>
    <w:rsid w:val="003B11D4"/>
    <w:rsid w:val="003B13EB"/>
    <w:rsid w:val="003B1777"/>
    <w:rsid w:val="003B2432"/>
    <w:rsid w:val="003B3D4B"/>
    <w:rsid w:val="003B3DC7"/>
    <w:rsid w:val="003B4799"/>
    <w:rsid w:val="003B4D81"/>
    <w:rsid w:val="003B555B"/>
    <w:rsid w:val="003B59C3"/>
    <w:rsid w:val="003B7AB0"/>
    <w:rsid w:val="003B7BE7"/>
    <w:rsid w:val="003C250B"/>
    <w:rsid w:val="003C3088"/>
    <w:rsid w:val="003C38BA"/>
    <w:rsid w:val="003C432A"/>
    <w:rsid w:val="003C488F"/>
    <w:rsid w:val="003C48FA"/>
    <w:rsid w:val="003C6F20"/>
    <w:rsid w:val="003C6F51"/>
    <w:rsid w:val="003C7ACA"/>
    <w:rsid w:val="003C7DBA"/>
    <w:rsid w:val="003D0A7F"/>
    <w:rsid w:val="003D0B2E"/>
    <w:rsid w:val="003D3F45"/>
    <w:rsid w:val="003D48AD"/>
    <w:rsid w:val="003D4FAE"/>
    <w:rsid w:val="003D674E"/>
    <w:rsid w:val="003D762D"/>
    <w:rsid w:val="003D7D0F"/>
    <w:rsid w:val="003E04CD"/>
    <w:rsid w:val="003E2342"/>
    <w:rsid w:val="003E2588"/>
    <w:rsid w:val="003E3F50"/>
    <w:rsid w:val="003E4062"/>
    <w:rsid w:val="003E46F4"/>
    <w:rsid w:val="003E51BF"/>
    <w:rsid w:val="003E5D6E"/>
    <w:rsid w:val="003E5F20"/>
    <w:rsid w:val="003E734A"/>
    <w:rsid w:val="003F0725"/>
    <w:rsid w:val="003F0C38"/>
    <w:rsid w:val="003F1120"/>
    <w:rsid w:val="003F1CC4"/>
    <w:rsid w:val="003F2324"/>
    <w:rsid w:val="003F272E"/>
    <w:rsid w:val="003F2B22"/>
    <w:rsid w:val="003F341F"/>
    <w:rsid w:val="003F3AF6"/>
    <w:rsid w:val="003F51A8"/>
    <w:rsid w:val="003F544F"/>
    <w:rsid w:val="003F5AF1"/>
    <w:rsid w:val="003F5B5E"/>
    <w:rsid w:val="003F7418"/>
    <w:rsid w:val="0040004A"/>
    <w:rsid w:val="00402F50"/>
    <w:rsid w:val="0040341F"/>
    <w:rsid w:val="004058D7"/>
    <w:rsid w:val="00405900"/>
    <w:rsid w:val="00406F27"/>
    <w:rsid w:val="0040731D"/>
    <w:rsid w:val="00407B48"/>
    <w:rsid w:val="0041020C"/>
    <w:rsid w:val="0041172C"/>
    <w:rsid w:val="004145F5"/>
    <w:rsid w:val="004152B4"/>
    <w:rsid w:val="00415B24"/>
    <w:rsid w:val="004162D0"/>
    <w:rsid w:val="004165AB"/>
    <w:rsid w:val="00416D9B"/>
    <w:rsid w:val="00416F14"/>
    <w:rsid w:val="004171FD"/>
    <w:rsid w:val="004175F1"/>
    <w:rsid w:val="00417AD8"/>
    <w:rsid w:val="004208C7"/>
    <w:rsid w:val="0042098C"/>
    <w:rsid w:val="004230D0"/>
    <w:rsid w:val="0042422B"/>
    <w:rsid w:val="00425F1B"/>
    <w:rsid w:val="00426384"/>
    <w:rsid w:val="0042645E"/>
    <w:rsid w:val="00427E32"/>
    <w:rsid w:val="00427F17"/>
    <w:rsid w:val="00430D31"/>
    <w:rsid w:val="00432933"/>
    <w:rsid w:val="0043399F"/>
    <w:rsid w:val="0043429C"/>
    <w:rsid w:val="00434A60"/>
    <w:rsid w:val="004353F3"/>
    <w:rsid w:val="004361BB"/>
    <w:rsid w:val="00436B2B"/>
    <w:rsid w:val="0043717C"/>
    <w:rsid w:val="00440024"/>
    <w:rsid w:val="004413E4"/>
    <w:rsid w:val="00441576"/>
    <w:rsid w:val="004427E4"/>
    <w:rsid w:val="00443234"/>
    <w:rsid w:val="00443D95"/>
    <w:rsid w:val="00443F09"/>
    <w:rsid w:val="004452E1"/>
    <w:rsid w:val="00445704"/>
    <w:rsid w:val="00447110"/>
    <w:rsid w:val="00450B2C"/>
    <w:rsid w:val="00451EC4"/>
    <w:rsid w:val="004528FD"/>
    <w:rsid w:val="00452C00"/>
    <w:rsid w:val="00452C67"/>
    <w:rsid w:val="00452DC8"/>
    <w:rsid w:val="0045626D"/>
    <w:rsid w:val="00456D02"/>
    <w:rsid w:val="00457245"/>
    <w:rsid w:val="0046141C"/>
    <w:rsid w:val="00461A1C"/>
    <w:rsid w:val="00462666"/>
    <w:rsid w:val="00462D31"/>
    <w:rsid w:val="00463705"/>
    <w:rsid w:val="004652EE"/>
    <w:rsid w:val="00466488"/>
    <w:rsid w:val="00467B96"/>
    <w:rsid w:val="00471A72"/>
    <w:rsid w:val="00471F6A"/>
    <w:rsid w:val="00473B7D"/>
    <w:rsid w:val="00473B9E"/>
    <w:rsid w:val="00474687"/>
    <w:rsid w:val="00475AED"/>
    <w:rsid w:val="00476151"/>
    <w:rsid w:val="00476303"/>
    <w:rsid w:val="00477EA1"/>
    <w:rsid w:val="00481766"/>
    <w:rsid w:val="00481B87"/>
    <w:rsid w:val="00483FA5"/>
    <w:rsid w:val="00484659"/>
    <w:rsid w:val="0048523F"/>
    <w:rsid w:val="00487A1B"/>
    <w:rsid w:val="00487AFB"/>
    <w:rsid w:val="00491F64"/>
    <w:rsid w:val="00492160"/>
    <w:rsid w:val="00493421"/>
    <w:rsid w:val="004938A9"/>
    <w:rsid w:val="00494B72"/>
    <w:rsid w:val="00494D85"/>
    <w:rsid w:val="00494EDC"/>
    <w:rsid w:val="004975B0"/>
    <w:rsid w:val="004979E7"/>
    <w:rsid w:val="004A061C"/>
    <w:rsid w:val="004A0EE4"/>
    <w:rsid w:val="004A13C3"/>
    <w:rsid w:val="004A1CDC"/>
    <w:rsid w:val="004A1E82"/>
    <w:rsid w:val="004A32EB"/>
    <w:rsid w:val="004A350F"/>
    <w:rsid w:val="004A3A55"/>
    <w:rsid w:val="004A63B1"/>
    <w:rsid w:val="004A67B2"/>
    <w:rsid w:val="004A749E"/>
    <w:rsid w:val="004A7DF3"/>
    <w:rsid w:val="004B051E"/>
    <w:rsid w:val="004B0EF0"/>
    <w:rsid w:val="004B12EC"/>
    <w:rsid w:val="004B155D"/>
    <w:rsid w:val="004B2482"/>
    <w:rsid w:val="004B2FED"/>
    <w:rsid w:val="004B385F"/>
    <w:rsid w:val="004B3ACF"/>
    <w:rsid w:val="004B40D7"/>
    <w:rsid w:val="004B42F6"/>
    <w:rsid w:val="004B49EB"/>
    <w:rsid w:val="004B4A1C"/>
    <w:rsid w:val="004B5F52"/>
    <w:rsid w:val="004B6267"/>
    <w:rsid w:val="004B658D"/>
    <w:rsid w:val="004B7677"/>
    <w:rsid w:val="004C0485"/>
    <w:rsid w:val="004C06DD"/>
    <w:rsid w:val="004C078F"/>
    <w:rsid w:val="004C15A9"/>
    <w:rsid w:val="004C180E"/>
    <w:rsid w:val="004C1C14"/>
    <w:rsid w:val="004C2A19"/>
    <w:rsid w:val="004C323B"/>
    <w:rsid w:val="004C4A6D"/>
    <w:rsid w:val="004C4B12"/>
    <w:rsid w:val="004C6AE7"/>
    <w:rsid w:val="004C7FA2"/>
    <w:rsid w:val="004D0C18"/>
    <w:rsid w:val="004D0FC2"/>
    <w:rsid w:val="004D179C"/>
    <w:rsid w:val="004D2659"/>
    <w:rsid w:val="004D2B8C"/>
    <w:rsid w:val="004D325D"/>
    <w:rsid w:val="004D457A"/>
    <w:rsid w:val="004D50BA"/>
    <w:rsid w:val="004E0202"/>
    <w:rsid w:val="004E20EC"/>
    <w:rsid w:val="004E2EE6"/>
    <w:rsid w:val="004E3237"/>
    <w:rsid w:val="004E3C57"/>
    <w:rsid w:val="004E48ED"/>
    <w:rsid w:val="004E48FF"/>
    <w:rsid w:val="004E725B"/>
    <w:rsid w:val="004E77F6"/>
    <w:rsid w:val="004F0BD6"/>
    <w:rsid w:val="004F1F32"/>
    <w:rsid w:val="004F3996"/>
    <w:rsid w:val="004F41B9"/>
    <w:rsid w:val="004F5C2E"/>
    <w:rsid w:val="004F623A"/>
    <w:rsid w:val="004F63B3"/>
    <w:rsid w:val="005003AB"/>
    <w:rsid w:val="0050057E"/>
    <w:rsid w:val="00500C4F"/>
    <w:rsid w:val="00500C64"/>
    <w:rsid w:val="00500C8E"/>
    <w:rsid w:val="005029DB"/>
    <w:rsid w:val="00502E4A"/>
    <w:rsid w:val="00503AB3"/>
    <w:rsid w:val="00503D9E"/>
    <w:rsid w:val="005042B5"/>
    <w:rsid w:val="005048B3"/>
    <w:rsid w:val="0050561E"/>
    <w:rsid w:val="00505F15"/>
    <w:rsid w:val="00505FD1"/>
    <w:rsid w:val="00506569"/>
    <w:rsid w:val="00506FD8"/>
    <w:rsid w:val="0050708E"/>
    <w:rsid w:val="00510DE4"/>
    <w:rsid w:val="00511237"/>
    <w:rsid w:val="00511537"/>
    <w:rsid w:val="0051195B"/>
    <w:rsid w:val="00511F24"/>
    <w:rsid w:val="0051378D"/>
    <w:rsid w:val="00514465"/>
    <w:rsid w:val="00515898"/>
    <w:rsid w:val="005158AF"/>
    <w:rsid w:val="005177C9"/>
    <w:rsid w:val="005210F2"/>
    <w:rsid w:val="0052125F"/>
    <w:rsid w:val="00522136"/>
    <w:rsid w:val="005226B4"/>
    <w:rsid w:val="00523498"/>
    <w:rsid w:val="00523CE8"/>
    <w:rsid w:val="00524A2D"/>
    <w:rsid w:val="00524B16"/>
    <w:rsid w:val="00525539"/>
    <w:rsid w:val="0052600A"/>
    <w:rsid w:val="0052614B"/>
    <w:rsid w:val="0052643A"/>
    <w:rsid w:val="005269D7"/>
    <w:rsid w:val="00526BF0"/>
    <w:rsid w:val="00527A8D"/>
    <w:rsid w:val="00527BFB"/>
    <w:rsid w:val="005300F8"/>
    <w:rsid w:val="00530876"/>
    <w:rsid w:val="00530FA3"/>
    <w:rsid w:val="00531771"/>
    <w:rsid w:val="00532889"/>
    <w:rsid w:val="00532E3D"/>
    <w:rsid w:val="00533E0C"/>
    <w:rsid w:val="005345A0"/>
    <w:rsid w:val="00534FB7"/>
    <w:rsid w:val="00535DCA"/>
    <w:rsid w:val="00536E10"/>
    <w:rsid w:val="00537726"/>
    <w:rsid w:val="00537B38"/>
    <w:rsid w:val="00542570"/>
    <w:rsid w:val="00542D81"/>
    <w:rsid w:val="005436DF"/>
    <w:rsid w:val="00543EB2"/>
    <w:rsid w:val="00543FB4"/>
    <w:rsid w:val="00544B39"/>
    <w:rsid w:val="00544E59"/>
    <w:rsid w:val="00545374"/>
    <w:rsid w:val="00546D3D"/>
    <w:rsid w:val="00546EE0"/>
    <w:rsid w:val="00547DD4"/>
    <w:rsid w:val="0055053D"/>
    <w:rsid w:val="0055086C"/>
    <w:rsid w:val="005510D5"/>
    <w:rsid w:val="0055279F"/>
    <w:rsid w:val="005539F8"/>
    <w:rsid w:val="00555A8F"/>
    <w:rsid w:val="00555E88"/>
    <w:rsid w:val="005568DD"/>
    <w:rsid w:val="00557454"/>
    <w:rsid w:val="0056179D"/>
    <w:rsid w:val="00561905"/>
    <w:rsid w:val="00562229"/>
    <w:rsid w:val="00564A86"/>
    <w:rsid w:val="00564C43"/>
    <w:rsid w:val="005655C8"/>
    <w:rsid w:val="00565731"/>
    <w:rsid w:val="00566155"/>
    <w:rsid w:val="00566CBA"/>
    <w:rsid w:val="00567D69"/>
    <w:rsid w:val="00571B4E"/>
    <w:rsid w:val="00571EA2"/>
    <w:rsid w:val="00573201"/>
    <w:rsid w:val="005744C0"/>
    <w:rsid w:val="0057489B"/>
    <w:rsid w:val="0057554F"/>
    <w:rsid w:val="00575872"/>
    <w:rsid w:val="00575ADF"/>
    <w:rsid w:val="00575E1D"/>
    <w:rsid w:val="00576FE7"/>
    <w:rsid w:val="00577FCB"/>
    <w:rsid w:val="005803FF"/>
    <w:rsid w:val="0058225F"/>
    <w:rsid w:val="00582AC2"/>
    <w:rsid w:val="00583A1C"/>
    <w:rsid w:val="00584CC9"/>
    <w:rsid w:val="00585540"/>
    <w:rsid w:val="00585F32"/>
    <w:rsid w:val="0058737D"/>
    <w:rsid w:val="00587938"/>
    <w:rsid w:val="00590452"/>
    <w:rsid w:val="005904F5"/>
    <w:rsid w:val="0059096C"/>
    <w:rsid w:val="00592023"/>
    <w:rsid w:val="00594027"/>
    <w:rsid w:val="00594757"/>
    <w:rsid w:val="005954E4"/>
    <w:rsid w:val="00595B35"/>
    <w:rsid w:val="005965F1"/>
    <w:rsid w:val="00597B97"/>
    <w:rsid w:val="005A01F9"/>
    <w:rsid w:val="005A03AA"/>
    <w:rsid w:val="005A08EF"/>
    <w:rsid w:val="005A0B88"/>
    <w:rsid w:val="005A1538"/>
    <w:rsid w:val="005A34A3"/>
    <w:rsid w:val="005A3851"/>
    <w:rsid w:val="005A3C42"/>
    <w:rsid w:val="005A3F8D"/>
    <w:rsid w:val="005A61AF"/>
    <w:rsid w:val="005A6DC0"/>
    <w:rsid w:val="005B0C36"/>
    <w:rsid w:val="005B170F"/>
    <w:rsid w:val="005B3A18"/>
    <w:rsid w:val="005B520D"/>
    <w:rsid w:val="005B6323"/>
    <w:rsid w:val="005B66DC"/>
    <w:rsid w:val="005C0D77"/>
    <w:rsid w:val="005C25DD"/>
    <w:rsid w:val="005C31D5"/>
    <w:rsid w:val="005C35CF"/>
    <w:rsid w:val="005C4002"/>
    <w:rsid w:val="005C4E2F"/>
    <w:rsid w:val="005C6249"/>
    <w:rsid w:val="005C6442"/>
    <w:rsid w:val="005C77FE"/>
    <w:rsid w:val="005D03D7"/>
    <w:rsid w:val="005D0B44"/>
    <w:rsid w:val="005D16BE"/>
    <w:rsid w:val="005D1E66"/>
    <w:rsid w:val="005D208B"/>
    <w:rsid w:val="005D2870"/>
    <w:rsid w:val="005D2CD0"/>
    <w:rsid w:val="005D2D41"/>
    <w:rsid w:val="005D2E70"/>
    <w:rsid w:val="005D3B75"/>
    <w:rsid w:val="005D3E29"/>
    <w:rsid w:val="005D52F7"/>
    <w:rsid w:val="005D6014"/>
    <w:rsid w:val="005D687B"/>
    <w:rsid w:val="005D6C2F"/>
    <w:rsid w:val="005D6EE7"/>
    <w:rsid w:val="005D774F"/>
    <w:rsid w:val="005E027E"/>
    <w:rsid w:val="005E129F"/>
    <w:rsid w:val="005E1D51"/>
    <w:rsid w:val="005E1E44"/>
    <w:rsid w:val="005E2900"/>
    <w:rsid w:val="005E328E"/>
    <w:rsid w:val="005E35C6"/>
    <w:rsid w:val="005E5B77"/>
    <w:rsid w:val="005E6016"/>
    <w:rsid w:val="005E68A7"/>
    <w:rsid w:val="005E6E30"/>
    <w:rsid w:val="005E7E46"/>
    <w:rsid w:val="005F29E7"/>
    <w:rsid w:val="005F3005"/>
    <w:rsid w:val="005F3F56"/>
    <w:rsid w:val="005F40C5"/>
    <w:rsid w:val="005F5D60"/>
    <w:rsid w:val="005F5FD2"/>
    <w:rsid w:val="005F6606"/>
    <w:rsid w:val="005F7FDE"/>
    <w:rsid w:val="00600C98"/>
    <w:rsid w:val="00601EF4"/>
    <w:rsid w:val="00601FE9"/>
    <w:rsid w:val="00602138"/>
    <w:rsid w:val="0060373F"/>
    <w:rsid w:val="0060382E"/>
    <w:rsid w:val="00604AD2"/>
    <w:rsid w:val="00605319"/>
    <w:rsid w:val="006056B9"/>
    <w:rsid w:val="006058C3"/>
    <w:rsid w:val="00605A8D"/>
    <w:rsid w:val="00606457"/>
    <w:rsid w:val="00607656"/>
    <w:rsid w:val="00611168"/>
    <w:rsid w:val="00611464"/>
    <w:rsid w:val="006129B5"/>
    <w:rsid w:val="00612DC4"/>
    <w:rsid w:val="00613167"/>
    <w:rsid w:val="00613619"/>
    <w:rsid w:val="006144DF"/>
    <w:rsid w:val="00615A2B"/>
    <w:rsid w:val="00616392"/>
    <w:rsid w:val="006170CA"/>
    <w:rsid w:val="00620400"/>
    <w:rsid w:val="006205F6"/>
    <w:rsid w:val="00620BC6"/>
    <w:rsid w:val="00620F8D"/>
    <w:rsid w:val="00621411"/>
    <w:rsid w:val="00622218"/>
    <w:rsid w:val="00623047"/>
    <w:rsid w:val="00623BA6"/>
    <w:rsid w:val="00624748"/>
    <w:rsid w:val="006247A4"/>
    <w:rsid w:val="006255BA"/>
    <w:rsid w:val="00631F43"/>
    <w:rsid w:val="0063288E"/>
    <w:rsid w:val="006334A3"/>
    <w:rsid w:val="00634E40"/>
    <w:rsid w:val="00634FC7"/>
    <w:rsid w:val="00635012"/>
    <w:rsid w:val="00636E87"/>
    <w:rsid w:val="00636F66"/>
    <w:rsid w:val="00637080"/>
    <w:rsid w:val="00637933"/>
    <w:rsid w:val="006407D7"/>
    <w:rsid w:val="0064395D"/>
    <w:rsid w:val="00643B66"/>
    <w:rsid w:val="006443B8"/>
    <w:rsid w:val="00644EC3"/>
    <w:rsid w:val="006450E7"/>
    <w:rsid w:val="00645324"/>
    <w:rsid w:val="0064624A"/>
    <w:rsid w:val="00646D3B"/>
    <w:rsid w:val="006473FE"/>
    <w:rsid w:val="00650431"/>
    <w:rsid w:val="006508AC"/>
    <w:rsid w:val="0065246D"/>
    <w:rsid w:val="00652D9A"/>
    <w:rsid w:val="00654019"/>
    <w:rsid w:val="00654FC5"/>
    <w:rsid w:val="006559A6"/>
    <w:rsid w:val="00656F13"/>
    <w:rsid w:val="0065751D"/>
    <w:rsid w:val="00660212"/>
    <w:rsid w:val="0066044C"/>
    <w:rsid w:val="006609D3"/>
    <w:rsid w:val="00661718"/>
    <w:rsid w:val="00661D83"/>
    <w:rsid w:val="00661F66"/>
    <w:rsid w:val="00662EA4"/>
    <w:rsid w:val="00664E70"/>
    <w:rsid w:val="00665AAE"/>
    <w:rsid w:val="00666196"/>
    <w:rsid w:val="00666CD7"/>
    <w:rsid w:val="00666F8D"/>
    <w:rsid w:val="00667501"/>
    <w:rsid w:val="00667CE5"/>
    <w:rsid w:val="00670380"/>
    <w:rsid w:val="006712B5"/>
    <w:rsid w:val="0067204C"/>
    <w:rsid w:val="006728F6"/>
    <w:rsid w:val="0067378E"/>
    <w:rsid w:val="00673F3E"/>
    <w:rsid w:val="006745AB"/>
    <w:rsid w:val="00675964"/>
    <w:rsid w:val="006762ED"/>
    <w:rsid w:val="006763DE"/>
    <w:rsid w:val="00677F29"/>
    <w:rsid w:val="0068065E"/>
    <w:rsid w:val="00680E34"/>
    <w:rsid w:val="006837F4"/>
    <w:rsid w:val="00683F00"/>
    <w:rsid w:val="006845E8"/>
    <w:rsid w:val="00685033"/>
    <w:rsid w:val="00692880"/>
    <w:rsid w:val="00692CB6"/>
    <w:rsid w:val="00693063"/>
    <w:rsid w:val="00693197"/>
    <w:rsid w:val="00695AC8"/>
    <w:rsid w:val="00696EC6"/>
    <w:rsid w:val="00697451"/>
    <w:rsid w:val="006978AB"/>
    <w:rsid w:val="00697A78"/>
    <w:rsid w:val="006A0AED"/>
    <w:rsid w:val="006A18E9"/>
    <w:rsid w:val="006A249C"/>
    <w:rsid w:val="006A2E20"/>
    <w:rsid w:val="006A3475"/>
    <w:rsid w:val="006A435B"/>
    <w:rsid w:val="006A49EA"/>
    <w:rsid w:val="006A5118"/>
    <w:rsid w:val="006A52CA"/>
    <w:rsid w:val="006A5A01"/>
    <w:rsid w:val="006A696B"/>
    <w:rsid w:val="006A6AC9"/>
    <w:rsid w:val="006B0121"/>
    <w:rsid w:val="006B0957"/>
    <w:rsid w:val="006B0988"/>
    <w:rsid w:val="006B0C97"/>
    <w:rsid w:val="006B1EF3"/>
    <w:rsid w:val="006B2219"/>
    <w:rsid w:val="006B222F"/>
    <w:rsid w:val="006B279D"/>
    <w:rsid w:val="006B2807"/>
    <w:rsid w:val="006B3AAF"/>
    <w:rsid w:val="006B56E7"/>
    <w:rsid w:val="006B5C88"/>
    <w:rsid w:val="006B732D"/>
    <w:rsid w:val="006B7C65"/>
    <w:rsid w:val="006B7FC9"/>
    <w:rsid w:val="006C0C9B"/>
    <w:rsid w:val="006C1327"/>
    <w:rsid w:val="006C3573"/>
    <w:rsid w:val="006C4560"/>
    <w:rsid w:val="006C5B22"/>
    <w:rsid w:val="006C5CDE"/>
    <w:rsid w:val="006C69BC"/>
    <w:rsid w:val="006D11F3"/>
    <w:rsid w:val="006D1628"/>
    <w:rsid w:val="006D1F21"/>
    <w:rsid w:val="006D2DEC"/>
    <w:rsid w:val="006D3B07"/>
    <w:rsid w:val="006D4E00"/>
    <w:rsid w:val="006D5CAE"/>
    <w:rsid w:val="006D6A5D"/>
    <w:rsid w:val="006D6B79"/>
    <w:rsid w:val="006D6E74"/>
    <w:rsid w:val="006D7811"/>
    <w:rsid w:val="006D7C25"/>
    <w:rsid w:val="006D7CF7"/>
    <w:rsid w:val="006E09EB"/>
    <w:rsid w:val="006E19B4"/>
    <w:rsid w:val="006E19DC"/>
    <w:rsid w:val="006E4FE7"/>
    <w:rsid w:val="006E52E5"/>
    <w:rsid w:val="006E5DE3"/>
    <w:rsid w:val="006E62BD"/>
    <w:rsid w:val="006F0041"/>
    <w:rsid w:val="006F2C27"/>
    <w:rsid w:val="006F3411"/>
    <w:rsid w:val="006F4409"/>
    <w:rsid w:val="007009F0"/>
    <w:rsid w:val="0070307B"/>
    <w:rsid w:val="0070314D"/>
    <w:rsid w:val="00703BAD"/>
    <w:rsid w:val="007040DE"/>
    <w:rsid w:val="007063D7"/>
    <w:rsid w:val="00706F68"/>
    <w:rsid w:val="007075CA"/>
    <w:rsid w:val="00710510"/>
    <w:rsid w:val="007105E7"/>
    <w:rsid w:val="00710AFF"/>
    <w:rsid w:val="00711812"/>
    <w:rsid w:val="007130C9"/>
    <w:rsid w:val="00713B0C"/>
    <w:rsid w:val="007144B8"/>
    <w:rsid w:val="00715434"/>
    <w:rsid w:val="007158FB"/>
    <w:rsid w:val="007162DB"/>
    <w:rsid w:val="00717009"/>
    <w:rsid w:val="007170FC"/>
    <w:rsid w:val="007176DD"/>
    <w:rsid w:val="007178CD"/>
    <w:rsid w:val="00720803"/>
    <w:rsid w:val="00720AE4"/>
    <w:rsid w:val="00722B11"/>
    <w:rsid w:val="00723021"/>
    <w:rsid w:val="007239B7"/>
    <w:rsid w:val="00723CB4"/>
    <w:rsid w:val="00723D0F"/>
    <w:rsid w:val="00724815"/>
    <w:rsid w:val="007253EF"/>
    <w:rsid w:val="00730D50"/>
    <w:rsid w:val="00731D5C"/>
    <w:rsid w:val="00732959"/>
    <w:rsid w:val="00732AEC"/>
    <w:rsid w:val="00732C91"/>
    <w:rsid w:val="00733763"/>
    <w:rsid w:val="007337BE"/>
    <w:rsid w:val="00734ED8"/>
    <w:rsid w:val="00735449"/>
    <w:rsid w:val="007357EC"/>
    <w:rsid w:val="00735C7F"/>
    <w:rsid w:val="00736898"/>
    <w:rsid w:val="00736A91"/>
    <w:rsid w:val="00736D16"/>
    <w:rsid w:val="00737153"/>
    <w:rsid w:val="00737601"/>
    <w:rsid w:val="0074012B"/>
    <w:rsid w:val="00740DA4"/>
    <w:rsid w:val="0074196D"/>
    <w:rsid w:val="00741EB9"/>
    <w:rsid w:val="0074224D"/>
    <w:rsid w:val="0074230C"/>
    <w:rsid w:val="00743CFE"/>
    <w:rsid w:val="007459F7"/>
    <w:rsid w:val="00745E5B"/>
    <w:rsid w:val="00745FF1"/>
    <w:rsid w:val="0075117F"/>
    <w:rsid w:val="0075129A"/>
    <w:rsid w:val="00752972"/>
    <w:rsid w:val="007531CA"/>
    <w:rsid w:val="00755252"/>
    <w:rsid w:val="00755AD8"/>
    <w:rsid w:val="00755FD7"/>
    <w:rsid w:val="0075658B"/>
    <w:rsid w:val="00757804"/>
    <w:rsid w:val="007605B0"/>
    <w:rsid w:val="00760DAD"/>
    <w:rsid w:val="00761051"/>
    <w:rsid w:val="007611C9"/>
    <w:rsid w:val="007615CC"/>
    <w:rsid w:val="00761B66"/>
    <w:rsid w:val="007634D3"/>
    <w:rsid w:val="00763B63"/>
    <w:rsid w:val="00764B0B"/>
    <w:rsid w:val="0076583E"/>
    <w:rsid w:val="00765DD9"/>
    <w:rsid w:val="00767318"/>
    <w:rsid w:val="00771D15"/>
    <w:rsid w:val="007725B7"/>
    <w:rsid w:val="007729B7"/>
    <w:rsid w:val="0077309E"/>
    <w:rsid w:val="00773182"/>
    <w:rsid w:val="00774B43"/>
    <w:rsid w:val="007774EB"/>
    <w:rsid w:val="00780779"/>
    <w:rsid w:val="00780B3B"/>
    <w:rsid w:val="00781BD1"/>
    <w:rsid w:val="00781C70"/>
    <w:rsid w:val="00781F97"/>
    <w:rsid w:val="00782372"/>
    <w:rsid w:val="00782B22"/>
    <w:rsid w:val="00783374"/>
    <w:rsid w:val="0078375F"/>
    <w:rsid w:val="00783B8F"/>
    <w:rsid w:val="00785BB3"/>
    <w:rsid w:val="00787195"/>
    <w:rsid w:val="007873EE"/>
    <w:rsid w:val="007879B3"/>
    <w:rsid w:val="0079121C"/>
    <w:rsid w:val="007917E7"/>
    <w:rsid w:val="0079251A"/>
    <w:rsid w:val="007926A5"/>
    <w:rsid w:val="007928A7"/>
    <w:rsid w:val="00792A46"/>
    <w:rsid w:val="00792EE4"/>
    <w:rsid w:val="00793972"/>
    <w:rsid w:val="00793C20"/>
    <w:rsid w:val="00793D23"/>
    <w:rsid w:val="00793D4F"/>
    <w:rsid w:val="0079451E"/>
    <w:rsid w:val="007952BB"/>
    <w:rsid w:val="007958BD"/>
    <w:rsid w:val="00795D45"/>
    <w:rsid w:val="00795DAD"/>
    <w:rsid w:val="00797A3D"/>
    <w:rsid w:val="007A0276"/>
    <w:rsid w:val="007A0621"/>
    <w:rsid w:val="007A1BBD"/>
    <w:rsid w:val="007A1D83"/>
    <w:rsid w:val="007A391C"/>
    <w:rsid w:val="007A458A"/>
    <w:rsid w:val="007A4D89"/>
    <w:rsid w:val="007A5BC3"/>
    <w:rsid w:val="007A64B2"/>
    <w:rsid w:val="007B0974"/>
    <w:rsid w:val="007B1CF7"/>
    <w:rsid w:val="007B32FC"/>
    <w:rsid w:val="007B3EC6"/>
    <w:rsid w:val="007B4BF6"/>
    <w:rsid w:val="007B5AE9"/>
    <w:rsid w:val="007B63A7"/>
    <w:rsid w:val="007C0940"/>
    <w:rsid w:val="007C1407"/>
    <w:rsid w:val="007C38C7"/>
    <w:rsid w:val="007C3F04"/>
    <w:rsid w:val="007C4FF7"/>
    <w:rsid w:val="007C67FF"/>
    <w:rsid w:val="007C6B1D"/>
    <w:rsid w:val="007D1B21"/>
    <w:rsid w:val="007D1C7F"/>
    <w:rsid w:val="007D46CB"/>
    <w:rsid w:val="007D484F"/>
    <w:rsid w:val="007D4C4B"/>
    <w:rsid w:val="007D657C"/>
    <w:rsid w:val="007E01D5"/>
    <w:rsid w:val="007E1B08"/>
    <w:rsid w:val="007E1C1A"/>
    <w:rsid w:val="007E2B70"/>
    <w:rsid w:val="007E2E48"/>
    <w:rsid w:val="007E46AE"/>
    <w:rsid w:val="007E6039"/>
    <w:rsid w:val="007E6EBC"/>
    <w:rsid w:val="007F1106"/>
    <w:rsid w:val="007F2480"/>
    <w:rsid w:val="007F2C36"/>
    <w:rsid w:val="007F38AC"/>
    <w:rsid w:val="007F4038"/>
    <w:rsid w:val="007F452A"/>
    <w:rsid w:val="007F6EB0"/>
    <w:rsid w:val="00800543"/>
    <w:rsid w:val="0080072C"/>
    <w:rsid w:val="008028A3"/>
    <w:rsid w:val="00802B14"/>
    <w:rsid w:val="00802B3E"/>
    <w:rsid w:val="00803E45"/>
    <w:rsid w:val="008054F6"/>
    <w:rsid w:val="008065D2"/>
    <w:rsid w:val="00806AA8"/>
    <w:rsid w:val="0080715C"/>
    <w:rsid w:val="00810594"/>
    <w:rsid w:val="00811F3B"/>
    <w:rsid w:val="00813F48"/>
    <w:rsid w:val="0081464C"/>
    <w:rsid w:val="00814ACB"/>
    <w:rsid w:val="00816850"/>
    <w:rsid w:val="008177E5"/>
    <w:rsid w:val="00820508"/>
    <w:rsid w:val="00821656"/>
    <w:rsid w:val="00821775"/>
    <w:rsid w:val="00821ACF"/>
    <w:rsid w:val="00821D60"/>
    <w:rsid w:val="008233BE"/>
    <w:rsid w:val="008235E4"/>
    <w:rsid w:val="00824270"/>
    <w:rsid w:val="00826A9B"/>
    <w:rsid w:val="00826C06"/>
    <w:rsid w:val="008304AE"/>
    <w:rsid w:val="00830AB0"/>
    <w:rsid w:val="00830DC1"/>
    <w:rsid w:val="00831AC3"/>
    <w:rsid w:val="00832D6C"/>
    <w:rsid w:val="00832F5C"/>
    <w:rsid w:val="00833B26"/>
    <w:rsid w:val="0083436D"/>
    <w:rsid w:val="008344C5"/>
    <w:rsid w:val="00836ED6"/>
    <w:rsid w:val="00836F2B"/>
    <w:rsid w:val="008371B7"/>
    <w:rsid w:val="0083766C"/>
    <w:rsid w:val="008376AE"/>
    <w:rsid w:val="00837B58"/>
    <w:rsid w:val="00840A73"/>
    <w:rsid w:val="00840B5D"/>
    <w:rsid w:val="0084119A"/>
    <w:rsid w:val="0084214E"/>
    <w:rsid w:val="008438AA"/>
    <w:rsid w:val="008445ED"/>
    <w:rsid w:val="0084560A"/>
    <w:rsid w:val="00845999"/>
    <w:rsid w:val="00845F19"/>
    <w:rsid w:val="00847C9F"/>
    <w:rsid w:val="00850ED2"/>
    <w:rsid w:val="00852053"/>
    <w:rsid w:val="00852EA0"/>
    <w:rsid w:val="00853D93"/>
    <w:rsid w:val="0085447B"/>
    <w:rsid w:val="00854C0E"/>
    <w:rsid w:val="00854EB1"/>
    <w:rsid w:val="00857453"/>
    <w:rsid w:val="00860092"/>
    <w:rsid w:val="008611E0"/>
    <w:rsid w:val="00861E50"/>
    <w:rsid w:val="008620EF"/>
    <w:rsid w:val="00862986"/>
    <w:rsid w:val="008629FB"/>
    <w:rsid w:val="008674D3"/>
    <w:rsid w:val="00870B98"/>
    <w:rsid w:val="00871036"/>
    <w:rsid w:val="00871AD9"/>
    <w:rsid w:val="00871EA9"/>
    <w:rsid w:val="00873728"/>
    <w:rsid w:val="00873CC6"/>
    <w:rsid w:val="00874459"/>
    <w:rsid w:val="00875CA0"/>
    <w:rsid w:val="008765E4"/>
    <w:rsid w:val="00877D67"/>
    <w:rsid w:val="0088026A"/>
    <w:rsid w:val="0088206B"/>
    <w:rsid w:val="00882353"/>
    <w:rsid w:val="00882808"/>
    <w:rsid w:val="008828CF"/>
    <w:rsid w:val="0088290D"/>
    <w:rsid w:val="00882BCB"/>
    <w:rsid w:val="00882EB2"/>
    <w:rsid w:val="008833F5"/>
    <w:rsid w:val="008839DC"/>
    <w:rsid w:val="00883B07"/>
    <w:rsid w:val="008841AE"/>
    <w:rsid w:val="008865FD"/>
    <w:rsid w:val="00886698"/>
    <w:rsid w:val="0088696B"/>
    <w:rsid w:val="008877DF"/>
    <w:rsid w:val="00887F53"/>
    <w:rsid w:val="00890A4F"/>
    <w:rsid w:val="00891BC3"/>
    <w:rsid w:val="00891C6C"/>
    <w:rsid w:val="00892519"/>
    <w:rsid w:val="00893090"/>
    <w:rsid w:val="00897DD0"/>
    <w:rsid w:val="008A1AD5"/>
    <w:rsid w:val="008A1E07"/>
    <w:rsid w:val="008A1FB1"/>
    <w:rsid w:val="008A2044"/>
    <w:rsid w:val="008A21E5"/>
    <w:rsid w:val="008A21FE"/>
    <w:rsid w:val="008A273F"/>
    <w:rsid w:val="008A2DCA"/>
    <w:rsid w:val="008A2E37"/>
    <w:rsid w:val="008A53FE"/>
    <w:rsid w:val="008A5535"/>
    <w:rsid w:val="008A5918"/>
    <w:rsid w:val="008A6A9D"/>
    <w:rsid w:val="008A6D9C"/>
    <w:rsid w:val="008A7669"/>
    <w:rsid w:val="008A7AC7"/>
    <w:rsid w:val="008A7E25"/>
    <w:rsid w:val="008B064E"/>
    <w:rsid w:val="008B0EB9"/>
    <w:rsid w:val="008B12E6"/>
    <w:rsid w:val="008B1413"/>
    <w:rsid w:val="008B322E"/>
    <w:rsid w:val="008B4142"/>
    <w:rsid w:val="008B60F6"/>
    <w:rsid w:val="008B78CE"/>
    <w:rsid w:val="008C162D"/>
    <w:rsid w:val="008C1F58"/>
    <w:rsid w:val="008C28BC"/>
    <w:rsid w:val="008C3493"/>
    <w:rsid w:val="008C479E"/>
    <w:rsid w:val="008C48ED"/>
    <w:rsid w:val="008C6679"/>
    <w:rsid w:val="008C69DD"/>
    <w:rsid w:val="008D020D"/>
    <w:rsid w:val="008D04E2"/>
    <w:rsid w:val="008D15E7"/>
    <w:rsid w:val="008D1F09"/>
    <w:rsid w:val="008D34AB"/>
    <w:rsid w:val="008D4F2E"/>
    <w:rsid w:val="008D7EEF"/>
    <w:rsid w:val="008E0830"/>
    <w:rsid w:val="008E1BA9"/>
    <w:rsid w:val="008E1DC4"/>
    <w:rsid w:val="008E353F"/>
    <w:rsid w:val="008E49F3"/>
    <w:rsid w:val="008E4BC8"/>
    <w:rsid w:val="008E4F76"/>
    <w:rsid w:val="008E5E51"/>
    <w:rsid w:val="008E682A"/>
    <w:rsid w:val="008E6DCC"/>
    <w:rsid w:val="008E6F49"/>
    <w:rsid w:val="008F048D"/>
    <w:rsid w:val="008F0D21"/>
    <w:rsid w:val="008F117A"/>
    <w:rsid w:val="008F1CD7"/>
    <w:rsid w:val="008F1D5B"/>
    <w:rsid w:val="008F3296"/>
    <w:rsid w:val="008F4474"/>
    <w:rsid w:val="008F4C2D"/>
    <w:rsid w:val="008F5668"/>
    <w:rsid w:val="008F6E54"/>
    <w:rsid w:val="008F71E9"/>
    <w:rsid w:val="008F75E3"/>
    <w:rsid w:val="008F7682"/>
    <w:rsid w:val="0090029B"/>
    <w:rsid w:val="009004BA"/>
    <w:rsid w:val="00901143"/>
    <w:rsid w:val="00901BF2"/>
    <w:rsid w:val="00902BEC"/>
    <w:rsid w:val="00902D45"/>
    <w:rsid w:val="00903AA6"/>
    <w:rsid w:val="00905434"/>
    <w:rsid w:val="00906F4D"/>
    <w:rsid w:val="00907DDF"/>
    <w:rsid w:val="009100AB"/>
    <w:rsid w:val="0091033F"/>
    <w:rsid w:val="009119E4"/>
    <w:rsid w:val="00911B83"/>
    <w:rsid w:val="0091282F"/>
    <w:rsid w:val="009128DA"/>
    <w:rsid w:val="00913238"/>
    <w:rsid w:val="00913EE4"/>
    <w:rsid w:val="00915B20"/>
    <w:rsid w:val="0091661A"/>
    <w:rsid w:val="009169CC"/>
    <w:rsid w:val="00916E45"/>
    <w:rsid w:val="009202E8"/>
    <w:rsid w:val="00920496"/>
    <w:rsid w:val="009215C1"/>
    <w:rsid w:val="00922078"/>
    <w:rsid w:val="0092235F"/>
    <w:rsid w:val="00922A2F"/>
    <w:rsid w:val="00923475"/>
    <w:rsid w:val="00923DEC"/>
    <w:rsid w:val="00923E9B"/>
    <w:rsid w:val="00924754"/>
    <w:rsid w:val="00927431"/>
    <w:rsid w:val="00927A57"/>
    <w:rsid w:val="00930882"/>
    <w:rsid w:val="00931425"/>
    <w:rsid w:val="00932928"/>
    <w:rsid w:val="00933128"/>
    <w:rsid w:val="00934910"/>
    <w:rsid w:val="00934EF3"/>
    <w:rsid w:val="009356BB"/>
    <w:rsid w:val="00935F41"/>
    <w:rsid w:val="00936B0C"/>
    <w:rsid w:val="00936FC7"/>
    <w:rsid w:val="009371FD"/>
    <w:rsid w:val="009378BA"/>
    <w:rsid w:val="00937D48"/>
    <w:rsid w:val="009400DF"/>
    <w:rsid w:val="00941503"/>
    <w:rsid w:val="00941FBC"/>
    <w:rsid w:val="00942447"/>
    <w:rsid w:val="00942DB9"/>
    <w:rsid w:val="00942FC6"/>
    <w:rsid w:val="00944FA1"/>
    <w:rsid w:val="00945EC1"/>
    <w:rsid w:val="00945F6B"/>
    <w:rsid w:val="00946BD1"/>
    <w:rsid w:val="009479A1"/>
    <w:rsid w:val="00947DE7"/>
    <w:rsid w:val="0095033B"/>
    <w:rsid w:val="00952D59"/>
    <w:rsid w:val="00952E8C"/>
    <w:rsid w:val="00956FA6"/>
    <w:rsid w:val="009600A2"/>
    <w:rsid w:val="00960449"/>
    <w:rsid w:val="009627E8"/>
    <w:rsid w:val="00962872"/>
    <w:rsid w:val="00963C30"/>
    <w:rsid w:val="009645F5"/>
    <w:rsid w:val="00964C03"/>
    <w:rsid w:val="009656B6"/>
    <w:rsid w:val="00965A99"/>
    <w:rsid w:val="00967918"/>
    <w:rsid w:val="00971677"/>
    <w:rsid w:val="0097184D"/>
    <w:rsid w:val="0097210C"/>
    <w:rsid w:val="0097211A"/>
    <w:rsid w:val="00972B1E"/>
    <w:rsid w:val="00972BC7"/>
    <w:rsid w:val="009733A3"/>
    <w:rsid w:val="009737FE"/>
    <w:rsid w:val="0097395D"/>
    <w:rsid w:val="00973A93"/>
    <w:rsid w:val="00973CB6"/>
    <w:rsid w:val="009746E6"/>
    <w:rsid w:val="00975CD0"/>
    <w:rsid w:val="00975F59"/>
    <w:rsid w:val="009766FD"/>
    <w:rsid w:val="009772A8"/>
    <w:rsid w:val="00981167"/>
    <w:rsid w:val="00982925"/>
    <w:rsid w:val="0098374E"/>
    <w:rsid w:val="00985A9F"/>
    <w:rsid w:val="00986CE6"/>
    <w:rsid w:val="00986F88"/>
    <w:rsid w:val="009879D8"/>
    <w:rsid w:val="00987A92"/>
    <w:rsid w:val="00991285"/>
    <w:rsid w:val="00991443"/>
    <w:rsid w:val="00991B5B"/>
    <w:rsid w:val="00991CBE"/>
    <w:rsid w:val="00993A7A"/>
    <w:rsid w:val="00994E22"/>
    <w:rsid w:val="00995C6B"/>
    <w:rsid w:val="00995E3F"/>
    <w:rsid w:val="00997B33"/>
    <w:rsid w:val="009A03F8"/>
    <w:rsid w:val="009A0731"/>
    <w:rsid w:val="009A14A4"/>
    <w:rsid w:val="009A233E"/>
    <w:rsid w:val="009A2740"/>
    <w:rsid w:val="009A2892"/>
    <w:rsid w:val="009A3F63"/>
    <w:rsid w:val="009A4E30"/>
    <w:rsid w:val="009A57B7"/>
    <w:rsid w:val="009A66D7"/>
    <w:rsid w:val="009A7F77"/>
    <w:rsid w:val="009B2503"/>
    <w:rsid w:val="009B33E8"/>
    <w:rsid w:val="009B407F"/>
    <w:rsid w:val="009B5073"/>
    <w:rsid w:val="009B53DB"/>
    <w:rsid w:val="009B57D4"/>
    <w:rsid w:val="009B624D"/>
    <w:rsid w:val="009B67F7"/>
    <w:rsid w:val="009B6931"/>
    <w:rsid w:val="009C01FE"/>
    <w:rsid w:val="009C0809"/>
    <w:rsid w:val="009C1DA3"/>
    <w:rsid w:val="009C31AF"/>
    <w:rsid w:val="009C32E1"/>
    <w:rsid w:val="009C32F6"/>
    <w:rsid w:val="009C4241"/>
    <w:rsid w:val="009C525C"/>
    <w:rsid w:val="009C56AC"/>
    <w:rsid w:val="009C62DC"/>
    <w:rsid w:val="009C6414"/>
    <w:rsid w:val="009C69FF"/>
    <w:rsid w:val="009C72F0"/>
    <w:rsid w:val="009C791C"/>
    <w:rsid w:val="009D6D6A"/>
    <w:rsid w:val="009D77FF"/>
    <w:rsid w:val="009D7EB0"/>
    <w:rsid w:val="009E008A"/>
    <w:rsid w:val="009E0F8F"/>
    <w:rsid w:val="009E313B"/>
    <w:rsid w:val="009E33C9"/>
    <w:rsid w:val="009E36FF"/>
    <w:rsid w:val="009E55DA"/>
    <w:rsid w:val="009E577B"/>
    <w:rsid w:val="009E5D83"/>
    <w:rsid w:val="009E7C82"/>
    <w:rsid w:val="009F2015"/>
    <w:rsid w:val="009F29E7"/>
    <w:rsid w:val="009F4AEC"/>
    <w:rsid w:val="009F569A"/>
    <w:rsid w:val="009F6147"/>
    <w:rsid w:val="009F6D0D"/>
    <w:rsid w:val="00A01753"/>
    <w:rsid w:val="00A0263A"/>
    <w:rsid w:val="00A02A54"/>
    <w:rsid w:val="00A04051"/>
    <w:rsid w:val="00A0506D"/>
    <w:rsid w:val="00A05BC2"/>
    <w:rsid w:val="00A0690C"/>
    <w:rsid w:val="00A1042C"/>
    <w:rsid w:val="00A10A85"/>
    <w:rsid w:val="00A11E70"/>
    <w:rsid w:val="00A122BE"/>
    <w:rsid w:val="00A1280E"/>
    <w:rsid w:val="00A131B8"/>
    <w:rsid w:val="00A142CB"/>
    <w:rsid w:val="00A14CFA"/>
    <w:rsid w:val="00A14FD3"/>
    <w:rsid w:val="00A152A0"/>
    <w:rsid w:val="00A16037"/>
    <w:rsid w:val="00A171C2"/>
    <w:rsid w:val="00A1782B"/>
    <w:rsid w:val="00A17B02"/>
    <w:rsid w:val="00A20F41"/>
    <w:rsid w:val="00A21795"/>
    <w:rsid w:val="00A22D04"/>
    <w:rsid w:val="00A22F27"/>
    <w:rsid w:val="00A232ED"/>
    <w:rsid w:val="00A24172"/>
    <w:rsid w:val="00A244DB"/>
    <w:rsid w:val="00A24CD7"/>
    <w:rsid w:val="00A24E99"/>
    <w:rsid w:val="00A25FC3"/>
    <w:rsid w:val="00A26640"/>
    <w:rsid w:val="00A26998"/>
    <w:rsid w:val="00A26D84"/>
    <w:rsid w:val="00A273A8"/>
    <w:rsid w:val="00A27F81"/>
    <w:rsid w:val="00A307A3"/>
    <w:rsid w:val="00A3159E"/>
    <w:rsid w:val="00A32C9B"/>
    <w:rsid w:val="00A32ED9"/>
    <w:rsid w:val="00A3396D"/>
    <w:rsid w:val="00A34298"/>
    <w:rsid w:val="00A34C99"/>
    <w:rsid w:val="00A37B7C"/>
    <w:rsid w:val="00A37C44"/>
    <w:rsid w:val="00A42AB0"/>
    <w:rsid w:val="00A43744"/>
    <w:rsid w:val="00A4432A"/>
    <w:rsid w:val="00A460DD"/>
    <w:rsid w:val="00A514E9"/>
    <w:rsid w:val="00A526E0"/>
    <w:rsid w:val="00A52796"/>
    <w:rsid w:val="00A52C11"/>
    <w:rsid w:val="00A53782"/>
    <w:rsid w:val="00A54C32"/>
    <w:rsid w:val="00A554DA"/>
    <w:rsid w:val="00A56410"/>
    <w:rsid w:val="00A573FA"/>
    <w:rsid w:val="00A57688"/>
    <w:rsid w:val="00A57E6C"/>
    <w:rsid w:val="00A607F5"/>
    <w:rsid w:val="00A60AD7"/>
    <w:rsid w:val="00A614CD"/>
    <w:rsid w:val="00A6484A"/>
    <w:rsid w:val="00A64E50"/>
    <w:rsid w:val="00A6773D"/>
    <w:rsid w:val="00A70B06"/>
    <w:rsid w:val="00A70B6B"/>
    <w:rsid w:val="00A70B7F"/>
    <w:rsid w:val="00A717F0"/>
    <w:rsid w:val="00A71B9E"/>
    <w:rsid w:val="00A71E25"/>
    <w:rsid w:val="00A720A1"/>
    <w:rsid w:val="00A724EA"/>
    <w:rsid w:val="00A7263C"/>
    <w:rsid w:val="00A728B6"/>
    <w:rsid w:val="00A73286"/>
    <w:rsid w:val="00A7332C"/>
    <w:rsid w:val="00A744E0"/>
    <w:rsid w:val="00A74807"/>
    <w:rsid w:val="00A7535D"/>
    <w:rsid w:val="00A75644"/>
    <w:rsid w:val="00A75EA5"/>
    <w:rsid w:val="00A76156"/>
    <w:rsid w:val="00A7718D"/>
    <w:rsid w:val="00A77198"/>
    <w:rsid w:val="00A77D98"/>
    <w:rsid w:val="00A80077"/>
    <w:rsid w:val="00A806B6"/>
    <w:rsid w:val="00A80C4C"/>
    <w:rsid w:val="00A82C62"/>
    <w:rsid w:val="00A8306C"/>
    <w:rsid w:val="00A83D76"/>
    <w:rsid w:val="00A841C2"/>
    <w:rsid w:val="00A85BD9"/>
    <w:rsid w:val="00A86B28"/>
    <w:rsid w:val="00A870E6"/>
    <w:rsid w:val="00A87DDC"/>
    <w:rsid w:val="00A901FF"/>
    <w:rsid w:val="00A902F6"/>
    <w:rsid w:val="00A905DA"/>
    <w:rsid w:val="00A92C61"/>
    <w:rsid w:val="00A936D6"/>
    <w:rsid w:val="00A9421F"/>
    <w:rsid w:val="00A9424F"/>
    <w:rsid w:val="00A942ED"/>
    <w:rsid w:val="00A9568B"/>
    <w:rsid w:val="00A97017"/>
    <w:rsid w:val="00A970A2"/>
    <w:rsid w:val="00AA0649"/>
    <w:rsid w:val="00AA09EE"/>
    <w:rsid w:val="00AA0E03"/>
    <w:rsid w:val="00AA1565"/>
    <w:rsid w:val="00AA197A"/>
    <w:rsid w:val="00AA2D95"/>
    <w:rsid w:val="00AA362B"/>
    <w:rsid w:val="00AA3D43"/>
    <w:rsid w:val="00AA3EBE"/>
    <w:rsid w:val="00AA4202"/>
    <w:rsid w:val="00AA5CA3"/>
    <w:rsid w:val="00AA5EAC"/>
    <w:rsid w:val="00AA6B1D"/>
    <w:rsid w:val="00AB093F"/>
    <w:rsid w:val="00AB12EA"/>
    <w:rsid w:val="00AB1E49"/>
    <w:rsid w:val="00AB267A"/>
    <w:rsid w:val="00AB391F"/>
    <w:rsid w:val="00AB4053"/>
    <w:rsid w:val="00AB56FE"/>
    <w:rsid w:val="00AB6667"/>
    <w:rsid w:val="00AB7429"/>
    <w:rsid w:val="00AB7A33"/>
    <w:rsid w:val="00AC0871"/>
    <w:rsid w:val="00AC101A"/>
    <w:rsid w:val="00AC1B25"/>
    <w:rsid w:val="00AC1F89"/>
    <w:rsid w:val="00AC2B7C"/>
    <w:rsid w:val="00AC43A2"/>
    <w:rsid w:val="00AC4658"/>
    <w:rsid w:val="00AC61F9"/>
    <w:rsid w:val="00AC62CE"/>
    <w:rsid w:val="00AC630F"/>
    <w:rsid w:val="00AC635A"/>
    <w:rsid w:val="00AC6588"/>
    <w:rsid w:val="00AC6679"/>
    <w:rsid w:val="00AC7187"/>
    <w:rsid w:val="00AD1382"/>
    <w:rsid w:val="00AD345C"/>
    <w:rsid w:val="00AD3C52"/>
    <w:rsid w:val="00AD5874"/>
    <w:rsid w:val="00AD612D"/>
    <w:rsid w:val="00AD70F8"/>
    <w:rsid w:val="00AE054E"/>
    <w:rsid w:val="00AE130B"/>
    <w:rsid w:val="00AE1DDE"/>
    <w:rsid w:val="00AE1F60"/>
    <w:rsid w:val="00AE2371"/>
    <w:rsid w:val="00AE2BD2"/>
    <w:rsid w:val="00AE2D30"/>
    <w:rsid w:val="00AE3792"/>
    <w:rsid w:val="00AE37DE"/>
    <w:rsid w:val="00AE38CF"/>
    <w:rsid w:val="00AE50FE"/>
    <w:rsid w:val="00AE6167"/>
    <w:rsid w:val="00AE7093"/>
    <w:rsid w:val="00AF3523"/>
    <w:rsid w:val="00AF50E2"/>
    <w:rsid w:val="00AF601C"/>
    <w:rsid w:val="00AF6283"/>
    <w:rsid w:val="00AF71C5"/>
    <w:rsid w:val="00AF7ADE"/>
    <w:rsid w:val="00B002E9"/>
    <w:rsid w:val="00B00E41"/>
    <w:rsid w:val="00B0102E"/>
    <w:rsid w:val="00B0151A"/>
    <w:rsid w:val="00B02CC8"/>
    <w:rsid w:val="00B0429B"/>
    <w:rsid w:val="00B04332"/>
    <w:rsid w:val="00B04F75"/>
    <w:rsid w:val="00B0554A"/>
    <w:rsid w:val="00B05736"/>
    <w:rsid w:val="00B05751"/>
    <w:rsid w:val="00B058C4"/>
    <w:rsid w:val="00B06113"/>
    <w:rsid w:val="00B07E83"/>
    <w:rsid w:val="00B07EAB"/>
    <w:rsid w:val="00B10959"/>
    <w:rsid w:val="00B1140C"/>
    <w:rsid w:val="00B11702"/>
    <w:rsid w:val="00B117E6"/>
    <w:rsid w:val="00B12442"/>
    <w:rsid w:val="00B13CFF"/>
    <w:rsid w:val="00B144BF"/>
    <w:rsid w:val="00B14ED2"/>
    <w:rsid w:val="00B15589"/>
    <w:rsid w:val="00B156DE"/>
    <w:rsid w:val="00B157C8"/>
    <w:rsid w:val="00B158B4"/>
    <w:rsid w:val="00B16561"/>
    <w:rsid w:val="00B17760"/>
    <w:rsid w:val="00B2277C"/>
    <w:rsid w:val="00B23846"/>
    <w:rsid w:val="00B23EC6"/>
    <w:rsid w:val="00B24893"/>
    <w:rsid w:val="00B26111"/>
    <w:rsid w:val="00B27FC6"/>
    <w:rsid w:val="00B3090E"/>
    <w:rsid w:val="00B30E32"/>
    <w:rsid w:val="00B311A3"/>
    <w:rsid w:val="00B32246"/>
    <w:rsid w:val="00B32732"/>
    <w:rsid w:val="00B329A2"/>
    <w:rsid w:val="00B34C62"/>
    <w:rsid w:val="00B35493"/>
    <w:rsid w:val="00B37A83"/>
    <w:rsid w:val="00B40137"/>
    <w:rsid w:val="00B40E4C"/>
    <w:rsid w:val="00B40F8C"/>
    <w:rsid w:val="00B40FF3"/>
    <w:rsid w:val="00B41165"/>
    <w:rsid w:val="00B412AA"/>
    <w:rsid w:val="00B43A3B"/>
    <w:rsid w:val="00B43B04"/>
    <w:rsid w:val="00B43E34"/>
    <w:rsid w:val="00B442AA"/>
    <w:rsid w:val="00B45AAA"/>
    <w:rsid w:val="00B45C5B"/>
    <w:rsid w:val="00B47FC8"/>
    <w:rsid w:val="00B52656"/>
    <w:rsid w:val="00B5453E"/>
    <w:rsid w:val="00B54612"/>
    <w:rsid w:val="00B55DC6"/>
    <w:rsid w:val="00B56887"/>
    <w:rsid w:val="00B62B33"/>
    <w:rsid w:val="00B6339F"/>
    <w:rsid w:val="00B63D02"/>
    <w:rsid w:val="00B655AB"/>
    <w:rsid w:val="00B65DC4"/>
    <w:rsid w:val="00B66610"/>
    <w:rsid w:val="00B674CE"/>
    <w:rsid w:val="00B71259"/>
    <w:rsid w:val="00B7246D"/>
    <w:rsid w:val="00B73B10"/>
    <w:rsid w:val="00B73E3A"/>
    <w:rsid w:val="00B7607F"/>
    <w:rsid w:val="00B77133"/>
    <w:rsid w:val="00B77489"/>
    <w:rsid w:val="00B77BE7"/>
    <w:rsid w:val="00B80279"/>
    <w:rsid w:val="00B80745"/>
    <w:rsid w:val="00B808F9"/>
    <w:rsid w:val="00B82587"/>
    <w:rsid w:val="00B83551"/>
    <w:rsid w:val="00B837CF"/>
    <w:rsid w:val="00B842C3"/>
    <w:rsid w:val="00B842E1"/>
    <w:rsid w:val="00B851AC"/>
    <w:rsid w:val="00B853E0"/>
    <w:rsid w:val="00B86534"/>
    <w:rsid w:val="00B86A59"/>
    <w:rsid w:val="00B8762F"/>
    <w:rsid w:val="00B90A04"/>
    <w:rsid w:val="00B92234"/>
    <w:rsid w:val="00B9255D"/>
    <w:rsid w:val="00B9255F"/>
    <w:rsid w:val="00B92C2E"/>
    <w:rsid w:val="00B93454"/>
    <w:rsid w:val="00B93CFE"/>
    <w:rsid w:val="00B95A3D"/>
    <w:rsid w:val="00BA196C"/>
    <w:rsid w:val="00BA2370"/>
    <w:rsid w:val="00BA248F"/>
    <w:rsid w:val="00BA3345"/>
    <w:rsid w:val="00BA4545"/>
    <w:rsid w:val="00BA47E6"/>
    <w:rsid w:val="00BA56A6"/>
    <w:rsid w:val="00BA5DE5"/>
    <w:rsid w:val="00BA5E4A"/>
    <w:rsid w:val="00BA62E6"/>
    <w:rsid w:val="00BA7903"/>
    <w:rsid w:val="00BB0176"/>
    <w:rsid w:val="00BB0CBF"/>
    <w:rsid w:val="00BB31DA"/>
    <w:rsid w:val="00BB3313"/>
    <w:rsid w:val="00BB502D"/>
    <w:rsid w:val="00BB5274"/>
    <w:rsid w:val="00BB6FBB"/>
    <w:rsid w:val="00BB70C2"/>
    <w:rsid w:val="00BB7CC5"/>
    <w:rsid w:val="00BC072F"/>
    <w:rsid w:val="00BC0ACA"/>
    <w:rsid w:val="00BC0C2D"/>
    <w:rsid w:val="00BC127F"/>
    <w:rsid w:val="00BC1779"/>
    <w:rsid w:val="00BC1DD6"/>
    <w:rsid w:val="00BC20EA"/>
    <w:rsid w:val="00BC29A9"/>
    <w:rsid w:val="00BC2D3C"/>
    <w:rsid w:val="00BC3CBE"/>
    <w:rsid w:val="00BC5E2B"/>
    <w:rsid w:val="00BC63A9"/>
    <w:rsid w:val="00BC6B2F"/>
    <w:rsid w:val="00BD0450"/>
    <w:rsid w:val="00BD08D2"/>
    <w:rsid w:val="00BD10BF"/>
    <w:rsid w:val="00BD13E8"/>
    <w:rsid w:val="00BD153A"/>
    <w:rsid w:val="00BD1687"/>
    <w:rsid w:val="00BD19E5"/>
    <w:rsid w:val="00BD1D1A"/>
    <w:rsid w:val="00BD2BE8"/>
    <w:rsid w:val="00BD2EBD"/>
    <w:rsid w:val="00BD3891"/>
    <w:rsid w:val="00BD5746"/>
    <w:rsid w:val="00BD5E30"/>
    <w:rsid w:val="00BD6DBF"/>
    <w:rsid w:val="00BD77EA"/>
    <w:rsid w:val="00BE061A"/>
    <w:rsid w:val="00BE2621"/>
    <w:rsid w:val="00BE317A"/>
    <w:rsid w:val="00BE3BC1"/>
    <w:rsid w:val="00BE4D88"/>
    <w:rsid w:val="00BE7280"/>
    <w:rsid w:val="00BE73B2"/>
    <w:rsid w:val="00BE7753"/>
    <w:rsid w:val="00BE78AF"/>
    <w:rsid w:val="00BF007E"/>
    <w:rsid w:val="00BF05EF"/>
    <w:rsid w:val="00BF09D1"/>
    <w:rsid w:val="00BF0B7F"/>
    <w:rsid w:val="00BF2F6A"/>
    <w:rsid w:val="00BF3B0E"/>
    <w:rsid w:val="00BF3D24"/>
    <w:rsid w:val="00BF42AB"/>
    <w:rsid w:val="00BF43A2"/>
    <w:rsid w:val="00BF4506"/>
    <w:rsid w:val="00BF49BD"/>
    <w:rsid w:val="00BF4D74"/>
    <w:rsid w:val="00BF5428"/>
    <w:rsid w:val="00BF5A7B"/>
    <w:rsid w:val="00BF5AA9"/>
    <w:rsid w:val="00BF6AC0"/>
    <w:rsid w:val="00BF7076"/>
    <w:rsid w:val="00BF78AF"/>
    <w:rsid w:val="00C00127"/>
    <w:rsid w:val="00C002E5"/>
    <w:rsid w:val="00C00566"/>
    <w:rsid w:val="00C00C34"/>
    <w:rsid w:val="00C01A42"/>
    <w:rsid w:val="00C01BF7"/>
    <w:rsid w:val="00C01F42"/>
    <w:rsid w:val="00C024D5"/>
    <w:rsid w:val="00C0422D"/>
    <w:rsid w:val="00C04822"/>
    <w:rsid w:val="00C04957"/>
    <w:rsid w:val="00C04ADC"/>
    <w:rsid w:val="00C05A20"/>
    <w:rsid w:val="00C06179"/>
    <w:rsid w:val="00C06F73"/>
    <w:rsid w:val="00C10056"/>
    <w:rsid w:val="00C1022B"/>
    <w:rsid w:val="00C106F7"/>
    <w:rsid w:val="00C110A0"/>
    <w:rsid w:val="00C12187"/>
    <w:rsid w:val="00C12944"/>
    <w:rsid w:val="00C12B6F"/>
    <w:rsid w:val="00C12BC9"/>
    <w:rsid w:val="00C134BA"/>
    <w:rsid w:val="00C145F3"/>
    <w:rsid w:val="00C15AE5"/>
    <w:rsid w:val="00C161D1"/>
    <w:rsid w:val="00C16969"/>
    <w:rsid w:val="00C178BC"/>
    <w:rsid w:val="00C17FAD"/>
    <w:rsid w:val="00C2003A"/>
    <w:rsid w:val="00C2041C"/>
    <w:rsid w:val="00C20BBC"/>
    <w:rsid w:val="00C2142C"/>
    <w:rsid w:val="00C21C4C"/>
    <w:rsid w:val="00C2263C"/>
    <w:rsid w:val="00C23C4D"/>
    <w:rsid w:val="00C23E96"/>
    <w:rsid w:val="00C247CB"/>
    <w:rsid w:val="00C24C56"/>
    <w:rsid w:val="00C24ED0"/>
    <w:rsid w:val="00C272B5"/>
    <w:rsid w:val="00C276E9"/>
    <w:rsid w:val="00C305A5"/>
    <w:rsid w:val="00C30CC0"/>
    <w:rsid w:val="00C31E4A"/>
    <w:rsid w:val="00C330C2"/>
    <w:rsid w:val="00C33398"/>
    <w:rsid w:val="00C335DB"/>
    <w:rsid w:val="00C35148"/>
    <w:rsid w:val="00C355C8"/>
    <w:rsid w:val="00C35ED2"/>
    <w:rsid w:val="00C369AD"/>
    <w:rsid w:val="00C373E9"/>
    <w:rsid w:val="00C377BA"/>
    <w:rsid w:val="00C408BA"/>
    <w:rsid w:val="00C40DD0"/>
    <w:rsid w:val="00C40FAE"/>
    <w:rsid w:val="00C44670"/>
    <w:rsid w:val="00C46D77"/>
    <w:rsid w:val="00C46E0B"/>
    <w:rsid w:val="00C476F6"/>
    <w:rsid w:val="00C47C7C"/>
    <w:rsid w:val="00C47F01"/>
    <w:rsid w:val="00C50518"/>
    <w:rsid w:val="00C51685"/>
    <w:rsid w:val="00C518B9"/>
    <w:rsid w:val="00C51B2B"/>
    <w:rsid w:val="00C51BBC"/>
    <w:rsid w:val="00C51D3E"/>
    <w:rsid w:val="00C5218A"/>
    <w:rsid w:val="00C52454"/>
    <w:rsid w:val="00C52490"/>
    <w:rsid w:val="00C53867"/>
    <w:rsid w:val="00C53B3E"/>
    <w:rsid w:val="00C544BE"/>
    <w:rsid w:val="00C547FB"/>
    <w:rsid w:val="00C54B2B"/>
    <w:rsid w:val="00C54EC0"/>
    <w:rsid w:val="00C55C82"/>
    <w:rsid w:val="00C56D28"/>
    <w:rsid w:val="00C57A79"/>
    <w:rsid w:val="00C60107"/>
    <w:rsid w:val="00C61A41"/>
    <w:rsid w:val="00C6214C"/>
    <w:rsid w:val="00C62CED"/>
    <w:rsid w:val="00C63208"/>
    <w:rsid w:val="00C63454"/>
    <w:rsid w:val="00C648AC"/>
    <w:rsid w:val="00C64FEF"/>
    <w:rsid w:val="00C66D05"/>
    <w:rsid w:val="00C675E9"/>
    <w:rsid w:val="00C67E96"/>
    <w:rsid w:val="00C70170"/>
    <w:rsid w:val="00C70A7D"/>
    <w:rsid w:val="00C70BEE"/>
    <w:rsid w:val="00C7486E"/>
    <w:rsid w:val="00C75B40"/>
    <w:rsid w:val="00C7649D"/>
    <w:rsid w:val="00C77704"/>
    <w:rsid w:val="00C77D3E"/>
    <w:rsid w:val="00C8096D"/>
    <w:rsid w:val="00C809F0"/>
    <w:rsid w:val="00C815B7"/>
    <w:rsid w:val="00C81F18"/>
    <w:rsid w:val="00C82AE2"/>
    <w:rsid w:val="00C8440E"/>
    <w:rsid w:val="00C849B0"/>
    <w:rsid w:val="00C84CAD"/>
    <w:rsid w:val="00C84EC2"/>
    <w:rsid w:val="00C84ED9"/>
    <w:rsid w:val="00C8672F"/>
    <w:rsid w:val="00C909A5"/>
    <w:rsid w:val="00C90EDD"/>
    <w:rsid w:val="00C9286C"/>
    <w:rsid w:val="00C928AE"/>
    <w:rsid w:val="00C939B2"/>
    <w:rsid w:val="00C93E35"/>
    <w:rsid w:val="00C94828"/>
    <w:rsid w:val="00C95363"/>
    <w:rsid w:val="00C9563E"/>
    <w:rsid w:val="00C95659"/>
    <w:rsid w:val="00C976EF"/>
    <w:rsid w:val="00C97A75"/>
    <w:rsid w:val="00C97A90"/>
    <w:rsid w:val="00CA0B79"/>
    <w:rsid w:val="00CA3CDA"/>
    <w:rsid w:val="00CA4972"/>
    <w:rsid w:val="00CA60FD"/>
    <w:rsid w:val="00CA7057"/>
    <w:rsid w:val="00CA72D2"/>
    <w:rsid w:val="00CA7EDE"/>
    <w:rsid w:val="00CB0659"/>
    <w:rsid w:val="00CB14B9"/>
    <w:rsid w:val="00CB353E"/>
    <w:rsid w:val="00CB393C"/>
    <w:rsid w:val="00CB3E97"/>
    <w:rsid w:val="00CB4CEA"/>
    <w:rsid w:val="00CB742B"/>
    <w:rsid w:val="00CB7E0E"/>
    <w:rsid w:val="00CC0181"/>
    <w:rsid w:val="00CC1265"/>
    <w:rsid w:val="00CC23C2"/>
    <w:rsid w:val="00CC2606"/>
    <w:rsid w:val="00CC2619"/>
    <w:rsid w:val="00CC5F4A"/>
    <w:rsid w:val="00CC5FF2"/>
    <w:rsid w:val="00CC67D8"/>
    <w:rsid w:val="00CC6B74"/>
    <w:rsid w:val="00CC6CCA"/>
    <w:rsid w:val="00CC6F41"/>
    <w:rsid w:val="00CC77B6"/>
    <w:rsid w:val="00CD09BB"/>
    <w:rsid w:val="00CD1150"/>
    <w:rsid w:val="00CD318E"/>
    <w:rsid w:val="00CD37A1"/>
    <w:rsid w:val="00CD488C"/>
    <w:rsid w:val="00CD511C"/>
    <w:rsid w:val="00CD5923"/>
    <w:rsid w:val="00CD5CC1"/>
    <w:rsid w:val="00CD64DE"/>
    <w:rsid w:val="00CD653A"/>
    <w:rsid w:val="00CD65CF"/>
    <w:rsid w:val="00CD6C61"/>
    <w:rsid w:val="00CE19EA"/>
    <w:rsid w:val="00CE1B26"/>
    <w:rsid w:val="00CE284A"/>
    <w:rsid w:val="00CE38B7"/>
    <w:rsid w:val="00CE39FE"/>
    <w:rsid w:val="00CE4A20"/>
    <w:rsid w:val="00CE4A9D"/>
    <w:rsid w:val="00CE4BD5"/>
    <w:rsid w:val="00CE54FB"/>
    <w:rsid w:val="00CE6046"/>
    <w:rsid w:val="00CE61BD"/>
    <w:rsid w:val="00CE6C40"/>
    <w:rsid w:val="00CF0161"/>
    <w:rsid w:val="00CF0E7A"/>
    <w:rsid w:val="00CF12B8"/>
    <w:rsid w:val="00CF157A"/>
    <w:rsid w:val="00CF2FF7"/>
    <w:rsid w:val="00CF5976"/>
    <w:rsid w:val="00CF60C9"/>
    <w:rsid w:val="00CF6207"/>
    <w:rsid w:val="00CF63A0"/>
    <w:rsid w:val="00CF642D"/>
    <w:rsid w:val="00CF66E0"/>
    <w:rsid w:val="00CF691B"/>
    <w:rsid w:val="00CF7B7D"/>
    <w:rsid w:val="00D00ED8"/>
    <w:rsid w:val="00D02459"/>
    <w:rsid w:val="00D033AF"/>
    <w:rsid w:val="00D0406A"/>
    <w:rsid w:val="00D0409A"/>
    <w:rsid w:val="00D049B6"/>
    <w:rsid w:val="00D0564D"/>
    <w:rsid w:val="00D05CB7"/>
    <w:rsid w:val="00D06B7E"/>
    <w:rsid w:val="00D075C8"/>
    <w:rsid w:val="00D10366"/>
    <w:rsid w:val="00D107A9"/>
    <w:rsid w:val="00D11561"/>
    <w:rsid w:val="00D11D06"/>
    <w:rsid w:val="00D120B1"/>
    <w:rsid w:val="00D15C64"/>
    <w:rsid w:val="00D15EED"/>
    <w:rsid w:val="00D17A44"/>
    <w:rsid w:val="00D21C5D"/>
    <w:rsid w:val="00D21F34"/>
    <w:rsid w:val="00D2332C"/>
    <w:rsid w:val="00D23BFA"/>
    <w:rsid w:val="00D24B63"/>
    <w:rsid w:val="00D266B7"/>
    <w:rsid w:val="00D27C47"/>
    <w:rsid w:val="00D304E1"/>
    <w:rsid w:val="00D3091B"/>
    <w:rsid w:val="00D323B9"/>
    <w:rsid w:val="00D32529"/>
    <w:rsid w:val="00D333C9"/>
    <w:rsid w:val="00D34413"/>
    <w:rsid w:val="00D3556A"/>
    <w:rsid w:val="00D35D3C"/>
    <w:rsid w:val="00D3612A"/>
    <w:rsid w:val="00D36256"/>
    <w:rsid w:val="00D370B3"/>
    <w:rsid w:val="00D41672"/>
    <w:rsid w:val="00D422A9"/>
    <w:rsid w:val="00D42C07"/>
    <w:rsid w:val="00D43E69"/>
    <w:rsid w:val="00D4448A"/>
    <w:rsid w:val="00D46B12"/>
    <w:rsid w:val="00D4746F"/>
    <w:rsid w:val="00D47FFB"/>
    <w:rsid w:val="00D50AD4"/>
    <w:rsid w:val="00D52725"/>
    <w:rsid w:val="00D52B17"/>
    <w:rsid w:val="00D5498D"/>
    <w:rsid w:val="00D55093"/>
    <w:rsid w:val="00D5527D"/>
    <w:rsid w:val="00D55EDD"/>
    <w:rsid w:val="00D56951"/>
    <w:rsid w:val="00D56E28"/>
    <w:rsid w:val="00D576B5"/>
    <w:rsid w:val="00D6001B"/>
    <w:rsid w:val="00D60C62"/>
    <w:rsid w:val="00D6142B"/>
    <w:rsid w:val="00D61A8F"/>
    <w:rsid w:val="00D61F25"/>
    <w:rsid w:val="00D620EE"/>
    <w:rsid w:val="00D6253F"/>
    <w:rsid w:val="00D62722"/>
    <w:rsid w:val="00D63F86"/>
    <w:rsid w:val="00D64166"/>
    <w:rsid w:val="00D64AF2"/>
    <w:rsid w:val="00D70180"/>
    <w:rsid w:val="00D72533"/>
    <w:rsid w:val="00D72A7F"/>
    <w:rsid w:val="00D731C3"/>
    <w:rsid w:val="00D743E2"/>
    <w:rsid w:val="00D747FF"/>
    <w:rsid w:val="00D75705"/>
    <w:rsid w:val="00D757E8"/>
    <w:rsid w:val="00D75A76"/>
    <w:rsid w:val="00D776E4"/>
    <w:rsid w:val="00D77E5A"/>
    <w:rsid w:val="00D8127E"/>
    <w:rsid w:val="00D81ACD"/>
    <w:rsid w:val="00D825EA"/>
    <w:rsid w:val="00D84147"/>
    <w:rsid w:val="00D86E88"/>
    <w:rsid w:val="00D87433"/>
    <w:rsid w:val="00D87A15"/>
    <w:rsid w:val="00D87CD3"/>
    <w:rsid w:val="00D91836"/>
    <w:rsid w:val="00D91968"/>
    <w:rsid w:val="00D9201C"/>
    <w:rsid w:val="00D92E68"/>
    <w:rsid w:val="00D92E82"/>
    <w:rsid w:val="00D93647"/>
    <w:rsid w:val="00D943F3"/>
    <w:rsid w:val="00D96792"/>
    <w:rsid w:val="00D9762B"/>
    <w:rsid w:val="00DA0477"/>
    <w:rsid w:val="00DA1C89"/>
    <w:rsid w:val="00DA1EAD"/>
    <w:rsid w:val="00DA289F"/>
    <w:rsid w:val="00DA3373"/>
    <w:rsid w:val="00DA48B8"/>
    <w:rsid w:val="00DA4A57"/>
    <w:rsid w:val="00DA4ED1"/>
    <w:rsid w:val="00DA59FD"/>
    <w:rsid w:val="00DA5AB9"/>
    <w:rsid w:val="00DB0F9A"/>
    <w:rsid w:val="00DB1484"/>
    <w:rsid w:val="00DB1967"/>
    <w:rsid w:val="00DB2592"/>
    <w:rsid w:val="00DB2C87"/>
    <w:rsid w:val="00DB3108"/>
    <w:rsid w:val="00DB327F"/>
    <w:rsid w:val="00DB65F2"/>
    <w:rsid w:val="00DB76E3"/>
    <w:rsid w:val="00DC1B83"/>
    <w:rsid w:val="00DC274F"/>
    <w:rsid w:val="00DC30FD"/>
    <w:rsid w:val="00DC3E7D"/>
    <w:rsid w:val="00DC41C3"/>
    <w:rsid w:val="00DC48E3"/>
    <w:rsid w:val="00DC492A"/>
    <w:rsid w:val="00DC4FA4"/>
    <w:rsid w:val="00DC6476"/>
    <w:rsid w:val="00DD12E7"/>
    <w:rsid w:val="00DD14DC"/>
    <w:rsid w:val="00DD1A8E"/>
    <w:rsid w:val="00DD201B"/>
    <w:rsid w:val="00DD3467"/>
    <w:rsid w:val="00DD36D9"/>
    <w:rsid w:val="00DD59A5"/>
    <w:rsid w:val="00DD60C9"/>
    <w:rsid w:val="00DD690E"/>
    <w:rsid w:val="00DD6EB0"/>
    <w:rsid w:val="00DE1238"/>
    <w:rsid w:val="00DE1A47"/>
    <w:rsid w:val="00DE3779"/>
    <w:rsid w:val="00DE3FF0"/>
    <w:rsid w:val="00DE4211"/>
    <w:rsid w:val="00DE4384"/>
    <w:rsid w:val="00DE48BA"/>
    <w:rsid w:val="00DE4C73"/>
    <w:rsid w:val="00DE59E7"/>
    <w:rsid w:val="00DE7AE4"/>
    <w:rsid w:val="00DF1112"/>
    <w:rsid w:val="00DF2267"/>
    <w:rsid w:val="00DF2F46"/>
    <w:rsid w:val="00DF2F8C"/>
    <w:rsid w:val="00DF31C1"/>
    <w:rsid w:val="00DF3559"/>
    <w:rsid w:val="00DF4040"/>
    <w:rsid w:val="00DF771D"/>
    <w:rsid w:val="00DF7AF8"/>
    <w:rsid w:val="00E013BB"/>
    <w:rsid w:val="00E02EF5"/>
    <w:rsid w:val="00E0365E"/>
    <w:rsid w:val="00E041CA"/>
    <w:rsid w:val="00E04414"/>
    <w:rsid w:val="00E0462F"/>
    <w:rsid w:val="00E04ADC"/>
    <w:rsid w:val="00E04CA1"/>
    <w:rsid w:val="00E04EFF"/>
    <w:rsid w:val="00E05935"/>
    <w:rsid w:val="00E06530"/>
    <w:rsid w:val="00E106CC"/>
    <w:rsid w:val="00E10BCB"/>
    <w:rsid w:val="00E12A97"/>
    <w:rsid w:val="00E13657"/>
    <w:rsid w:val="00E14AEB"/>
    <w:rsid w:val="00E14E96"/>
    <w:rsid w:val="00E14F68"/>
    <w:rsid w:val="00E1516F"/>
    <w:rsid w:val="00E15706"/>
    <w:rsid w:val="00E15EC4"/>
    <w:rsid w:val="00E175B5"/>
    <w:rsid w:val="00E17885"/>
    <w:rsid w:val="00E17918"/>
    <w:rsid w:val="00E20481"/>
    <w:rsid w:val="00E2251C"/>
    <w:rsid w:val="00E22637"/>
    <w:rsid w:val="00E22694"/>
    <w:rsid w:val="00E23628"/>
    <w:rsid w:val="00E25AD8"/>
    <w:rsid w:val="00E2611C"/>
    <w:rsid w:val="00E263C3"/>
    <w:rsid w:val="00E26EF6"/>
    <w:rsid w:val="00E27316"/>
    <w:rsid w:val="00E30BD1"/>
    <w:rsid w:val="00E31AA5"/>
    <w:rsid w:val="00E332D9"/>
    <w:rsid w:val="00E337EC"/>
    <w:rsid w:val="00E365B7"/>
    <w:rsid w:val="00E368CA"/>
    <w:rsid w:val="00E37A72"/>
    <w:rsid w:val="00E37B4C"/>
    <w:rsid w:val="00E404E5"/>
    <w:rsid w:val="00E40747"/>
    <w:rsid w:val="00E41F29"/>
    <w:rsid w:val="00E43292"/>
    <w:rsid w:val="00E44347"/>
    <w:rsid w:val="00E44A42"/>
    <w:rsid w:val="00E4555B"/>
    <w:rsid w:val="00E46580"/>
    <w:rsid w:val="00E465F9"/>
    <w:rsid w:val="00E477B0"/>
    <w:rsid w:val="00E50E05"/>
    <w:rsid w:val="00E52D84"/>
    <w:rsid w:val="00E53ED4"/>
    <w:rsid w:val="00E5431C"/>
    <w:rsid w:val="00E54D44"/>
    <w:rsid w:val="00E55612"/>
    <w:rsid w:val="00E562CC"/>
    <w:rsid w:val="00E56E20"/>
    <w:rsid w:val="00E572BD"/>
    <w:rsid w:val="00E60550"/>
    <w:rsid w:val="00E60BA1"/>
    <w:rsid w:val="00E63BBD"/>
    <w:rsid w:val="00E6490C"/>
    <w:rsid w:val="00E6550D"/>
    <w:rsid w:val="00E65613"/>
    <w:rsid w:val="00E6565B"/>
    <w:rsid w:val="00E663D3"/>
    <w:rsid w:val="00E6669E"/>
    <w:rsid w:val="00E672DB"/>
    <w:rsid w:val="00E679A5"/>
    <w:rsid w:val="00E67CC4"/>
    <w:rsid w:val="00E70061"/>
    <w:rsid w:val="00E71395"/>
    <w:rsid w:val="00E7185D"/>
    <w:rsid w:val="00E73030"/>
    <w:rsid w:val="00E75ACC"/>
    <w:rsid w:val="00E75F72"/>
    <w:rsid w:val="00E769D4"/>
    <w:rsid w:val="00E76A36"/>
    <w:rsid w:val="00E76C23"/>
    <w:rsid w:val="00E8075F"/>
    <w:rsid w:val="00E80E6B"/>
    <w:rsid w:val="00E81007"/>
    <w:rsid w:val="00E81662"/>
    <w:rsid w:val="00E835BD"/>
    <w:rsid w:val="00E84D04"/>
    <w:rsid w:val="00E84D3B"/>
    <w:rsid w:val="00E85199"/>
    <w:rsid w:val="00E86596"/>
    <w:rsid w:val="00E8681F"/>
    <w:rsid w:val="00E90EE5"/>
    <w:rsid w:val="00E922E1"/>
    <w:rsid w:val="00E922F9"/>
    <w:rsid w:val="00E92C32"/>
    <w:rsid w:val="00E92FEA"/>
    <w:rsid w:val="00E94B53"/>
    <w:rsid w:val="00E9555B"/>
    <w:rsid w:val="00E95A67"/>
    <w:rsid w:val="00E95DA5"/>
    <w:rsid w:val="00E95E0B"/>
    <w:rsid w:val="00E976FB"/>
    <w:rsid w:val="00E97899"/>
    <w:rsid w:val="00E97F10"/>
    <w:rsid w:val="00E97FD0"/>
    <w:rsid w:val="00EA0BDC"/>
    <w:rsid w:val="00EA1928"/>
    <w:rsid w:val="00EA2703"/>
    <w:rsid w:val="00EA49D1"/>
    <w:rsid w:val="00EA4C4D"/>
    <w:rsid w:val="00EA61E7"/>
    <w:rsid w:val="00EA6D5A"/>
    <w:rsid w:val="00EA6F70"/>
    <w:rsid w:val="00EA70B8"/>
    <w:rsid w:val="00EA739E"/>
    <w:rsid w:val="00EA7682"/>
    <w:rsid w:val="00EA7D68"/>
    <w:rsid w:val="00EB0C52"/>
    <w:rsid w:val="00EB0FFE"/>
    <w:rsid w:val="00EB1348"/>
    <w:rsid w:val="00EB2A37"/>
    <w:rsid w:val="00EB42B1"/>
    <w:rsid w:val="00EB4A2B"/>
    <w:rsid w:val="00EB4C5A"/>
    <w:rsid w:val="00EB5B5F"/>
    <w:rsid w:val="00EB6F1F"/>
    <w:rsid w:val="00EB7450"/>
    <w:rsid w:val="00EC10CD"/>
    <w:rsid w:val="00EC2CB8"/>
    <w:rsid w:val="00EC4191"/>
    <w:rsid w:val="00EC6217"/>
    <w:rsid w:val="00EC6740"/>
    <w:rsid w:val="00EC6F32"/>
    <w:rsid w:val="00EC710F"/>
    <w:rsid w:val="00ED0B0A"/>
    <w:rsid w:val="00ED2346"/>
    <w:rsid w:val="00ED315E"/>
    <w:rsid w:val="00ED36EA"/>
    <w:rsid w:val="00ED6914"/>
    <w:rsid w:val="00ED75AC"/>
    <w:rsid w:val="00EE0180"/>
    <w:rsid w:val="00EE0A4E"/>
    <w:rsid w:val="00EE23AC"/>
    <w:rsid w:val="00EE310F"/>
    <w:rsid w:val="00EE3A3C"/>
    <w:rsid w:val="00EE3E50"/>
    <w:rsid w:val="00EE52D4"/>
    <w:rsid w:val="00EE548F"/>
    <w:rsid w:val="00EE5C1C"/>
    <w:rsid w:val="00EF07D7"/>
    <w:rsid w:val="00EF089E"/>
    <w:rsid w:val="00EF0BCA"/>
    <w:rsid w:val="00EF135C"/>
    <w:rsid w:val="00EF27D7"/>
    <w:rsid w:val="00EF380F"/>
    <w:rsid w:val="00EF42A2"/>
    <w:rsid w:val="00EF4841"/>
    <w:rsid w:val="00EF497B"/>
    <w:rsid w:val="00EF4EFB"/>
    <w:rsid w:val="00EF68B5"/>
    <w:rsid w:val="00EF6B42"/>
    <w:rsid w:val="00EF7F66"/>
    <w:rsid w:val="00F0034B"/>
    <w:rsid w:val="00F00C82"/>
    <w:rsid w:val="00F01834"/>
    <w:rsid w:val="00F026B7"/>
    <w:rsid w:val="00F02990"/>
    <w:rsid w:val="00F03EDE"/>
    <w:rsid w:val="00F0482B"/>
    <w:rsid w:val="00F04D5B"/>
    <w:rsid w:val="00F05351"/>
    <w:rsid w:val="00F062C0"/>
    <w:rsid w:val="00F064F9"/>
    <w:rsid w:val="00F06A0D"/>
    <w:rsid w:val="00F07D3D"/>
    <w:rsid w:val="00F11AFC"/>
    <w:rsid w:val="00F14522"/>
    <w:rsid w:val="00F15709"/>
    <w:rsid w:val="00F15839"/>
    <w:rsid w:val="00F16597"/>
    <w:rsid w:val="00F1693F"/>
    <w:rsid w:val="00F16DD3"/>
    <w:rsid w:val="00F1752B"/>
    <w:rsid w:val="00F17CB8"/>
    <w:rsid w:val="00F21F12"/>
    <w:rsid w:val="00F2216E"/>
    <w:rsid w:val="00F22538"/>
    <w:rsid w:val="00F2291C"/>
    <w:rsid w:val="00F22BF2"/>
    <w:rsid w:val="00F233BF"/>
    <w:rsid w:val="00F234DD"/>
    <w:rsid w:val="00F23ACB"/>
    <w:rsid w:val="00F24B2F"/>
    <w:rsid w:val="00F24DF9"/>
    <w:rsid w:val="00F24E67"/>
    <w:rsid w:val="00F24ED4"/>
    <w:rsid w:val="00F250BA"/>
    <w:rsid w:val="00F258CF"/>
    <w:rsid w:val="00F258E0"/>
    <w:rsid w:val="00F26237"/>
    <w:rsid w:val="00F264E9"/>
    <w:rsid w:val="00F26716"/>
    <w:rsid w:val="00F26A66"/>
    <w:rsid w:val="00F304E8"/>
    <w:rsid w:val="00F30E5F"/>
    <w:rsid w:val="00F31352"/>
    <w:rsid w:val="00F326D3"/>
    <w:rsid w:val="00F3288E"/>
    <w:rsid w:val="00F33EC2"/>
    <w:rsid w:val="00F3467D"/>
    <w:rsid w:val="00F34D74"/>
    <w:rsid w:val="00F3577F"/>
    <w:rsid w:val="00F35E54"/>
    <w:rsid w:val="00F3604C"/>
    <w:rsid w:val="00F37048"/>
    <w:rsid w:val="00F37FC7"/>
    <w:rsid w:val="00F412D7"/>
    <w:rsid w:val="00F416FF"/>
    <w:rsid w:val="00F429E6"/>
    <w:rsid w:val="00F4305D"/>
    <w:rsid w:val="00F43777"/>
    <w:rsid w:val="00F43F48"/>
    <w:rsid w:val="00F457A3"/>
    <w:rsid w:val="00F45C4C"/>
    <w:rsid w:val="00F4652D"/>
    <w:rsid w:val="00F46898"/>
    <w:rsid w:val="00F46910"/>
    <w:rsid w:val="00F500B8"/>
    <w:rsid w:val="00F508D1"/>
    <w:rsid w:val="00F527EF"/>
    <w:rsid w:val="00F52C98"/>
    <w:rsid w:val="00F5366B"/>
    <w:rsid w:val="00F53C05"/>
    <w:rsid w:val="00F53E6E"/>
    <w:rsid w:val="00F54028"/>
    <w:rsid w:val="00F55BCD"/>
    <w:rsid w:val="00F56949"/>
    <w:rsid w:val="00F57C40"/>
    <w:rsid w:val="00F63743"/>
    <w:rsid w:val="00F64022"/>
    <w:rsid w:val="00F64A6A"/>
    <w:rsid w:val="00F652D1"/>
    <w:rsid w:val="00F653DF"/>
    <w:rsid w:val="00F6595D"/>
    <w:rsid w:val="00F65DEE"/>
    <w:rsid w:val="00F66FB4"/>
    <w:rsid w:val="00F67194"/>
    <w:rsid w:val="00F67DEC"/>
    <w:rsid w:val="00F701A6"/>
    <w:rsid w:val="00F705CF"/>
    <w:rsid w:val="00F70730"/>
    <w:rsid w:val="00F715F0"/>
    <w:rsid w:val="00F75B1F"/>
    <w:rsid w:val="00F77023"/>
    <w:rsid w:val="00F8038B"/>
    <w:rsid w:val="00F806A2"/>
    <w:rsid w:val="00F81154"/>
    <w:rsid w:val="00F812CB"/>
    <w:rsid w:val="00F81F46"/>
    <w:rsid w:val="00F82E0B"/>
    <w:rsid w:val="00F833F9"/>
    <w:rsid w:val="00F852C6"/>
    <w:rsid w:val="00F854DC"/>
    <w:rsid w:val="00F85E43"/>
    <w:rsid w:val="00F86208"/>
    <w:rsid w:val="00F91136"/>
    <w:rsid w:val="00F913F1"/>
    <w:rsid w:val="00F92EB1"/>
    <w:rsid w:val="00F94FFC"/>
    <w:rsid w:val="00F95706"/>
    <w:rsid w:val="00F95C7F"/>
    <w:rsid w:val="00F966E1"/>
    <w:rsid w:val="00F96F8E"/>
    <w:rsid w:val="00F97D67"/>
    <w:rsid w:val="00FA0121"/>
    <w:rsid w:val="00FA311C"/>
    <w:rsid w:val="00FA4C4D"/>
    <w:rsid w:val="00FA51AC"/>
    <w:rsid w:val="00FA58F9"/>
    <w:rsid w:val="00FA6025"/>
    <w:rsid w:val="00FA7004"/>
    <w:rsid w:val="00FA7EF8"/>
    <w:rsid w:val="00FB06D8"/>
    <w:rsid w:val="00FB0CA1"/>
    <w:rsid w:val="00FB148E"/>
    <w:rsid w:val="00FB1F5D"/>
    <w:rsid w:val="00FB2CDA"/>
    <w:rsid w:val="00FB44CD"/>
    <w:rsid w:val="00FB4993"/>
    <w:rsid w:val="00FB4AC2"/>
    <w:rsid w:val="00FB4DEE"/>
    <w:rsid w:val="00FB4EEF"/>
    <w:rsid w:val="00FB7250"/>
    <w:rsid w:val="00FC10F1"/>
    <w:rsid w:val="00FC13CB"/>
    <w:rsid w:val="00FC30D9"/>
    <w:rsid w:val="00FC3C02"/>
    <w:rsid w:val="00FC43A4"/>
    <w:rsid w:val="00FC55D0"/>
    <w:rsid w:val="00FC5612"/>
    <w:rsid w:val="00FC5C5A"/>
    <w:rsid w:val="00FD0504"/>
    <w:rsid w:val="00FD0C2E"/>
    <w:rsid w:val="00FD1C68"/>
    <w:rsid w:val="00FD263C"/>
    <w:rsid w:val="00FD3622"/>
    <w:rsid w:val="00FD3F94"/>
    <w:rsid w:val="00FD3FA3"/>
    <w:rsid w:val="00FD4A00"/>
    <w:rsid w:val="00FD4C53"/>
    <w:rsid w:val="00FD5CD0"/>
    <w:rsid w:val="00FD69AA"/>
    <w:rsid w:val="00FD7409"/>
    <w:rsid w:val="00FE0B4D"/>
    <w:rsid w:val="00FE1BC3"/>
    <w:rsid w:val="00FE2C17"/>
    <w:rsid w:val="00FE4C69"/>
    <w:rsid w:val="00FE4F24"/>
    <w:rsid w:val="00FE60B8"/>
    <w:rsid w:val="00FE7765"/>
    <w:rsid w:val="00FF0693"/>
    <w:rsid w:val="00FF1525"/>
    <w:rsid w:val="00FF21CA"/>
    <w:rsid w:val="00FF3F54"/>
    <w:rsid w:val="00FF5309"/>
    <w:rsid w:val="00FF6BEC"/>
    <w:rsid w:val="00FF77D0"/>
    <w:rsid w:val="00FF7E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5DD777"/>
  <w15:docId w15:val="{8F6DB90D-0EED-4626-8CF2-008683F56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3C30"/>
    <w:pPr>
      <w:widowControl w:val="0"/>
      <w:jc w:val="both"/>
    </w:pPr>
  </w:style>
  <w:style w:type="paragraph" w:styleId="1">
    <w:name w:val="heading 1"/>
    <w:basedOn w:val="a"/>
    <w:next w:val="a"/>
    <w:link w:val="10"/>
    <w:uiPriority w:val="9"/>
    <w:qFormat/>
    <w:rsid w:val="00462D3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7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E5D6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E5D6E"/>
    <w:rPr>
      <w:rFonts w:asciiTheme="majorHAnsi" w:eastAsiaTheme="majorEastAsia" w:hAnsiTheme="majorHAnsi" w:cstheme="majorBidi"/>
      <w:sz w:val="18"/>
      <w:szCs w:val="18"/>
    </w:rPr>
  </w:style>
  <w:style w:type="paragraph" w:styleId="a6">
    <w:name w:val="header"/>
    <w:basedOn w:val="a"/>
    <w:link w:val="a7"/>
    <w:uiPriority w:val="99"/>
    <w:unhideWhenUsed/>
    <w:rsid w:val="00D46B12"/>
    <w:pPr>
      <w:tabs>
        <w:tab w:val="center" w:pos="4252"/>
        <w:tab w:val="right" w:pos="8504"/>
      </w:tabs>
      <w:snapToGrid w:val="0"/>
    </w:pPr>
  </w:style>
  <w:style w:type="character" w:customStyle="1" w:styleId="a7">
    <w:name w:val="ヘッダー (文字)"/>
    <w:basedOn w:val="a0"/>
    <w:link w:val="a6"/>
    <w:uiPriority w:val="99"/>
    <w:rsid w:val="00D46B12"/>
  </w:style>
  <w:style w:type="paragraph" w:styleId="a8">
    <w:name w:val="footer"/>
    <w:basedOn w:val="a"/>
    <w:link w:val="a9"/>
    <w:uiPriority w:val="99"/>
    <w:unhideWhenUsed/>
    <w:rsid w:val="00D46B12"/>
    <w:pPr>
      <w:tabs>
        <w:tab w:val="center" w:pos="4252"/>
        <w:tab w:val="right" w:pos="8504"/>
      </w:tabs>
      <w:snapToGrid w:val="0"/>
    </w:pPr>
  </w:style>
  <w:style w:type="character" w:customStyle="1" w:styleId="a9">
    <w:name w:val="フッター (文字)"/>
    <w:basedOn w:val="a0"/>
    <w:link w:val="a8"/>
    <w:uiPriority w:val="99"/>
    <w:rsid w:val="00D46B12"/>
  </w:style>
  <w:style w:type="paragraph" w:styleId="aa">
    <w:name w:val="List Paragraph"/>
    <w:basedOn w:val="a"/>
    <w:uiPriority w:val="34"/>
    <w:qFormat/>
    <w:rsid w:val="00057182"/>
    <w:pPr>
      <w:ind w:leftChars="400" w:left="840"/>
    </w:pPr>
  </w:style>
  <w:style w:type="character" w:styleId="ab">
    <w:name w:val="annotation reference"/>
    <w:basedOn w:val="a0"/>
    <w:uiPriority w:val="99"/>
    <w:semiHidden/>
    <w:unhideWhenUsed/>
    <w:rsid w:val="00874459"/>
    <w:rPr>
      <w:sz w:val="18"/>
      <w:szCs w:val="18"/>
    </w:rPr>
  </w:style>
  <w:style w:type="paragraph" w:styleId="ac">
    <w:name w:val="annotation text"/>
    <w:basedOn w:val="a"/>
    <w:link w:val="ad"/>
    <w:uiPriority w:val="99"/>
    <w:semiHidden/>
    <w:unhideWhenUsed/>
    <w:rsid w:val="00874459"/>
    <w:pPr>
      <w:jc w:val="left"/>
    </w:pPr>
  </w:style>
  <w:style w:type="character" w:customStyle="1" w:styleId="ad">
    <w:name w:val="コメント文字列 (文字)"/>
    <w:basedOn w:val="a0"/>
    <w:link w:val="ac"/>
    <w:uiPriority w:val="99"/>
    <w:semiHidden/>
    <w:rsid w:val="00874459"/>
  </w:style>
  <w:style w:type="paragraph" w:styleId="ae">
    <w:name w:val="annotation subject"/>
    <w:basedOn w:val="ac"/>
    <w:next w:val="ac"/>
    <w:link w:val="af"/>
    <w:uiPriority w:val="99"/>
    <w:semiHidden/>
    <w:unhideWhenUsed/>
    <w:rsid w:val="00874459"/>
    <w:rPr>
      <w:b/>
      <w:bCs/>
    </w:rPr>
  </w:style>
  <w:style w:type="character" w:customStyle="1" w:styleId="af">
    <w:name w:val="コメント内容 (文字)"/>
    <w:basedOn w:val="ad"/>
    <w:link w:val="ae"/>
    <w:uiPriority w:val="99"/>
    <w:semiHidden/>
    <w:rsid w:val="00874459"/>
    <w:rPr>
      <w:b/>
      <w:bCs/>
    </w:rPr>
  </w:style>
  <w:style w:type="paragraph" w:styleId="af0">
    <w:name w:val="Revision"/>
    <w:hidden/>
    <w:uiPriority w:val="99"/>
    <w:semiHidden/>
    <w:rsid w:val="00292A7C"/>
  </w:style>
  <w:style w:type="paragraph" w:styleId="af1">
    <w:name w:val="Date"/>
    <w:basedOn w:val="a"/>
    <w:next w:val="a"/>
    <w:link w:val="af2"/>
    <w:uiPriority w:val="99"/>
    <w:semiHidden/>
    <w:unhideWhenUsed/>
    <w:rsid w:val="00155E5A"/>
  </w:style>
  <w:style w:type="character" w:customStyle="1" w:styleId="af2">
    <w:name w:val="日付 (文字)"/>
    <w:basedOn w:val="a0"/>
    <w:link w:val="af1"/>
    <w:uiPriority w:val="99"/>
    <w:semiHidden/>
    <w:rsid w:val="00155E5A"/>
  </w:style>
  <w:style w:type="table" w:customStyle="1" w:styleId="11">
    <w:name w:val="表 (格子)1"/>
    <w:basedOn w:val="a1"/>
    <w:next w:val="a3"/>
    <w:uiPriority w:val="59"/>
    <w:rsid w:val="00B93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62D31"/>
    <w:rPr>
      <w:rFonts w:asciiTheme="majorHAnsi" w:eastAsiaTheme="majorEastAsia" w:hAnsiTheme="majorHAnsi" w:cstheme="majorBidi"/>
      <w:sz w:val="24"/>
      <w:szCs w:val="24"/>
    </w:rPr>
  </w:style>
  <w:style w:type="paragraph" w:styleId="af3">
    <w:name w:val="TOC Heading"/>
    <w:basedOn w:val="1"/>
    <w:next w:val="a"/>
    <w:uiPriority w:val="39"/>
    <w:semiHidden/>
    <w:unhideWhenUsed/>
    <w:qFormat/>
    <w:rsid w:val="00462D31"/>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462D31"/>
    <w:pPr>
      <w:widowControl/>
      <w:spacing w:after="100" w:line="276" w:lineRule="auto"/>
      <w:ind w:left="220"/>
      <w:jc w:val="left"/>
    </w:pPr>
    <w:rPr>
      <w:kern w:val="0"/>
      <w:sz w:val="22"/>
    </w:rPr>
  </w:style>
  <w:style w:type="paragraph" w:styleId="12">
    <w:name w:val="toc 1"/>
    <w:basedOn w:val="a"/>
    <w:next w:val="a"/>
    <w:autoRedefine/>
    <w:uiPriority w:val="39"/>
    <w:semiHidden/>
    <w:unhideWhenUsed/>
    <w:qFormat/>
    <w:rsid w:val="00462D31"/>
    <w:pPr>
      <w:widowControl/>
      <w:spacing w:after="100" w:line="276" w:lineRule="auto"/>
      <w:jc w:val="left"/>
    </w:pPr>
    <w:rPr>
      <w:kern w:val="0"/>
      <w:sz w:val="22"/>
    </w:rPr>
  </w:style>
  <w:style w:type="paragraph" w:styleId="3">
    <w:name w:val="toc 3"/>
    <w:basedOn w:val="a"/>
    <w:next w:val="a"/>
    <w:autoRedefine/>
    <w:uiPriority w:val="39"/>
    <w:semiHidden/>
    <w:unhideWhenUsed/>
    <w:qFormat/>
    <w:rsid w:val="00462D31"/>
    <w:pPr>
      <w:widowControl/>
      <w:spacing w:after="100" w:line="276" w:lineRule="auto"/>
      <w:ind w:left="440"/>
      <w:jc w:val="left"/>
    </w:pPr>
    <w:rPr>
      <w:kern w:val="0"/>
      <w:sz w:val="22"/>
    </w:rPr>
  </w:style>
  <w:style w:type="paragraph" w:styleId="Web">
    <w:name w:val="Normal (Web)"/>
    <w:basedOn w:val="a"/>
    <w:uiPriority w:val="99"/>
    <w:semiHidden/>
    <w:unhideWhenUsed/>
    <w:rsid w:val="00A771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063992">
      <w:bodyDiv w:val="1"/>
      <w:marLeft w:val="0"/>
      <w:marRight w:val="0"/>
      <w:marTop w:val="0"/>
      <w:marBottom w:val="0"/>
      <w:divBdr>
        <w:top w:val="none" w:sz="0" w:space="0" w:color="auto"/>
        <w:left w:val="none" w:sz="0" w:space="0" w:color="auto"/>
        <w:bottom w:val="none" w:sz="0" w:space="0" w:color="auto"/>
        <w:right w:val="none" w:sz="0" w:space="0" w:color="auto"/>
      </w:divBdr>
    </w:div>
    <w:div w:id="585456147">
      <w:bodyDiv w:val="1"/>
      <w:marLeft w:val="0"/>
      <w:marRight w:val="0"/>
      <w:marTop w:val="0"/>
      <w:marBottom w:val="0"/>
      <w:divBdr>
        <w:top w:val="none" w:sz="0" w:space="0" w:color="auto"/>
        <w:left w:val="none" w:sz="0" w:space="0" w:color="auto"/>
        <w:bottom w:val="none" w:sz="0" w:space="0" w:color="auto"/>
        <w:right w:val="none" w:sz="0" w:space="0" w:color="auto"/>
      </w:divBdr>
    </w:div>
    <w:div w:id="603460081">
      <w:bodyDiv w:val="1"/>
      <w:marLeft w:val="0"/>
      <w:marRight w:val="0"/>
      <w:marTop w:val="0"/>
      <w:marBottom w:val="0"/>
      <w:divBdr>
        <w:top w:val="none" w:sz="0" w:space="0" w:color="auto"/>
        <w:left w:val="none" w:sz="0" w:space="0" w:color="auto"/>
        <w:bottom w:val="none" w:sz="0" w:space="0" w:color="auto"/>
        <w:right w:val="none" w:sz="0" w:space="0" w:color="auto"/>
      </w:divBdr>
    </w:div>
    <w:div w:id="748885303">
      <w:bodyDiv w:val="1"/>
      <w:marLeft w:val="0"/>
      <w:marRight w:val="0"/>
      <w:marTop w:val="0"/>
      <w:marBottom w:val="0"/>
      <w:divBdr>
        <w:top w:val="none" w:sz="0" w:space="0" w:color="auto"/>
        <w:left w:val="none" w:sz="0" w:space="0" w:color="auto"/>
        <w:bottom w:val="none" w:sz="0" w:space="0" w:color="auto"/>
        <w:right w:val="none" w:sz="0" w:space="0" w:color="auto"/>
      </w:divBdr>
    </w:div>
    <w:div w:id="917129809">
      <w:bodyDiv w:val="1"/>
      <w:marLeft w:val="0"/>
      <w:marRight w:val="0"/>
      <w:marTop w:val="0"/>
      <w:marBottom w:val="0"/>
      <w:divBdr>
        <w:top w:val="none" w:sz="0" w:space="0" w:color="auto"/>
        <w:left w:val="none" w:sz="0" w:space="0" w:color="auto"/>
        <w:bottom w:val="none" w:sz="0" w:space="0" w:color="auto"/>
        <w:right w:val="none" w:sz="0" w:space="0" w:color="auto"/>
      </w:divBdr>
    </w:div>
    <w:div w:id="1021004853">
      <w:bodyDiv w:val="1"/>
      <w:marLeft w:val="0"/>
      <w:marRight w:val="0"/>
      <w:marTop w:val="0"/>
      <w:marBottom w:val="0"/>
      <w:divBdr>
        <w:top w:val="none" w:sz="0" w:space="0" w:color="auto"/>
        <w:left w:val="none" w:sz="0" w:space="0" w:color="auto"/>
        <w:bottom w:val="none" w:sz="0" w:space="0" w:color="auto"/>
        <w:right w:val="none" w:sz="0" w:space="0" w:color="auto"/>
      </w:divBdr>
    </w:div>
    <w:div w:id="1253781769">
      <w:bodyDiv w:val="1"/>
      <w:marLeft w:val="0"/>
      <w:marRight w:val="0"/>
      <w:marTop w:val="0"/>
      <w:marBottom w:val="0"/>
      <w:divBdr>
        <w:top w:val="none" w:sz="0" w:space="0" w:color="auto"/>
        <w:left w:val="none" w:sz="0" w:space="0" w:color="auto"/>
        <w:bottom w:val="none" w:sz="0" w:space="0" w:color="auto"/>
        <w:right w:val="none" w:sz="0" w:space="0" w:color="auto"/>
      </w:divBdr>
    </w:div>
    <w:div w:id="1286080992">
      <w:bodyDiv w:val="1"/>
      <w:marLeft w:val="0"/>
      <w:marRight w:val="0"/>
      <w:marTop w:val="0"/>
      <w:marBottom w:val="0"/>
      <w:divBdr>
        <w:top w:val="none" w:sz="0" w:space="0" w:color="auto"/>
        <w:left w:val="none" w:sz="0" w:space="0" w:color="auto"/>
        <w:bottom w:val="none" w:sz="0" w:space="0" w:color="auto"/>
        <w:right w:val="none" w:sz="0" w:space="0" w:color="auto"/>
      </w:divBdr>
    </w:div>
    <w:div w:id="1335499536">
      <w:bodyDiv w:val="1"/>
      <w:marLeft w:val="0"/>
      <w:marRight w:val="0"/>
      <w:marTop w:val="0"/>
      <w:marBottom w:val="0"/>
      <w:divBdr>
        <w:top w:val="none" w:sz="0" w:space="0" w:color="auto"/>
        <w:left w:val="none" w:sz="0" w:space="0" w:color="auto"/>
        <w:bottom w:val="none" w:sz="0" w:space="0" w:color="auto"/>
        <w:right w:val="none" w:sz="0" w:space="0" w:color="auto"/>
      </w:divBdr>
    </w:div>
    <w:div w:id="1663924093">
      <w:bodyDiv w:val="1"/>
      <w:marLeft w:val="0"/>
      <w:marRight w:val="0"/>
      <w:marTop w:val="0"/>
      <w:marBottom w:val="0"/>
      <w:divBdr>
        <w:top w:val="none" w:sz="0" w:space="0" w:color="auto"/>
        <w:left w:val="none" w:sz="0" w:space="0" w:color="auto"/>
        <w:bottom w:val="none" w:sz="0" w:space="0" w:color="auto"/>
        <w:right w:val="none" w:sz="0" w:space="0" w:color="auto"/>
      </w:divBdr>
    </w:div>
    <w:div w:id="1691561951">
      <w:bodyDiv w:val="1"/>
      <w:marLeft w:val="0"/>
      <w:marRight w:val="0"/>
      <w:marTop w:val="0"/>
      <w:marBottom w:val="0"/>
      <w:divBdr>
        <w:top w:val="none" w:sz="0" w:space="0" w:color="auto"/>
        <w:left w:val="none" w:sz="0" w:space="0" w:color="auto"/>
        <w:bottom w:val="none" w:sz="0" w:space="0" w:color="auto"/>
        <w:right w:val="none" w:sz="0" w:space="0" w:color="auto"/>
      </w:divBdr>
    </w:div>
    <w:div w:id="1774939854">
      <w:bodyDiv w:val="1"/>
      <w:marLeft w:val="0"/>
      <w:marRight w:val="0"/>
      <w:marTop w:val="0"/>
      <w:marBottom w:val="0"/>
      <w:divBdr>
        <w:top w:val="none" w:sz="0" w:space="0" w:color="auto"/>
        <w:left w:val="none" w:sz="0" w:space="0" w:color="auto"/>
        <w:bottom w:val="none" w:sz="0" w:space="0" w:color="auto"/>
        <w:right w:val="none" w:sz="0" w:space="0" w:color="auto"/>
      </w:divBdr>
    </w:div>
    <w:div w:id="1799910652">
      <w:bodyDiv w:val="1"/>
      <w:marLeft w:val="0"/>
      <w:marRight w:val="0"/>
      <w:marTop w:val="0"/>
      <w:marBottom w:val="0"/>
      <w:divBdr>
        <w:top w:val="none" w:sz="0" w:space="0" w:color="auto"/>
        <w:left w:val="none" w:sz="0" w:space="0" w:color="auto"/>
        <w:bottom w:val="none" w:sz="0" w:space="0" w:color="auto"/>
        <w:right w:val="none" w:sz="0" w:space="0" w:color="auto"/>
      </w:divBdr>
    </w:div>
    <w:div w:id="1951545744">
      <w:bodyDiv w:val="1"/>
      <w:marLeft w:val="0"/>
      <w:marRight w:val="0"/>
      <w:marTop w:val="0"/>
      <w:marBottom w:val="0"/>
      <w:divBdr>
        <w:top w:val="none" w:sz="0" w:space="0" w:color="auto"/>
        <w:left w:val="none" w:sz="0" w:space="0" w:color="auto"/>
        <w:bottom w:val="none" w:sz="0" w:space="0" w:color="auto"/>
        <w:right w:val="none" w:sz="0" w:space="0" w:color="auto"/>
      </w:divBdr>
    </w:div>
    <w:div w:id="2014336658">
      <w:bodyDiv w:val="1"/>
      <w:marLeft w:val="0"/>
      <w:marRight w:val="0"/>
      <w:marTop w:val="0"/>
      <w:marBottom w:val="0"/>
      <w:divBdr>
        <w:top w:val="none" w:sz="0" w:space="0" w:color="auto"/>
        <w:left w:val="none" w:sz="0" w:space="0" w:color="auto"/>
        <w:bottom w:val="none" w:sz="0" w:space="0" w:color="auto"/>
        <w:right w:val="none" w:sz="0" w:space="0" w:color="auto"/>
      </w:divBdr>
    </w:div>
    <w:div w:id="2023049565">
      <w:bodyDiv w:val="1"/>
      <w:marLeft w:val="0"/>
      <w:marRight w:val="0"/>
      <w:marTop w:val="0"/>
      <w:marBottom w:val="0"/>
      <w:divBdr>
        <w:top w:val="none" w:sz="0" w:space="0" w:color="auto"/>
        <w:left w:val="none" w:sz="0" w:space="0" w:color="auto"/>
        <w:bottom w:val="none" w:sz="0" w:space="0" w:color="auto"/>
        <w:right w:val="none" w:sz="0" w:space="0" w:color="auto"/>
      </w:divBdr>
    </w:div>
    <w:div w:id="212581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oleObject" Target="embeddings/oleObject11.bin"/><Relationship Id="rId21" Type="http://schemas.openxmlformats.org/officeDocument/2006/relationships/image" Target="media/image13.emf"/><Relationship Id="rId34" Type="http://schemas.openxmlformats.org/officeDocument/2006/relationships/oleObject" Target="embeddings/oleObject6.bin"/><Relationship Id="rId42" Type="http://schemas.openxmlformats.org/officeDocument/2006/relationships/oleObject" Target="embeddings/oleObject14.bin"/><Relationship Id="rId47" Type="http://schemas.openxmlformats.org/officeDocument/2006/relationships/oleObject" Target="embeddings/oleObject19.bin"/><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oleObject2.bin"/><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oleObject" Target="embeddings/oleObject4.bin"/><Relationship Id="rId37" Type="http://schemas.openxmlformats.org/officeDocument/2006/relationships/oleObject" Target="embeddings/oleObject9.bin"/><Relationship Id="rId40" Type="http://schemas.openxmlformats.org/officeDocument/2006/relationships/oleObject" Target="embeddings/oleObject12.bin"/><Relationship Id="rId45" Type="http://schemas.openxmlformats.org/officeDocument/2006/relationships/oleObject" Target="embeddings/oleObject17.bin"/><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oleObject" Target="embeddings/oleObject8.bin"/><Relationship Id="rId49"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3.bin"/><Relationship Id="rId44" Type="http://schemas.openxmlformats.org/officeDocument/2006/relationships/oleObject" Target="embeddings/oleObject16.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oleObject" Target="embeddings/oleObject1.bin"/><Relationship Id="rId30" Type="http://schemas.openxmlformats.org/officeDocument/2006/relationships/image" Target="media/image20.png"/><Relationship Id="rId35"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oleObject" Target="embeddings/oleObject5.bin"/><Relationship Id="rId38" Type="http://schemas.openxmlformats.org/officeDocument/2006/relationships/oleObject" Target="embeddings/oleObject10.bin"/><Relationship Id="rId46" Type="http://schemas.openxmlformats.org/officeDocument/2006/relationships/oleObject" Target="embeddings/oleObject18.bin"/><Relationship Id="rId20" Type="http://schemas.openxmlformats.org/officeDocument/2006/relationships/image" Target="media/image12.emf"/><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B6965-7FB7-43E3-B76F-8B7EC8D45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85</Pages>
  <Words>7714</Words>
  <Characters>43976</Characters>
  <Application>Microsoft Office Word</Application>
  <DocSecurity>0</DocSecurity>
  <Lines>366</Lines>
  <Paragraphs>103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内田 吉彦</dc:creator>
  <cp:lastModifiedBy>泰介 福野</cp:lastModifiedBy>
  <cp:revision>8</cp:revision>
  <cp:lastPrinted>2022-02-10T00:16:00Z</cp:lastPrinted>
  <dcterms:created xsi:type="dcterms:W3CDTF">2022-03-24T08:14:00Z</dcterms:created>
  <dcterms:modified xsi:type="dcterms:W3CDTF">2023-06-14T13:41:00Z</dcterms:modified>
</cp:coreProperties>
</file>